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39ECEE" w14:textId="77777777" w:rsidR="001B08D3" w:rsidRPr="003A2369" w:rsidRDefault="001B08D3" w:rsidP="001B08D3">
      <w:pPr>
        <w:jc w:val="both"/>
        <w:rPr>
          <w:rFonts w:ascii="Arial" w:eastAsia="Times New Roman" w:hAnsi="Arial" w:cs="Arial"/>
          <w:b/>
          <w:lang w:val="en-GB"/>
        </w:rPr>
      </w:pPr>
    </w:p>
    <w:p w14:paraId="22432BFF" w14:textId="77777777" w:rsidR="001B08D3" w:rsidRPr="003A2369" w:rsidRDefault="001B08D3" w:rsidP="001B08D3">
      <w:pPr>
        <w:jc w:val="both"/>
        <w:rPr>
          <w:rFonts w:ascii="Arial" w:eastAsia="Times New Roman" w:hAnsi="Arial" w:cs="Arial"/>
          <w:b/>
          <w:lang w:val="en-GB"/>
        </w:rPr>
      </w:pPr>
    </w:p>
    <w:p w14:paraId="05FB9EB2" w14:textId="77777777" w:rsidR="001B08D3" w:rsidRPr="003A2369" w:rsidRDefault="001B08D3" w:rsidP="001B08D3">
      <w:pPr>
        <w:jc w:val="center"/>
        <w:rPr>
          <w:rFonts w:ascii="Arial" w:eastAsia="Times New Roman" w:hAnsi="Arial" w:cs="Arial"/>
          <w:szCs w:val="24"/>
          <w:lang w:val="en-GB"/>
        </w:rPr>
      </w:pPr>
      <w:bookmarkStart w:id="0" w:name="d47start"/>
      <w:bookmarkStart w:id="1" w:name="d47end"/>
      <w:bookmarkEnd w:id="0"/>
      <w:bookmarkEnd w:id="1"/>
    </w:p>
    <w:p w14:paraId="2103C9F7" w14:textId="77777777" w:rsidR="001B08D3" w:rsidRPr="003A2369" w:rsidRDefault="001B08D3" w:rsidP="001B08D3">
      <w:pPr>
        <w:jc w:val="center"/>
        <w:rPr>
          <w:rFonts w:ascii="Arial" w:eastAsia="Times New Roman" w:hAnsi="Arial" w:cs="Arial"/>
          <w:szCs w:val="24"/>
          <w:lang w:val="en-GB"/>
        </w:rPr>
      </w:pPr>
    </w:p>
    <w:p w14:paraId="2967BE28" w14:textId="77777777" w:rsidR="001B08D3" w:rsidRPr="003A2369" w:rsidRDefault="001B08D3" w:rsidP="001B08D3">
      <w:pPr>
        <w:jc w:val="center"/>
        <w:rPr>
          <w:rFonts w:ascii="Arial" w:eastAsia="Times New Roman" w:hAnsi="Arial" w:cs="Arial"/>
          <w:szCs w:val="24"/>
          <w:lang w:val="en-GB"/>
        </w:rPr>
      </w:pPr>
    </w:p>
    <w:p w14:paraId="0BF6CB91" w14:textId="77777777" w:rsidR="001B08D3" w:rsidRPr="003A2369" w:rsidRDefault="001B08D3" w:rsidP="001B08D3">
      <w:pPr>
        <w:rPr>
          <w:rFonts w:ascii="Arial" w:eastAsia="Times New Roman" w:hAnsi="Arial" w:cs="Arial"/>
          <w:szCs w:val="24"/>
          <w:lang w:val="en-GB"/>
        </w:rPr>
      </w:pPr>
    </w:p>
    <w:p w14:paraId="15EC34A6" w14:textId="3BA5687C" w:rsidR="001B08D3" w:rsidRPr="00D61B9D" w:rsidRDefault="001B08D3" w:rsidP="00580252">
      <w:pPr>
        <w:rPr>
          <w:rFonts w:ascii="Arial" w:eastAsia="Times New Roman" w:hAnsi="Arial" w:cs="Arial"/>
          <w:sz w:val="20"/>
          <w:szCs w:val="20"/>
          <w:lang w:val="en-GB"/>
        </w:rPr>
      </w:pPr>
      <w:r w:rsidRPr="00D61B9D">
        <w:rPr>
          <w:rFonts w:ascii="Arial" w:eastAsia="Times New Roman" w:hAnsi="Arial" w:cs="Arial"/>
          <w:noProof/>
          <w:sz w:val="20"/>
          <w:szCs w:val="20"/>
          <w:lang w:val="en-GB" w:eastAsia="en-GB"/>
        </w:rPr>
        <w:drawing>
          <wp:anchor distT="0" distB="0" distL="114300" distR="114300" simplePos="0" relativeHeight="251658240" behindDoc="0" locked="0" layoutInCell="1" allowOverlap="1" wp14:anchorId="0B2B0DE8" wp14:editId="0F188B51">
            <wp:simplePos x="2590800" y="1897380"/>
            <wp:positionH relativeFrom="column">
              <wp:posOffset>2590800</wp:posOffset>
            </wp:positionH>
            <wp:positionV relativeFrom="paragraph">
              <wp:align>top</wp:align>
            </wp:positionV>
            <wp:extent cx="2381250" cy="1914525"/>
            <wp:effectExtent l="0" t="0" r="0" b="9525"/>
            <wp:wrapSquare wrapText="bothSides"/>
            <wp:docPr id="3" name="Picture 3" descr="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OD_RGB_AW"/>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0" cy="1914525"/>
                    </a:xfrm>
                    <a:prstGeom prst="rect">
                      <a:avLst/>
                    </a:prstGeom>
                    <a:noFill/>
                    <a:ln>
                      <a:noFill/>
                    </a:ln>
                  </pic:spPr>
                </pic:pic>
              </a:graphicData>
            </a:graphic>
          </wp:anchor>
        </w:drawing>
      </w:r>
      <w:r w:rsidR="00580252">
        <w:rPr>
          <w:rFonts w:ascii="Arial" w:eastAsia="Times New Roman" w:hAnsi="Arial" w:cs="Arial"/>
          <w:sz w:val="20"/>
          <w:szCs w:val="20"/>
          <w:lang w:val="en-GB"/>
        </w:rPr>
        <w:br w:type="textWrapping" w:clear="all"/>
      </w:r>
    </w:p>
    <w:p w14:paraId="21AC75E9" w14:textId="77777777" w:rsidR="001B08D3" w:rsidRPr="00D61B9D" w:rsidRDefault="001B08D3" w:rsidP="001B08D3">
      <w:pPr>
        <w:rPr>
          <w:rFonts w:ascii="Arial" w:eastAsia="Times New Roman" w:hAnsi="Arial" w:cs="Arial"/>
          <w:noProof/>
          <w:szCs w:val="24"/>
          <w:lang w:val="en-GB"/>
        </w:rPr>
      </w:pPr>
    </w:p>
    <w:p w14:paraId="7034288F" w14:textId="77777777" w:rsidR="001B08D3" w:rsidRPr="00D61B9D" w:rsidRDefault="001B08D3" w:rsidP="001B08D3">
      <w:pPr>
        <w:rPr>
          <w:rFonts w:ascii="Arial" w:eastAsia="Times New Roman" w:hAnsi="Arial" w:cs="Arial"/>
          <w:noProof/>
          <w:szCs w:val="24"/>
          <w:lang w:val="en-GB"/>
        </w:rPr>
      </w:pPr>
    </w:p>
    <w:p w14:paraId="1C04E9A4" w14:textId="77777777" w:rsidR="001B08D3" w:rsidRPr="00D61B9D" w:rsidRDefault="001B08D3" w:rsidP="001B08D3">
      <w:pPr>
        <w:rPr>
          <w:rFonts w:ascii="Arial" w:eastAsia="Times New Roman" w:hAnsi="Arial" w:cs="Arial"/>
          <w:noProof/>
          <w:szCs w:val="24"/>
          <w:lang w:val="en-GB"/>
        </w:rPr>
      </w:pPr>
    </w:p>
    <w:p w14:paraId="0383FD71" w14:textId="77777777" w:rsidR="001B08D3" w:rsidRPr="00D61B9D" w:rsidRDefault="001B08D3" w:rsidP="001B08D3">
      <w:pPr>
        <w:rPr>
          <w:rFonts w:ascii="Arial" w:eastAsia="Times New Roman" w:hAnsi="Arial" w:cs="Arial"/>
          <w:noProof/>
          <w:szCs w:val="24"/>
          <w:lang w:val="en-GB"/>
        </w:rPr>
      </w:pPr>
    </w:p>
    <w:p w14:paraId="799E88C0" w14:textId="77777777" w:rsidR="001B08D3" w:rsidRPr="00D61B9D" w:rsidRDefault="001B08D3" w:rsidP="001B08D3">
      <w:pPr>
        <w:suppressAutoHyphens/>
        <w:jc w:val="center"/>
        <w:rPr>
          <w:rFonts w:ascii="Arial" w:eastAsia="Times New Roman" w:hAnsi="Arial" w:cs="Arial"/>
          <w:b/>
          <w:i/>
          <w:sz w:val="56"/>
          <w:szCs w:val="20"/>
        </w:rPr>
      </w:pPr>
    </w:p>
    <w:p w14:paraId="51F13080" w14:textId="77777777" w:rsidR="001B08D3" w:rsidRPr="00D61B9D" w:rsidRDefault="001B08D3" w:rsidP="001B08D3">
      <w:pPr>
        <w:suppressAutoHyphens/>
        <w:jc w:val="center"/>
        <w:rPr>
          <w:rFonts w:ascii="Arial" w:eastAsia="Times New Roman" w:hAnsi="Arial" w:cs="Arial"/>
          <w:b/>
          <w:sz w:val="40"/>
          <w:szCs w:val="40"/>
        </w:rPr>
      </w:pPr>
      <w:bookmarkStart w:id="2" w:name="DrafterTeam"/>
      <w:bookmarkEnd w:id="2"/>
      <w:r w:rsidRPr="00D61B9D">
        <w:rPr>
          <w:rFonts w:ascii="Arial" w:eastAsia="Times New Roman" w:hAnsi="Arial" w:cs="Arial"/>
          <w:b/>
          <w:sz w:val="40"/>
          <w:szCs w:val="40"/>
        </w:rPr>
        <w:t>Situational Awareness Command and Control Delivery Team (SACC DT)</w:t>
      </w:r>
    </w:p>
    <w:p w14:paraId="2CDE76FE" w14:textId="77777777" w:rsidR="001B08D3" w:rsidRPr="00D61B9D" w:rsidRDefault="001B08D3" w:rsidP="001B08D3">
      <w:pPr>
        <w:tabs>
          <w:tab w:val="left" w:pos="5250"/>
        </w:tabs>
        <w:suppressAutoHyphens/>
        <w:rPr>
          <w:rFonts w:ascii="Arial" w:eastAsia="Times New Roman" w:hAnsi="Arial" w:cs="Arial"/>
          <w:b/>
          <w:i/>
          <w:sz w:val="40"/>
          <w:szCs w:val="40"/>
        </w:rPr>
      </w:pPr>
      <w:r w:rsidRPr="00D61B9D">
        <w:rPr>
          <w:rFonts w:ascii="Arial" w:eastAsia="Times New Roman" w:hAnsi="Arial" w:cs="Arial"/>
          <w:b/>
          <w:i/>
          <w:sz w:val="40"/>
          <w:szCs w:val="40"/>
        </w:rPr>
        <w:tab/>
      </w:r>
    </w:p>
    <w:p w14:paraId="6D87B59A" w14:textId="7D9401B7" w:rsidR="001B08D3" w:rsidRPr="00D61B9D" w:rsidRDefault="0028491E" w:rsidP="001B08D3">
      <w:pPr>
        <w:suppressAutoHyphens/>
        <w:jc w:val="center"/>
        <w:rPr>
          <w:rFonts w:ascii="Arial" w:eastAsia="Times New Roman" w:hAnsi="Arial" w:cs="Arial"/>
          <w:b/>
          <w:sz w:val="40"/>
          <w:szCs w:val="40"/>
        </w:rPr>
      </w:pPr>
      <w:r w:rsidRPr="00680BB8">
        <w:rPr>
          <w:rFonts w:ascii="Arial" w:eastAsia="Times New Roman" w:hAnsi="Arial" w:cs="Arial"/>
          <w:b/>
          <w:sz w:val="40"/>
          <w:szCs w:val="40"/>
        </w:rPr>
        <w:t>Contract</w:t>
      </w:r>
      <w:r w:rsidR="00BA632A" w:rsidRPr="00680BB8">
        <w:rPr>
          <w:rFonts w:ascii="Arial" w:eastAsia="Times New Roman" w:hAnsi="Arial" w:cs="Arial"/>
          <w:b/>
          <w:sz w:val="40"/>
          <w:szCs w:val="40"/>
        </w:rPr>
        <w:t xml:space="preserve"> </w:t>
      </w:r>
      <w:r w:rsidR="001B08D3" w:rsidRPr="00680BB8">
        <w:rPr>
          <w:rFonts w:ascii="Arial" w:eastAsia="Times New Roman" w:hAnsi="Arial" w:cs="Arial"/>
          <w:b/>
          <w:sz w:val="40"/>
          <w:szCs w:val="40"/>
        </w:rPr>
        <w:t>No</w:t>
      </w:r>
      <w:r w:rsidR="001B08D3" w:rsidRPr="00D61B9D">
        <w:rPr>
          <w:rFonts w:ascii="Arial" w:eastAsia="Times New Roman" w:hAnsi="Arial" w:cs="Arial"/>
          <w:b/>
          <w:sz w:val="40"/>
          <w:szCs w:val="40"/>
        </w:rPr>
        <w:t xml:space="preserve">: </w:t>
      </w:r>
      <w:bookmarkStart w:id="3" w:name="MultiPO_Num1"/>
      <w:bookmarkEnd w:id="3"/>
      <w:r w:rsidR="00D11138">
        <w:rPr>
          <w:rFonts w:ascii="Arial" w:eastAsia="Times New Roman" w:hAnsi="Arial" w:cs="Arial"/>
          <w:sz w:val="36"/>
          <w:szCs w:val="40"/>
        </w:rPr>
        <w:t>SACC/00073</w:t>
      </w:r>
    </w:p>
    <w:p w14:paraId="0A4ED227" w14:textId="77777777" w:rsidR="001B08D3" w:rsidRPr="00D61B9D" w:rsidRDefault="001B08D3" w:rsidP="001B08D3">
      <w:pPr>
        <w:suppressAutoHyphens/>
        <w:jc w:val="center"/>
        <w:rPr>
          <w:rFonts w:ascii="Arial" w:eastAsia="Times New Roman" w:hAnsi="Arial" w:cs="Arial"/>
          <w:b/>
          <w:sz w:val="40"/>
          <w:szCs w:val="40"/>
        </w:rPr>
      </w:pPr>
    </w:p>
    <w:p w14:paraId="0CE0E9BA" w14:textId="77777777" w:rsidR="001B08D3" w:rsidRPr="00112F05" w:rsidRDefault="001B08D3" w:rsidP="001B08D3">
      <w:pPr>
        <w:suppressAutoHyphens/>
        <w:jc w:val="center"/>
        <w:rPr>
          <w:rFonts w:ascii="Arial" w:eastAsia="Times New Roman" w:hAnsi="Arial" w:cs="Arial"/>
          <w:b/>
          <w:color w:val="FF0000"/>
          <w:sz w:val="40"/>
          <w:szCs w:val="40"/>
        </w:rPr>
      </w:pPr>
      <w:r w:rsidRPr="00D61B9D">
        <w:rPr>
          <w:rFonts w:ascii="Arial" w:eastAsia="Times New Roman" w:hAnsi="Arial" w:cs="Arial"/>
          <w:b/>
          <w:sz w:val="40"/>
          <w:szCs w:val="40"/>
        </w:rPr>
        <w:t>For:</w:t>
      </w:r>
    </w:p>
    <w:p w14:paraId="00E8F720" w14:textId="0CA591CA" w:rsidR="001B08D3" w:rsidRDefault="008B48E3" w:rsidP="001B08D3">
      <w:pPr>
        <w:suppressAutoHyphens/>
        <w:jc w:val="center"/>
        <w:rPr>
          <w:rFonts w:ascii="Arial" w:eastAsia="Times New Roman" w:hAnsi="Arial" w:cs="Arial"/>
          <w:sz w:val="36"/>
          <w:szCs w:val="40"/>
        </w:rPr>
      </w:pPr>
      <w:bookmarkStart w:id="4" w:name="MultiDescription1"/>
      <w:bookmarkEnd w:id="4"/>
      <w:r w:rsidRPr="00112F05">
        <w:rPr>
          <w:rFonts w:ascii="Arial" w:eastAsia="Times New Roman" w:hAnsi="Arial" w:cs="Arial"/>
          <w:color w:val="000000" w:themeColor="text1"/>
          <w:sz w:val="36"/>
          <w:szCs w:val="40"/>
        </w:rPr>
        <w:t>The Provision o</w:t>
      </w:r>
      <w:r w:rsidR="00581240" w:rsidRPr="00112F05">
        <w:rPr>
          <w:rFonts w:ascii="Arial" w:eastAsia="Times New Roman" w:hAnsi="Arial" w:cs="Arial"/>
          <w:color w:val="000000" w:themeColor="text1"/>
          <w:sz w:val="36"/>
          <w:szCs w:val="40"/>
        </w:rPr>
        <w:t xml:space="preserve">f </w:t>
      </w:r>
      <w:r w:rsidR="00D11138">
        <w:rPr>
          <w:rFonts w:ascii="Arial" w:eastAsia="Times New Roman" w:hAnsi="Arial" w:cs="Arial"/>
          <w:sz w:val="36"/>
          <w:szCs w:val="40"/>
        </w:rPr>
        <w:t xml:space="preserve">Civil Aviation Authority </w:t>
      </w:r>
      <w:r w:rsidR="00F53696">
        <w:rPr>
          <w:rFonts w:ascii="Arial" w:eastAsia="Times New Roman" w:hAnsi="Arial" w:cs="Arial"/>
          <w:sz w:val="36"/>
          <w:szCs w:val="40"/>
        </w:rPr>
        <w:t xml:space="preserve">(CAA) </w:t>
      </w:r>
      <w:r w:rsidR="00D11138">
        <w:rPr>
          <w:rFonts w:ascii="Arial" w:eastAsia="Times New Roman" w:hAnsi="Arial" w:cs="Arial"/>
          <w:sz w:val="36"/>
          <w:szCs w:val="40"/>
        </w:rPr>
        <w:t>Technical Support for Frequency Clearance Agreement (FCA)</w:t>
      </w:r>
    </w:p>
    <w:p w14:paraId="5CD9F69F" w14:textId="77777777" w:rsidR="00AC7213" w:rsidRPr="00D61B9D" w:rsidRDefault="00AC7213" w:rsidP="001B08D3">
      <w:pPr>
        <w:suppressAutoHyphens/>
        <w:jc w:val="center"/>
        <w:rPr>
          <w:rFonts w:ascii="Arial" w:eastAsia="Times New Roman" w:hAnsi="Arial" w:cs="Arial"/>
          <w:b/>
          <w:i/>
          <w:sz w:val="20"/>
          <w:szCs w:val="20"/>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7"/>
        <w:gridCol w:w="5006"/>
      </w:tblGrid>
      <w:tr w:rsidR="001B08D3" w:rsidRPr="00D61B9D" w14:paraId="6F1D0E14" w14:textId="77777777" w:rsidTr="000A35BB">
        <w:trPr>
          <w:trHeight w:val="3320"/>
          <w:jc w:val="center"/>
        </w:trPr>
        <w:tc>
          <w:tcPr>
            <w:tcW w:w="5337" w:type="dxa"/>
            <w:shd w:val="clear" w:color="auto" w:fill="auto"/>
          </w:tcPr>
          <w:p w14:paraId="045D462B" w14:textId="77777777" w:rsidR="001B08D3" w:rsidRPr="00D61B9D" w:rsidRDefault="001B08D3" w:rsidP="000A35BB">
            <w:pPr>
              <w:suppressAutoHyphens/>
              <w:rPr>
                <w:rFonts w:ascii="Arial" w:eastAsia="Times New Roman" w:hAnsi="Arial"/>
                <w:b/>
                <w:sz w:val="20"/>
                <w:szCs w:val="20"/>
              </w:rPr>
            </w:pPr>
          </w:p>
          <w:p w14:paraId="0959944D" w14:textId="77777777" w:rsidR="001B08D3" w:rsidRPr="00D61B9D" w:rsidRDefault="001B08D3" w:rsidP="000A35BB">
            <w:pPr>
              <w:suppressAutoHyphens/>
              <w:rPr>
                <w:rFonts w:ascii="Arial" w:eastAsia="Times New Roman" w:hAnsi="Arial"/>
                <w:b/>
                <w:sz w:val="20"/>
                <w:szCs w:val="20"/>
              </w:rPr>
            </w:pPr>
            <w:r w:rsidRPr="00D61B9D">
              <w:rPr>
                <w:rFonts w:ascii="Arial" w:eastAsia="Times New Roman" w:hAnsi="Arial"/>
                <w:b/>
                <w:sz w:val="20"/>
                <w:szCs w:val="20"/>
              </w:rPr>
              <w:t xml:space="preserve">Between the Secretary of State for </w:t>
            </w:r>
            <w:proofErr w:type="spellStart"/>
            <w:r w:rsidRPr="00D61B9D">
              <w:rPr>
                <w:rFonts w:ascii="Arial" w:eastAsia="Times New Roman" w:hAnsi="Arial"/>
                <w:b/>
                <w:sz w:val="20"/>
                <w:szCs w:val="20"/>
              </w:rPr>
              <w:t>Defence</w:t>
            </w:r>
            <w:proofErr w:type="spellEnd"/>
            <w:r w:rsidRPr="00D61B9D">
              <w:rPr>
                <w:rFonts w:ascii="Arial" w:eastAsia="Times New Roman" w:hAnsi="Arial"/>
                <w:b/>
                <w:sz w:val="20"/>
                <w:szCs w:val="20"/>
              </w:rPr>
              <w:t xml:space="preserve"> of the United Kingdom of Great Britain and Northern Ireland</w:t>
            </w:r>
          </w:p>
          <w:p w14:paraId="71892CE9" w14:textId="77777777" w:rsidR="001B08D3" w:rsidRPr="00D61B9D" w:rsidRDefault="001B08D3" w:rsidP="000A35BB">
            <w:pPr>
              <w:suppressAutoHyphens/>
              <w:rPr>
                <w:rFonts w:ascii="Arial" w:eastAsia="Times New Roman" w:hAnsi="Arial"/>
                <w:b/>
                <w:sz w:val="20"/>
                <w:szCs w:val="20"/>
              </w:rPr>
            </w:pPr>
            <w:r w:rsidRPr="00D61B9D">
              <w:rPr>
                <w:rFonts w:ascii="Arial" w:eastAsia="Times New Roman" w:hAnsi="Arial"/>
                <w:b/>
                <w:sz w:val="20"/>
                <w:szCs w:val="20"/>
              </w:rPr>
              <w:t>Team Name and address:</w:t>
            </w:r>
          </w:p>
          <w:p w14:paraId="368CEBF1" w14:textId="77777777" w:rsidR="001B08D3" w:rsidRPr="00D61B9D" w:rsidRDefault="001B08D3" w:rsidP="000A35BB">
            <w:pPr>
              <w:suppressAutoHyphens/>
              <w:rPr>
                <w:rFonts w:ascii="Arial" w:eastAsia="Times New Roman" w:hAnsi="Arial"/>
                <w:sz w:val="20"/>
                <w:szCs w:val="20"/>
              </w:rPr>
            </w:pPr>
            <w:bookmarkStart w:id="5" w:name="MultiDrafterAddressA1"/>
            <w:bookmarkEnd w:id="5"/>
            <w:r w:rsidRPr="00D61B9D">
              <w:rPr>
                <w:rFonts w:ascii="Arial" w:eastAsia="Times New Roman" w:hAnsi="Arial"/>
                <w:sz w:val="20"/>
                <w:szCs w:val="20"/>
              </w:rPr>
              <w:t>Situational Awareness Command and Control Delivery Team (SACC DT)</w:t>
            </w:r>
          </w:p>
          <w:p w14:paraId="57445BC9" w14:textId="544D04F1" w:rsidR="001B08D3" w:rsidRPr="00D61B9D" w:rsidRDefault="009670C8" w:rsidP="000A35BB">
            <w:pPr>
              <w:suppressAutoHyphens/>
              <w:rPr>
                <w:rFonts w:ascii="Arial" w:eastAsia="Times New Roman" w:hAnsi="Arial"/>
                <w:sz w:val="20"/>
                <w:szCs w:val="20"/>
              </w:rPr>
            </w:pPr>
            <w:r>
              <w:rPr>
                <w:rFonts w:ascii="Arial" w:eastAsia="Times New Roman" w:hAnsi="Arial"/>
                <w:sz w:val="20"/>
                <w:szCs w:val="20"/>
              </w:rPr>
              <w:t xml:space="preserve">Spruce </w:t>
            </w:r>
            <w:r w:rsidR="001B08D3">
              <w:rPr>
                <w:rFonts w:ascii="Arial" w:eastAsia="Times New Roman" w:hAnsi="Arial"/>
                <w:sz w:val="20"/>
                <w:szCs w:val="20"/>
              </w:rPr>
              <w:t xml:space="preserve">1c </w:t>
            </w:r>
          </w:p>
          <w:p w14:paraId="748202B0" w14:textId="5FD1DDD7" w:rsidR="001B08D3" w:rsidRPr="00D61B9D" w:rsidRDefault="001B08D3" w:rsidP="000A35BB">
            <w:pPr>
              <w:suppressAutoHyphens/>
              <w:rPr>
                <w:rFonts w:ascii="Arial" w:eastAsia="Times New Roman" w:hAnsi="Arial"/>
                <w:sz w:val="20"/>
                <w:szCs w:val="20"/>
              </w:rPr>
            </w:pPr>
            <w:bookmarkStart w:id="6" w:name="MultiDrafterAddressB1"/>
            <w:bookmarkEnd w:id="6"/>
            <w:r w:rsidRPr="00D61B9D">
              <w:rPr>
                <w:rFonts w:ascii="Arial" w:eastAsia="Times New Roman" w:hAnsi="Arial"/>
                <w:sz w:val="20"/>
                <w:szCs w:val="20"/>
              </w:rPr>
              <w:t>M</w:t>
            </w:r>
            <w:r w:rsidR="00815CD1">
              <w:rPr>
                <w:rFonts w:ascii="Arial" w:eastAsia="Times New Roman" w:hAnsi="Arial"/>
                <w:sz w:val="20"/>
                <w:szCs w:val="20"/>
              </w:rPr>
              <w:t>o</w:t>
            </w:r>
            <w:r w:rsidRPr="00D61B9D">
              <w:rPr>
                <w:rFonts w:ascii="Arial" w:eastAsia="Times New Roman" w:hAnsi="Arial"/>
                <w:sz w:val="20"/>
                <w:szCs w:val="20"/>
              </w:rPr>
              <w:t>D Abbey Wood</w:t>
            </w:r>
            <w:r w:rsidR="00815CD1">
              <w:rPr>
                <w:rFonts w:ascii="Arial" w:eastAsia="Times New Roman" w:hAnsi="Arial"/>
                <w:sz w:val="20"/>
                <w:szCs w:val="20"/>
              </w:rPr>
              <w:t xml:space="preserve"> #1113</w:t>
            </w:r>
          </w:p>
          <w:p w14:paraId="3AADFD85" w14:textId="77777777" w:rsidR="001B08D3" w:rsidRPr="00D61B9D" w:rsidRDefault="001B08D3" w:rsidP="000A35BB">
            <w:pPr>
              <w:suppressAutoHyphens/>
              <w:rPr>
                <w:rFonts w:ascii="Arial" w:eastAsia="Times New Roman" w:hAnsi="Arial"/>
                <w:sz w:val="20"/>
                <w:szCs w:val="20"/>
              </w:rPr>
            </w:pPr>
            <w:bookmarkStart w:id="7" w:name="MultiDrafterAddressC1"/>
            <w:bookmarkEnd w:id="7"/>
            <w:r w:rsidRPr="00D61B9D">
              <w:rPr>
                <w:rFonts w:ascii="Arial" w:eastAsia="Times New Roman" w:hAnsi="Arial"/>
                <w:sz w:val="20"/>
                <w:szCs w:val="20"/>
              </w:rPr>
              <w:t>Bristol</w:t>
            </w:r>
          </w:p>
          <w:p w14:paraId="3FE39A3A" w14:textId="77777777" w:rsidR="001B08D3" w:rsidRPr="00680BB8" w:rsidRDefault="001B08D3" w:rsidP="000A35BB">
            <w:pPr>
              <w:suppressAutoHyphens/>
              <w:rPr>
                <w:rFonts w:ascii="Arial" w:eastAsia="Times New Roman" w:hAnsi="Arial"/>
                <w:sz w:val="20"/>
                <w:szCs w:val="20"/>
              </w:rPr>
            </w:pPr>
            <w:bookmarkStart w:id="8" w:name="MultiDrafterAddressD1"/>
            <w:bookmarkStart w:id="9" w:name="MultiDrafterPostcode1"/>
            <w:bookmarkEnd w:id="8"/>
            <w:bookmarkEnd w:id="9"/>
          </w:p>
          <w:p w14:paraId="19A084C8" w14:textId="6DAFAE5D" w:rsidR="001B08D3" w:rsidRPr="00680BB8" w:rsidRDefault="001B08D3" w:rsidP="000A35BB">
            <w:pPr>
              <w:suppressAutoHyphens/>
              <w:rPr>
                <w:rFonts w:ascii="Arial" w:eastAsia="Times New Roman" w:hAnsi="Arial"/>
                <w:b/>
                <w:sz w:val="20"/>
                <w:szCs w:val="20"/>
              </w:rPr>
            </w:pPr>
            <w:r w:rsidRPr="00680BB8">
              <w:rPr>
                <w:rFonts w:ascii="Arial" w:eastAsia="Times New Roman" w:hAnsi="Arial"/>
                <w:b/>
                <w:sz w:val="20"/>
                <w:szCs w:val="20"/>
              </w:rPr>
              <w:t xml:space="preserve">Email Address: </w:t>
            </w:r>
            <w:bookmarkStart w:id="10" w:name="DrafterEmail"/>
            <w:bookmarkEnd w:id="10"/>
            <w:r w:rsidR="00730E9B" w:rsidRPr="00680BB8">
              <w:rPr>
                <w:rFonts w:ascii="Arial" w:eastAsia="Times New Roman" w:hAnsi="Arial"/>
                <w:bCs/>
                <w:sz w:val="20"/>
                <w:szCs w:val="20"/>
              </w:rPr>
              <w:t>Deborah.Probert812</w:t>
            </w:r>
            <w:r w:rsidRPr="00680BB8">
              <w:rPr>
                <w:rFonts w:ascii="Arial" w:eastAsia="Times New Roman" w:hAnsi="Arial"/>
                <w:sz w:val="20"/>
                <w:szCs w:val="20"/>
              </w:rPr>
              <w:t>@mod.gov.uk</w:t>
            </w:r>
          </w:p>
          <w:p w14:paraId="3E129ABD" w14:textId="77777777" w:rsidR="001B08D3" w:rsidRPr="00680BB8" w:rsidRDefault="001B08D3" w:rsidP="000A35BB">
            <w:pPr>
              <w:suppressAutoHyphens/>
              <w:rPr>
                <w:rFonts w:ascii="Arial" w:eastAsia="Times New Roman" w:hAnsi="Arial"/>
                <w:b/>
                <w:sz w:val="20"/>
                <w:szCs w:val="20"/>
              </w:rPr>
            </w:pPr>
          </w:p>
          <w:p w14:paraId="3E2493C6" w14:textId="77777777" w:rsidR="00447173" w:rsidRPr="00680BB8" w:rsidRDefault="001B08D3" w:rsidP="00447173">
            <w:pPr>
              <w:tabs>
                <w:tab w:val="left" w:pos="9639"/>
              </w:tabs>
              <w:rPr>
                <w:rFonts w:eastAsia="Times New Roman"/>
                <w:sz w:val="18"/>
                <w:szCs w:val="24"/>
              </w:rPr>
            </w:pPr>
            <w:r w:rsidRPr="00680BB8">
              <w:rPr>
                <w:rFonts w:ascii="Arial" w:eastAsia="Times New Roman" w:hAnsi="Arial"/>
                <w:b/>
                <w:sz w:val="20"/>
                <w:szCs w:val="20"/>
              </w:rPr>
              <w:t xml:space="preserve">Telephone Number:  </w:t>
            </w:r>
            <w:bookmarkStart w:id="11" w:name="DrafterTelNo"/>
            <w:bookmarkEnd w:id="11"/>
            <w:r w:rsidR="00447173" w:rsidRPr="00680BB8">
              <w:rPr>
                <w:rFonts w:ascii="Arial" w:eastAsia="Times New Roman" w:hAnsi="Arial" w:cs="Arial"/>
                <w:sz w:val="20"/>
                <w:szCs w:val="20"/>
              </w:rPr>
              <w:t>030 679 31257</w:t>
            </w:r>
          </w:p>
          <w:p w14:paraId="6AC71355" w14:textId="542CFC81" w:rsidR="001B08D3" w:rsidRPr="00D61B9D" w:rsidRDefault="001B08D3" w:rsidP="000A35BB">
            <w:pPr>
              <w:suppressAutoHyphens/>
              <w:rPr>
                <w:rFonts w:ascii="Arial" w:eastAsia="Times New Roman" w:hAnsi="Arial"/>
                <w:b/>
                <w:sz w:val="20"/>
                <w:szCs w:val="20"/>
              </w:rPr>
            </w:pPr>
          </w:p>
        </w:tc>
        <w:tc>
          <w:tcPr>
            <w:tcW w:w="5006" w:type="dxa"/>
            <w:shd w:val="clear" w:color="auto" w:fill="auto"/>
          </w:tcPr>
          <w:p w14:paraId="723D9970" w14:textId="77777777" w:rsidR="001B08D3" w:rsidRPr="00D61B9D" w:rsidRDefault="001B08D3" w:rsidP="000A35BB">
            <w:pPr>
              <w:suppressAutoHyphens/>
              <w:rPr>
                <w:rFonts w:ascii="Arial" w:eastAsia="Times New Roman" w:hAnsi="Arial"/>
                <w:b/>
                <w:sz w:val="20"/>
                <w:szCs w:val="20"/>
              </w:rPr>
            </w:pPr>
          </w:p>
          <w:p w14:paraId="40345DBE" w14:textId="77777777" w:rsidR="001B08D3" w:rsidRPr="00D61B9D" w:rsidRDefault="001B08D3" w:rsidP="000A35BB">
            <w:pPr>
              <w:suppressAutoHyphens/>
              <w:rPr>
                <w:rFonts w:ascii="Arial" w:eastAsia="Times New Roman" w:hAnsi="Arial"/>
                <w:sz w:val="20"/>
                <w:szCs w:val="20"/>
              </w:rPr>
            </w:pPr>
            <w:r w:rsidRPr="00D61B9D">
              <w:rPr>
                <w:rFonts w:ascii="Arial" w:eastAsia="Times New Roman" w:hAnsi="Arial"/>
                <w:b/>
                <w:sz w:val="20"/>
                <w:szCs w:val="20"/>
              </w:rPr>
              <w:t>And</w:t>
            </w:r>
          </w:p>
          <w:p w14:paraId="33FD05D6" w14:textId="77777777" w:rsidR="001B08D3" w:rsidRPr="00D61B9D" w:rsidRDefault="001B08D3" w:rsidP="000A35BB">
            <w:pPr>
              <w:suppressAutoHyphens/>
              <w:rPr>
                <w:rFonts w:ascii="Arial" w:eastAsia="Times New Roman" w:hAnsi="Arial"/>
                <w:sz w:val="20"/>
                <w:szCs w:val="20"/>
              </w:rPr>
            </w:pPr>
          </w:p>
          <w:p w14:paraId="360E6039" w14:textId="4EED486A" w:rsidR="00D11138" w:rsidRPr="00D11138" w:rsidRDefault="001B08D3" w:rsidP="00D11138">
            <w:pPr>
              <w:suppressAutoHyphens/>
              <w:rPr>
                <w:rFonts w:ascii="Arial" w:eastAsia="Times New Roman" w:hAnsi="Arial"/>
                <w:b/>
                <w:sz w:val="20"/>
                <w:szCs w:val="20"/>
              </w:rPr>
            </w:pPr>
            <w:r w:rsidRPr="00D61B9D">
              <w:rPr>
                <w:rFonts w:ascii="Arial" w:eastAsia="Times New Roman" w:hAnsi="Arial"/>
                <w:b/>
                <w:sz w:val="20"/>
                <w:szCs w:val="20"/>
              </w:rPr>
              <w:t>Contractor Name and Address:</w:t>
            </w:r>
          </w:p>
          <w:p w14:paraId="608E47B1" w14:textId="13E63C01" w:rsidR="00D11138" w:rsidRPr="002C025C" w:rsidRDefault="00580252" w:rsidP="00D11138">
            <w:pPr>
              <w:rPr>
                <w:rFonts w:ascii="Arial" w:hAnsi="Arial" w:cs="Arial"/>
                <w:sz w:val="20"/>
                <w:szCs w:val="20"/>
              </w:rPr>
            </w:pPr>
            <w:r>
              <w:rPr>
                <w:rFonts w:ascii="Arial" w:hAnsi="Arial" w:cs="Arial"/>
                <w:sz w:val="20"/>
                <w:szCs w:val="20"/>
              </w:rPr>
              <w:t>Civil Aviation Authority</w:t>
            </w:r>
          </w:p>
          <w:p w14:paraId="26251A35" w14:textId="3666E0FE" w:rsidR="00D11138" w:rsidRPr="002C025C" w:rsidRDefault="00D11138" w:rsidP="00D11138">
            <w:pPr>
              <w:rPr>
                <w:rFonts w:ascii="Arial" w:hAnsi="Arial" w:cs="Arial"/>
                <w:sz w:val="20"/>
                <w:szCs w:val="20"/>
              </w:rPr>
            </w:pPr>
            <w:r w:rsidRPr="002C025C">
              <w:rPr>
                <w:rFonts w:ascii="Arial" w:hAnsi="Arial" w:cs="Arial"/>
                <w:sz w:val="20"/>
                <w:szCs w:val="20"/>
              </w:rPr>
              <w:t>3W, Aviation House</w:t>
            </w:r>
          </w:p>
          <w:p w14:paraId="786B1AD9" w14:textId="77777777" w:rsidR="00D11138" w:rsidRPr="002C025C" w:rsidRDefault="00D11138" w:rsidP="00D11138">
            <w:pPr>
              <w:rPr>
                <w:rFonts w:ascii="Arial" w:hAnsi="Arial" w:cs="Arial"/>
                <w:sz w:val="20"/>
                <w:szCs w:val="20"/>
              </w:rPr>
            </w:pPr>
            <w:r w:rsidRPr="002C025C">
              <w:rPr>
                <w:rFonts w:ascii="Arial" w:hAnsi="Arial" w:cs="Arial"/>
                <w:sz w:val="20"/>
                <w:szCs w:val="20"/>
              </w:rPr>
              <w:t>Beehive Ring Road</w:t>
            </w:r>
          </w:p>
          <w:p w14:paraId="59727C1A" w14:textId="3288EF16" w:rsidR="00815CD1" w:rsidRDefault="00D11138" w:rsidP="00D11138">
            <w:pPr>
              <w:rPr>
                <w:rFonts w:ascii="Arial" w:hAnsi="Arial" w:cs="Arial"/>
                <w:sz w:val="20"/>
                <w:szCs w:val="20"/>
              </w:rPr>
            </w:pPr>
            <w:r w:rsidRPr="002C025C">
              <w:rPr>
                <w:rFonts w:ascii="Arial" w:hAnsi="Arial" w:cs="Arial"/>
                <w:sz w:val="20"/>
                <w:szCs w:val="20"/>
              </w:rPr>
              <w:t>Crawley</w:t>
            </w:r>
          </w:p>
          <w:p w14:paraId="19C03119" w14:textId="25996BF5" w:rsidR="00403E37" w:rsidRDefault="00D11138" w:rsidP="00580252">
            <w:pPr>
              <w:rPr>
                <w:rFonts w:ascii="Arial" w:hAnsi="Arial" w:cs="Arial"/>
                <w:sz w:val="20"/>
                <w:szCs w:val="20"/>
              </w:rPr>
            </w:pPr>
            <w:r w:rsidRPr="002C025C">
              <w:rPr>
                <w:rFonts w:ascii="Arial" w:hAnsi="Arial" w:cs="Arial"/>
                <w:sz w:val="20"/>
                <w:szCs w:val="20"/>
              </w:rPr>
              <w:t>West Sussex</w:t>
            </w:r>
            <w:r w:rsidR="00815CD1">
              <w:rPr>
                <w:rFonts w:ascii="Arial" w:hAnsi="Arial" w:cs="Arial"/>
                <w:sz w:val="20"/>
                <w:szCs w:val="20"/>
              </w:rPr>
              <w:t xml:space="preserve"> </w:t>
            </w:r>
            <w:r w:rsidRPr="002C025C">
              <w:rPr>
                <w:rFonts w:ascii="Arial" w:hAnsi="Arial" w:cs="Arial"/>
                <w:sz w:val="20"/>
                <w:szCs w:val="20"/>
              </w:rPr>
              <w:t>RH6 0YR</w:t>
            </w:r>
          </w:p>
          <w:p w14:paraId="09CF5A91" w14:textId="77777777" w:rsidR="00815CD1" w:rsidRPr="00AC7213" w:rsidRDefault="00815CD1" w:rsidP="00580252">
            <w:pPr>
              <w:rPr>
                <w:rFonts w:ascii="Arial" w:eastAsia="Times New Roman" w:hAnsi="Arial"/>
                <w:b/>
                <w:sz w:val="20"/>
                <w:szCs w:val="20"/>
              </w:rPr>
            </w:pPr>
          </w:p>
          <w:p w14:paraId="0DE02343" w14:textId="6AB57F3A" w:rsidR="00D11138" w:rsidRPr="002C025C" w:rsidRDefault="001B08D3" w:rsidP="00D11138">
            <w:pPr>
              <w:rPr>
                <w:rFonts w:ascii="Arial" w:hAnsi="Arial" w:cs="Arial"/>
                <w:color w:val="000000" w:themeColor="text1"/>
                <w:sz w:val="20"/>
                <w:szCs w:val="20"/>
              </w:rPr>
            </w:pPr>
            <w:r w:rsidRPr="00D61B9D">
              <w:rPr>
                <w:rFonts w:ascii="Arial" w:eastAsia="Times New Roman" w:hAnsi="Arial"/>
                <w:b/>
                <w:sz w:val="20"/>
                <w:szCs w:val="20"/>
              </w:rPr>
              <w:t>Email Address:</w:t>
            </w:r>
            <w:r w:rsidR="00D11138">
              <w:t xml:space="preserve"> </w:t>
            </w:r>
            <w:hyperlink r:id="rId15" w:history="1">
              <w:r w:rsidR="00D11138" w:rsidRPr="002C025C">
                <w:rPr>
                  <w:rStyle w:val="Hyperlink"/>
                  <w:rFonts w:ascii="Arial" w:hAnsi="Arial" w:cs="Arial"/>
                  <w:color w:val="000000" w:themeColor="text1"/>
                  <w:sz w:val="20"/>
                  <w:szCs w:val="20"/>
                  <w:u w:val="none"/>
                </w:rPr>
                <w:t>Kerry.Simmons@caa.co.uk</w:t>
              </w:r>
            </w:hyperlink>
          </w:p>
          <w:p w14:paraId="1776D839" w14:textId="77777777" w:rsidR="007F3E59" w:rsidRPr="002C025C" w:rsidRDefault="007F3E59" w:rsidP="000A35BB">
            <w:pPr>
              <w:suppressAutoHyphens/>
              <w:rPr>
                <w:rFonts w:ascii="Arial" w:eastAsia="Times New Roman" w:hAnsi="Arial" w:cs="Arial"/>
                <w:b/>
                <w:sz w:val="20"/>
                <w:szCs w:val="20"/>
              </w:rPr>
            </w:pPr>
          </w:p>
          <w:p w14:paraId="32F488AF" w14:textId="55D04606" w:rsidR="00D11138" w:rsidRPr="002C025C" w:rsidRDefault="001B08D3" w:rsidP="00D11138">
            <w:pPr>
              <w:rPr>
                <w:rFonts w:ascii="Arial" w:hAnsi="Arial" w:cs="Arial"/>
                <w:sz w:val="20"/>
                <w:szCs w:val="20"/>
              </w:rPr>
            </w:pPr>
            <w:r w:rsidRPr="002C025C">
              <w:rPr>
                <w:rFonts w:ascii="Arial" w:eastAsia="Times New Roman" w:hAnsi="Arial" w:cs="Arial"/>
                <w:b/>
                <w:sz w:val="20"/>
                <w:szCs w:val="20"/>
              </w:rPr>
              <w:t xml:space="preserve">Telephone Number: </w:t>
            </w:r>
            <w:r w:rsidR="00D11138" w:rsidRPr="002C025C">
              <w:rPr>
                <w:rFonts w:ascii="Arial" w:eastAsia="Times New Roman" w:hAnsi="Arial" w:cs="Arial"/>
                <w:sz w:val="20"/>
                <w:szCs w:val="20"/>
              </w:rPr>
              <w:t>+44</w:t>
            </w:r>
            <w:r w:rsidR="00D11138" w:rsidRPr="002C025C">
              <w:rPr>
                <w:rFonts w:ascii="Arial" w:hAnsi="Arial" w:cs="Arial"/>
                <w:sz w:val="20"/>
                <w:szCs w:val="20"/>
              </w:rPr>
              <w:t xml:space="preserve"> 0330 138 3021</w:t>
            </w:r>
          </w:p>
          <w:p w14:paraId="521E4A81" w14:textId="0868AE54" w:rsidR="001B08D3" w:rsidRPr="001B08D3" w:rsidRDefault="001B08D3" w:rsidP="000A35BB">
            <w:pPr>
              <w:suppressAutoHyphens/>
              <w:rPr>
                <w:rFonts w:ascii="Arial" w:eastAsia="Times New Roman" w:hAnsi="Arial"/>
                <w:b/>
                <w:sz w:val="20"/>
                <w:szCs w:val="20"/>
              </w:rPr>
            </w:pPr>
          </w:p>
        </w:tc>
      </w:tr>
    </w:tbl>
    <w:p w14:paraId="48B1FF97" w14:textId="77777777" w:rsidR="001B08D3" w:rsidRDefault="001B08D3">
      <w:pPr>
        <w:sectPr w:rsidR="001B08D3">
          <w:headerReference w:type="default" r:id="rId16"/>
          <w:footerReference w:type="default" r:id="rId17"/>
          <w:pgSz w:w="11906" w:h="16838"/>
          <w:pgMar w:top="1440" w:right="1440" w:bottom="1440" w:left="1440" w:header="708" w:footer="708" w:gutter="0"/>
          <w:cols w:space="708"/>
          <w:docGrid w:linePitch="360"/>
        </w:sectPr>
      </w:pPr>
    </w:p>
    <w:p w14:paraId="65C47385" w14:textId="77777777" w:rsidR="006D3FD4" w:rsidRPr="00D61B9D" w:rsidRDefault="006D3FD4" w:rsidP="006D3FD4">
      <w:pPr>
        <w:spacing w:before="299" w:line="229" w:lineRule="exact"/>
        <w:jc w:val="center"/>
        <w:textAlignment w:val="baseline"/>
        <w:rPr>
          <w:rFonts w:ascii="Arial" w:eastAsia="Arial" w:hAnsi="Arial"/>
          <w:b/>
          <w:color w:val="000000"/>
          <w:sz w:val="20"/>
        </w:rPr>
      </w:pPr>
      <w:r w:rsidRPr="00D61B9D">
        <w:rPr>
          <w:rFonts w:ascii="Arial" w:eastAsia="Arial" w:hAnsi="Arial"/>
          <w:b/>
          <w:color w:val="000000"/>
          <w:sz w:val="20"/>
        </w:rPr>
        <w:lastRenderedPageBreak/>
        <w:t>Table of Contents</w:t>
      </w:r>
    </w:p>
    <w:p w14:paraId="39F8A749" w14:textId="29184EA9" w:rsidR="009670C8" w:rsidRPr="00520936" w:rsidRDefault="009670C8" w:rsidP="009670C8">
      <w:pPr>
        <w:tabs>
          <w:tab w:val="right" w:leader="dot" w:pos="9072"/>
        </w:tabs>
        <w:spacing w:before="147" w:line="218" w:lineRule="exact"/>
        <w:textAlignment w:val="baseline"/>
        <w:rPr>
          <w:rFonts w:ascii="Calibri" w:eastAsia="Calibri" w:hAnsi="Calibri"/>
          <w:b/>
          <w:color w:val="000000"/>
          <w:sz w:val="20"/>
        </w:rPr>
      </w:pPr>
      <w:r w:rsidRPr="00520936">
        <w:rPr>
          <w:rFonts w:ascii="Calibri" w:eastAsia="Calibri" w:hAnsi="Calibri"/>
          <w:b/>
          <w:color w:val="000000"/>
          <w:sz w:val="20"/>
        </w:rPr>
        <w:t xml:space="preserve">GENERAL </w:t>
      </w:r>
      <w:r w:rsidR="00A27ACB">
        <w:rPr>
          <w:rFonts w:ascii="Calibri" w:eastAsia="Calibri" w:hAnsi="Calibri"/>
          <w:b/>
          <w:color w:val="000000"/>
          <w:sz w:val="20"/>
        </w:rPr>
        <w:t>CONDITION</w:t>
      </w:r>
      <w:r w:rsidRPr="00520936">
        <w:rPr>
          <w:rFonts w:ascii="Calibri" w:eastAsia="Calibri" w:hAnsi="Calibri"/>
          <w:b/>
          <w:color w:val="000000"/>
          <w:sz w:val="20"/>
        </w:rPr>
        <w:t>S</w:t>
      </w:r>
      <w:r w:rsidRPr="00520936">
        <w:rPr>
          <w:rFonts w:ascii="Calibri" w:eastAsia="Calibri" w:hAnsi="Calibri"/>
          <w:b/>
          <w:color w:val="000000"/>
          <w:sz w:val="20"/>
        </w:rPr>
        <w:tab/>
        <w:t>1</w:t>
      </w:r>
    </w:p>
    <w:p w14:paraId="13368014" w14:textId="77777777" w:rsidR="009670C8" w:rsidRPr="00520936" w:rsidRDefault="009670C8" w:rsidP="009670C8">
      <w:pPr>
        <w:numPr>
          <w:ilvl w:val="0"/>
          <w:numId w:val="24"/>
        </w:numPr>
        <w:tabs>
          <w:tab w:val="clear" w:pos="432"/>
          <w:tab w:val="left" w:pos="648"/>
          <w:tab w:val="right" w:leader="dot" w:pos="9072"/>
        </w:tabs>
        <w:spacing w:before="142" w:line="207" w:lineRule="exact"/>
        <w:textAlignment w:val="baseline"/>
        <w:rPr>
          <w:rFonts w:ascii="Calibri" w:eastAsia="Calibri" w:hAnsi="Calibri"/>
          <w:b/>
          <w:color w:val="000000"/>
          <w:sz w:val="20"/>
        </w:rPr>
      </w:pPr>
      <w:r w:rsidRPr="00520936">
        <w:rPr>
          <w:rFonts w:ascii="Calibri" w:eastAsia="Calibri" w:hAnsi="Calibri"/>
          <w:b/>
          <w:color w:val="000000"/>
          <w:sz w:val="20"/>
        </w:rPr>
        <w:t>G</w:t>
      </w:r>
      <w:r w:rsidRPr="00520936">
        <w:rPr>
          <w:rFonts w:ascii="Calibri" w:eastAsia="Calibri" w:hAnsi="Calibri"/>
          <w:b/>
          <w:color w:val="000000"/>
          <w:sz w:val="16"/>
        </w:rPr>
        <w:t>ENERAL</w:t>
      </w:r>
      <w:r w:rsidRPr="00520936">
        <w:rPr>
          <w:rFonts w:ascii="Calibri" w:eastAsia="Calibri" w:hAnsi="Calibri"/>
          <w:b/>
          <w:color w:val="000000"/>
          <w:sz w:val="16"/>
        </w:rPr>
        <w:tab/>
        <w:t xml:space="preserve"> </w:t>
      </w:r>
      <w:r w:rsidRPr="00520936">
        <w:rPr>
          <w:rFonts w:ascii="Calibri" w:eastAsia="Calibri" w:hAnsi="Calibri"/>
          <w:b/>
          <w:color w:val="000000"/>
          <w:sz w:val="20"/>
        </w:rPr>
        <w:t>1</w:t>
      </w:r>
    </w:p>
    <w:p w14:paraId="2CDC299A" w14:textId="77777777" w:rsidR="009670C8" w:rsidRPr="00520936" w:rsidRDefault="009670C8" w:rsidP="009670C8">
      <w:pPr>
        <w:numPr>
          <w:ilvl w:val="0"/>
          <w:numId w:val="24"/>
        </w:numPr>
        <w:tabs>
          <w:tab w:val="clear" w:pos="432"/>
          <w:tab w:val="left" w:pos="648"/>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D</w:t>
      </w:r>
      <w:r w:rsidRPr="00520936">
        <w:rPr>
          <w:rFonts w:ascii="Calibri" w:eastAsia="Calibri" w:hAnsi="Calibri"/>
          <w:b/>
          <w:color w:val="000000"/>
          <w:sz w:val="16"/>
        </w:rPr>
        <w:t xml:space="preserve">URATION OF </w:t>
      </w:r>
      <w:r w:rsidRPr="00520936">
        <w:rPr>
          <w:rFonts w:ascii="Calibri" w:eastAsia="Calibri" w:hAnsi="Calibri"/>
          <w:b/>
          <w:color w:val="000000"/>
          <w:sz w:val="20"/>
        </w:rPr>
        <w:t>C</w:t>
      </w:r>
      <w:r w:rsidRPr="00520936">
        <w:rPr>
          <w:rFonts w:ascii="Calibri" w:eastAsia="Calibri" w:hAnsi="Calibri"/>
          <w:b/>
          <w:color w:val="000000"/>
          <w:sz w:val="16"/>
        </w:rPr>
        <w:t>ONTRACT</w:t>
      </w:r>
      <w:r w:rsidRPr="00520936">
        <w:rPr>
          <w:rFonts w:ascii="Calibri" w:eastAsia="Calibri" w:hAnsi="Calibri"/>
          <w:b/>
          <w:color w:val="000000"/>
          <w:sz w:val="16"/>
        </w:rPr>
        <w:tab/>
        <w:t xml:space="preserve"> </w:t>
      </w:r>
      <w:r w:rsidRPr="00520936">
        <w:rPr>
          <w:rFonts w:ascii="Calibri" w:eastAsia="Calibri" w:hAnsi="Calibri"/>
          <w:b/>
          <w:color w:val="000000"/>
          <w:sz w:val="20"/>
        </w:rPr>
        <w:t>1</w:t>
      </w:r>
    </w:p>
    <w:p w14:paraId="1534C47A" w14:textId="77777777" w:rsidR="009670C8" w:rsidRPr="00520936" w:rsidRDefault="009670C8" w:rsidP="009670C8">
      <w:pPr>
        <w:numPr>
          <w:ilvl w:val="0"/>
          <w:numId w:val="24"/>
        </w:numPr>
        <w:tabs>
          <w:tab w:val="clear" w:pos="432"/>
          <w:tab w:val="left" w:pos="648"/>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E</w:t>
      </w:r>
      <w:r w:rsidRPr="00520936">
        <w:rPr>
          <w:rFonts w:ascii="Calibri" w:eastAsia="Calibri" w:hAnsi="Calibri"/>
          <w:b/>
          <w:color w:val="000000"/>
          <w:sz w:val="16"/>
        </w:rPr>
        <w:t xml:space="preserve">NTIRE </w:t>
      </w:r>
      <w:r w:rsidRPr="00520936">
        <w:rPr>
          <w:rFonts w:ascii="Calibri" w:eastAsia="Calibri" w:hAnsi="Calibri"/>
          <w:b/>
          <w:color w:val="000000"/>
          <w:sz w:val="20"/>
        </w:rPr>
        <w:t>A</w:t>
      </w:r>
      <w:r w:rsidRPr="00520936">
        <w:rPr>
          <w:rFonts w:ascii="Calibri" w:eastAsia="Calibri" w:hAnsi="Calibri"/>
          <w:b/>
          <w:color w:val="000000"/>
          <w:sz w:val="16"/>
        </w:rPr>
        <w:t>GREEMENT</w:t>
      </w:r>
      <w:r w:rsidRPr="00520936">
        <w:rPr>
          <w:rFonts w:ascii="Calibri" w:eastAsia="Calibri" w:hAnsi="Calibri"/>
          <w:b/>
          <w:color w:val="000000"/>
          <w:sz w:val="16"/>
        </w:rPr>
        <w:tab/>
        <w:t xml:space="preserve"> </w:t>
      </w:r>
      <w:r w:rsidRPr="00520936">
        <w:rPr>
          <w:rFonts w:ascii="Calibri" w:eastAsia="Calibri" w:hAnsi="Calibri"/>
          <w:b/>
          <w:color w:val="000000"/>
          <w:sz w:val="20"/>
        </w:rPr>
        <w:t>2</w:t>
      </w:r>
    </w:p>
    <w:p w14:paraId="24623365" w14:textId="77777777" w:rsidR="009670C8" w:rsidRPr="00520936" w:rsidRDefault="009670C8" w:rsidP="009670C8">
      <w:pPr>
        <w:numPr>
          <w:ilvl w:val="0"/>
          <w:numId w:val="24"/>
        </w:numPr>
        <w:tabs>
          <w:tab w:val="clear" w:pos="432"/>
          <w:tab w:val="left" w:pos="648"/>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G</w:t>
      </w:r>
      <w:r w:rsidRPr="00520936">
        <w:rPr>
          <w:rFonts w:ascii="Calibri" w:eastAsia="Calibri" w:hAnsi="Calibri"/>
          <w:b/>
          <w:color w:val="000000"/>
          <w:sz w:val="16"/>
        </w:rPr>
        <w:t xml:space="preserve">OVERNING </w:t>
      </w:r>
      <w:r w:rsidRPr="00520936">
        <w:rPr>
          <w:rFonts w:ascii="Calibri" w:eastAsia="Calibri" w:hAnsi="Calibri"/>
          <w:b/>
          <w:color w:val="000000"/>
          <w:sz w:val="20"/>
        </w:rPr>
        <w:t>L</w:t>
      </w:r>
      <w:r w:rsidRPr="00520936">
        <w:rPr>
          <w:rFonts w:ascii="Calibri" w:eastAsia="Calibri" w:hAnsi="Calibri"/>
          <w:b/>
          <w:color w:val="000000"/>
          <w:sz w:val="16"/>
        </w:rPr>
        <w:t>AW</w:t>
      </w:r>
      <w:r w:rsidRPr="00520936">
        <w:rPr>
          <w:rFonts w:ascii="Calibri" w:eastAsia="Calibri" w:hAnsi="Calibri"/>
          <w:b/>
          <w:color w:val="000000"/>
          <w:sz w:val="16"/>
        </w:rPr>
        <w:tab/>
      </w:r>
      <w:r w:rsidRPr="00520936">
        <w:rPr>
          <w:rFonts w:ascii="Calibri" w:eastAsia="Calibri" w:hAnsi="Calibri"/>
          <w:b/>
          <w:color w:val="000000"/>
          <w:sz w:val="20"/>
        </w:rPr>
        <w:t>2</w:t>
      </w:r>
    </w:p>
    <w:p w14:paraId="665A7092" w14:textId="77777777" w:rsidR="009670C8" w:rsidRPr="00520936" w:rsidRDefault="009670C8" w:rsidP="009670C8">
      <w:pPr>
        <w:numPr>
          <w:ilvl w:val="0"/>
          <w:numId w:val="24"/>
        </w:numPr>
        <w:tabs>
          <w:tab w:val="clear" w:pos="432"/>
          <w:tab w:val="left" w:pos="648"/>
          <w:tab w:val="right" w:leader="dot" w:pos="9072"/>
        </w:tabs>
        <w:spacing w:before="37" w:line="207" w:lineRule="exact"/>
        <w:textAlignment w:val="baseline"/>
        <w:rPr>
          <w:rFonts w:ascii="Calibri" w:eastAsia="Calibri" w:hAnsi="Calibri"/>
          <w:b/>
          <w:color w:val="000000"/>
          <w:sz w:val="20"/>
        </w:rPr>
      </w:pPr>
      <w:r w:rsidRPr="00520936">
        <w:rPr>
          <w:rFonts w:ascii="Calibri" w:eastAsia="Calibri" w:hAnsi="Calibri"/>
          <w:b/>
          <w:color w:val="000000"/>
          <w:sz w:val="20"/>
        </w:rPr>
        <w:t>P</w:t>
      </w:r>
      <w:r w:rsidRPr="00520936">
        <w:rPr>
          <w:rFonts w:ascii="Calibri" w:eastAsia="Calibri" w:hAnsi="Calibri"/>
          <w:b/>
          <w:color w:val="000000"/>
          <w:sz w:val="16"/>
        </w:rPr>
        <w:t>RECEDENCE</w:t>
      </w:r>
      <w:r w:rsidRPr="00520936">
        <w:rPr>
          <w:rFonts w:ascii="Calibri" w:eastAsia="Calibri" w:hAnsi="Calibri"/>
          <w:b/>
          <w:color w:val="000000"/>
          <w:sz w:val="16"/>
        </w:rPr>
        <w:tab/>
        <w:t xml:space="preserve"> </w:t>
      </w:r>
      <w:r w:rsidRPr="00520936">
        <w:rPr>
          <w:rFonts w:ascii="Calibri" w:eastAsia="Calibri" w:hAnsi="Calibri"/>
          <w:b/>
          <w:color w:val="000000"/>
          <w:sz w:val="20"/>
        </w:rPr>
        <w:t>3</w:t>
      </w:r>
    </w:p>
    <w:p w14:paraId="369D8ACC" w14:textId="77777777" w:rsidR="009670C8" w:rsidRPr="00520936" w:rsidRDefault="009670C8" w:rsidP="009670C8">
      <w:pPr>
        <w:numPr>
          <w:ilvl w:val="0"/>
          <w:numId w:val="24"/>
        </w:numPr>
        <w:tabs>
          <w:tab w:val="clear" w:pos="432"/>
          <w:tab w:val="left" w:pos="648"/>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A</w:t>
      </w:r>
      <w:r w:rsidRPr="00520936">
        <w:rPr>
          <w:rFonts w:ascii="Calibri" w:eastAsia="Calibri" w:hAnsi="Calibri"/>
          <w:b/>
          <w:color w:val="000000"/>
          <w:sz w:val="16"/>
        </w:rPr>
        <w:t xml:space="preserve">MENDMENTS TO </w:t>
      </w:r>
      <w:r w:rsidRPr="00520936">
        <w:rPr>
          <w:rFonts w:ascii="Calibri" w:eastAsia="Calibri" w:hAnsi="Calibri"/>
          <w:b/>
          <w:color w:val="000000"/>
          <w:sz w:val="20"/>
        </w:rPr>
        <w:t>C</w:t>
      </w:r>
      <w:r w:rsidRPr="00520936">
        <w:rPr>
          <w:rFonts w:ascii="Calibri" w:eastAsia="Calibri" w:hAnsi="Calibri"/>
          <w:b/>
          <w:color w:val="000000"/>
          <w:sz w:val="16"/>
        </w:rPr>
        <w:t>ONTRACT</w:t>
      </w:r>
      <w:r w:rsidRPr="00520936">
        <w:rPr>
          <w:rFonts w:ascii="Calibri" w:eastAsia="Calibri" w:hAnsi="Calibri"/>
          <w:b/>
          <w:color w:val="000000"/>
          <w:sz w:val="16"/>
        </w:rPr>
        <w:tab/>
      </w:r>
      <w:r w:rsidRPr="00520936">
        <w:rPr>
          <w:rFonts w:ascii="Calibri" w:eastAsia="Calibri" w:hAnsi="Calibri"/>
          <w:b/>
          <w:color w:val="000000"/>
          <w:sz w:val="20"/>
        </w:rPr>
        <w:t>3</w:t>
      </w:r>
    </w:p>
    <w:p w14:paraId="54E29451" w14:textId="77777777" w:rsidR="009670C8" w:rsidRPr="00520936" w:rsidRDefault="009670C8" w:rsidP="009670C8">
      <w:pPr>
        <w:numPr>
          <w:ilvl w:val="0"/>
          <w:numId w:val="24"/>
        </w:numPr>
        <w:tabs>
          <w:tab w:val="clear" w:pos="432"/>
          <w:tab w:val="left" w:pos="648"/>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V</w:t>
      </w:r>
      <w:r w:rsidRPr="00520936">
        <w:rPr>
          <w:rFonts w:ascii="Calibri" w:eastAsia="Calibri" w:hAnsi="Calibri"/>
          <w:b/>
          <w:color w:val="000000"/>
          <w:sz w:val="16"/>
        </w:rPr>
        <w:t xml:space="preserve">ARIATIONS TO </w:t>
      </w:r>
      <w:r w:rsidRPr="00520936">
        <w:rPr>
          <w:rFonts w:ascii="Calibri" w:eastAsia="Calibri" w:hAnsi="Calibri"/>
          <w:b/>
          <w:color w:val="000000"/>
          <w:sz w:val="20"/>
        </w:rPr>
        <w:t>S</w:t>
      </w:r>
      <w:r w:rsidRPr="00520936">
        <w:rPr>
          <w:rFonts w:ascii="Calibri" w:eastAsia="Calibri" w:hAnsi="Calibri"/>
          <w:b/>
          <w:color w:val="000000"/>
          <w:sz w:val="16"/>
        </w:rPr>
        <w:t>PECIFICATION</w:t>
      </w:r>
      <w:r w:rsidRPr="00520936">
        <w:rPr>
          <w:rFonts w:ascii="Calibri" w:eastAsia="Calibri" w:hAnsi="Calibri"/>
          <w:b/>
          <w:color w:val="000000"/>
          <w:sz w:val="16"/>
        </w:rPr>
        <w:tab/>
        <w:t xml:space="preserve"> </w:t>
      </w:r>
      <w:r w:rsidRPr="00520936">
        <w:rPr>
          <w:rFonts w:ascii="Calibri" w:eastAsia="Calibri" w:hAnsi="Calibri"/>
          <w:b/>
          <w:color w:val="000000"/>
          <w:sz w:val="20"/>
        </w:rPr>
        <w:t>3</w:t>
      </w:r>
    </w:p>
    <w:p w14:paraId="1360C9F6" w14:textId="77777777" w:rsidR="009670C8" w:rsidRPr="00520936" w:rsidRDefault="009670C8" w:rsidP="009670C8">
      <w:pPr>
        <w:numPr>
          <w:ilvl w:val="0"/>
          <w:numId w:val="24"/>
        </w:numPr>
        <w:tabs>
          <w:tab w:val="clear" w:pos="432"/>
          <w:tab w:val="left" w:pos="648"/>
          <w:tab w:val="right" w:leader="dot" w:pos="9072"/>
        </w:tabs>
        <w:spacing w:before="33" w:line="207" w:lineRule="exact"/>
        <w:textAlignment w:val="baseline"/>
        <w:rPr>
          <w:rFonts w:ascii="Calibri" w:eastAsia="Calibri" w:hAnsi="Calibri"/>
          <w:b/>
          <w:color w:val="000000"/>
          <w:sz w:val="20"/>
        </w:rPr>
      </w:pPr>
      <w:r w:rsidRPr="00520936">
        <w:rPr>
          <w:rFonts w:ascii="Calibri" w:eastAsia="Calibri" w:hAnsi="Calibri"/>
          <w:b/>
          <w:color w:val="000000"/>
          <w:sz w:val="20"/>
        </w:rPr>
        <w:t>A</w:t>
      </w:r>
      <w:r w:rsidRPr="00520936">
        <w:rPr>
          <w:rFonts w:ascii="Calibri" w:eastAsia="Calibri" w:hAnsi="Calibri"/>
          <w:b/>
          <w:color w:val="000000"/>
          <w:sz w:val="16"/>
        </w:rPr>
        <w:t xml:space="preserve">UTHORITY </w:t>
      </w:r>
      <w:r w:rsidRPr="00520936">
        <w:rPr>
          <w:rFonts w:ascii="Calibri" w:eastAsia="Calibri" w:hAnsi="Calibri"/>
          <w:b/>
          <w:color w:val="000000"/>
          <w:sz w:val="20"/>
        </w:rPr>
        <w:t>R</w:t>
      </w:r>
      <w:r w:rsidRPr="00520936">
        <w:rPr>
          <w:rFonts w:ascii="Calibri" w:eastAsia="Calibri" w:hAnsi="Calibri"/>
          <w:b/>
          <w:color w:val="000000"/>
          <w:sz w:val="16"/>
        </w:rPr>
        <w:t>EPRESENTATIVES</w:t>
      </w:r>
      <w:r w:rsidRPr="00520936">
        <w:rPr>
          <w:rFonts w:ascii="Calibri" w:eastAsia="Calibri" w:hAnsi="Calibri"/>
          <w:b/>
          <w:color w:val="000000"/>
          <w:sz w:val="16"/>
        </w:rPr>
        <w:tab/>
        <w:t xml:space="preserve"> </w:t>
      </w:r>
      <w:r w:rsidRPr="00520936">
        <w:rPr>
          <w:rFonts w:ascii="Calibri" w:eastAsia="Calibri" w:hAnsi="Calibri"/>
          <w:b/>
          <w:color w:val="000000"/>
          <w:sz w:val="20"/>
        </w:rPr>
        <w:t>4</w:t>
      </w:r>
    </w:p>
    <w:p w14:paraId="03309061" w14:textId="77777777" w:rsidR="009670C8" w:rsidRPr="00520936" w:rsidRDefault="009670C8" w:rsidP="009670C8">
      <w:pPr>
        <w:numPr>
          <w:ilvl w:val="0"/>
          <w:numId w:val="24"/>
        </w:numPr>
        <w:tabs>
          <w:tab w:val="clear" w:pos="432"/>
          <w:tab w:val="left" w:pos="648"/>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S</w:t>
      </w:r>
      <w:r w:rsidRPr="00520936">
        <w:rPr>
          <w:rFonts w:ascii="Calibri" w:eastAsia="Calibri" w:hAnsi="Calibri"/>
          <w:b/>
          <w:color w:val="000000"/>
          <w:sz w:val="16"/>
        </w:rPr>
        <w:t>EVERABILITY</w:t>
      </w:r>
      <w:r w:rsidRPr="00520936">
        <w:rPr>
          <w:rFonts w:ascii="Calibri" w:eastAsia="Calibri" w:hAnsi="Calibri"/>
          <w:b/>
          <w:color w:val="000000"/>
          <w:sz w:val="16"/>
        </w:rPr>
        <w:tab/>
      </w:r>
      <w:r w:rsidRPr="00520936">
        <w:rPr>
          <w:rFonts w:ascii="Calibri" w:eastAsia="Calibri" w:hAnsi="Calibri"/>
          <w:b/>
          <w:color w:val="000000"/>
          <w:sz w:val="20"/>
        </w:rPr>
        <w:t>4</w:t>
      </w:r>
    </w:p>
    <w:p w14:paraId="791F7A94"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W</w:t>
      </w:r>
      <w:r w:rsidRPr="00520936">
        <w:rPr>
          <w:rFonts w:ascii="Calibri" w:eastAsia="Calibri" w:hAnsi="Calibri"/>
          <w:b/>
          <w:color w:val="000000"/>
          <w:sz w:val="16"/>
        </w:rPr>
        <w:t>AIVER</w:t>
      </w:r>
      <w:r w:rsidRPr="00520936">
        <w:rPr>
          <w:rFonts w:ascii="Calibri" w:eastAsia="Calibri" w:hAnsi="Calibri"/>
          <w:b/>
          <w:color w:val="000000"/>
          <w:sz w:val="16"/>
        </w:rPr>
        <w:tab/>
      </w:r>
      <w:r w:rsidRPr="00520936">
        <w:rPr>
          <w:rFonts w:ascii="Calibri" w:eastAsia="Calibri" w:hAnsi="Calibri"/>
          <w:b/>
          <w:color w:val="000000"/>
          <w:sz w:val="20"/>
        </w:rPr>
        <w:t>4</w:t>
      </w:r>
    </w:p>
    <w:p w14:paraId="47AE7974" w14:textId="77777777" w:rsidR="009670C8" w:rsidRPr="00520936" w:rsidRDefault="009670C8" w:rsidP="009670C8">
      <w:pPr>
        <w:numPr>
          <w:ilvl w:val="0"/>
          <w:numId w:val="25"/>
        </w:numPr>
        <w:tabs>
          <w:tab w:val="left" w:pos="864"/>
          <w:tab w:val="right" w:leader="dot" w:pos="9072"/>
        </w:tabs>
        <w:spacing w:before="37" w:line="207" w:lineRule="exact"/>
        <w:textAlignment w:val="baseline"/>
        <w:rPr>
          <w:rFonts w:ascii="Calibri" w:eastAsia="Calibri" w:hAnsi="Calibri"/>
          <w:b/>
          <w:color w:val="000000"/>
          <w:sz w:val="20"/>
        </w:rPr>
      </w:pPr>
      <w:r w:rsidRPr="00520936">
        <w:rPr>
          <w:rFonts w:ascii="Calibri" w:eastAsia="Calibri" w:hAnsi="Calibri"/>
          <w:b/>
          <w:color w:val="000000"/>
          <w:sz w:val="20"/>
        </w:rPr>
        <w:t>A</w:t>
      </w:r>
      <w:r w:rsidRPr="00520936">
        <w:rPr>
          <w:rFonts w:ascii="Calibri" w:eastAsia="Calibri" w:hAnsi="Calibri"/>
          <w:b/>
          <w:color w:val="000000"/>
          <w:sz w:val="16"/>
        </w:rPr>
        <w:t xml:space="preserve">SSIGNMENT OF </w:t>
      </w:r>
      <w:r w:rsidRPr="00520936">
        <w:rPr>
          <w:rFonts w:ascii="Calibri" w:eastAsia="Calibri" w:hAnsi="Calibri"/>
          <w:b/>
          <w:color w:val="000000"/>
          <w:sz w:val="20"/>
        </w:rPr>
        <w:t>C</w:t>
      </w:r>
      <w:r w:rsidRPr="00520936">
        <w:rPr>
          <w:rFonts w:ascii="Calibri" w:eastAsia="Calibri" w:hAnsi="Calibri"/>
          <w:b/>
          <w:color w:val="000000"/>
          <w:sz w:val="16"/>
        </w:rPr>
        <w:t>ONTRACT</w:t>
      </w:r>
      <w:r w:rsidRPr="00520936">
        <w:rPr>
          <w:rFonts w:ascii="Calibri" w:eastAsia="Calibri" w:hAnsi="Calibri"/>
          <w:b/>
          <w:color w:val="000000"/>
          <w:sz w:val="16"/>
        </w:rPr>
        <w:tab/>
      </w:r>
      <w:r w:rsidRPr="00520936">
        <w:rPr>
          <w:rFonts w:ascii="Calibri" w:eastAsia="Calibri" w:hAnsi="Calibri"/>
          <w:b/>
          <w:color w:val="000000"/>
          <w:sz w:val="20"/>
        </w:rPr>
        <w:t>5</w:t>
      </w:r>
    </w:p>
    <w:p w14:paraId="0B762119"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T</w:t>
      </w:r>
      <w:r w:rsidRPr="00520936">
        <w:rPr>
          <w:rFonts w:ascii="Calibri" w:eastAsia="Calibri" w:hAnsi="Calibri"/>
          <w:b/>
          <w:color w:val="000000"/>
          <w:sz w:val="16"/>
        </w:rPr>
        <w:t xml:space="preserve">HIRD </w:t>
      </w:r>
      <w:r w:rsidRPr="00520936">
        <w:rPr>
          <w:rFonts w:ascii="Calibri" w:eastAsia="Calibri" w:hAnsi="Calibri"/>
          <w:b/>
          <w:color w:val="000000"/>
          <w:sz w:val="20"/>
        </w:rPr>
        <w:t>P</w:t>
      </w:r>
      <w:r w:rsidRPr="00520936">
        <w:rPr>
          <w:rFonts w:ascii="Calibri" w:eastAsia="Calibri" w:hAnsi="Calibri"/>
          <w:b/>
          <w:color w:val="000000"/>
          <w:sz w:val="16"/>
        </w:rPr>
        <w:t xml:space="preserve">ARTY </w:t>
      </w:r>
      <w:r w:rsidRPr="00520936">
        <w:rPr>
          <w:rFonts w:ascii="Calibri" w:eastAsia="Calibri" w:hAnsi="Calibri"/>
          <w:b/>
          <w:color w:val="000000"/>
          <w:sz w:val="20"/>
        </w:rPr>
        <w:t>R</w:t>
      </w:r>
      <w:r w:rsidRPr="00520936">
        <w:rPr>
          <w:rFonts w:ascii="Calibri" w:eastAsia="Calibri" w:hAnsi="Calibri"/>
          <w:b/>
          <w:color w:val="000000"/>
          <w:sz w:val="16"/>
        </w:rPr>
        <w:t>IGHTS</w:t>
      </w:r>
      <w:r w:rsidRPr="00520936">
        <w:rPr>
          <w:rFonts w:ascii="Calibri" w:eastAsia="Calibri" w:hAnsi="Calibri"/>
          <w:b/>
          <w:color w:val="000000"/>
          <w:sz w:val="16"/>
        </w:rPr>
        <w:tab/>
      </w:r>
      <w:r w:rsidRPr="00520936">
        <w:rPr>
          <w:rFonts w:ascii="Calibri" w:eastAsia="Calibri" w:hAnsi="Calibri"/>
          <w:b/>
          <w:color w:val="000000"/>
          <w:sz w:val="20"/>
        </w:rPr>
        <w:t>5</w:t>
      </w:r>
    </w:p>
    <w:p w14:paraId="4DE07A46"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T</w:t>
      </w:r>
      <w:r w:rsidRPr="00520936">
        <w:rPr>
          <w:rFonts w:ascii="Calibri" w:eastAsia="Calibri" w:hAnsi="Calibri"/>
          <w:b/>
          <w:color w:val="000000"/>
          <w:sz w:val="16"/>
        </w:rPr>
        <w:t>RANSPARENCY</w:t>
      </w:r>
      <w:r w:rsidRPr="00520936">
        <w:rPr>
          <w:rFonts w:ascii="Calibri" w:eastAsia="Calibri" w:hAnsi="Calibri"/>
          <w:b/>
          <w:color w:val="000000"/>
          <w:sz w:val="16"/>
        </w:rPr>
        <w:tab/>
      </w:r>
      <w:r w:rsidRPr="00520936">
        <w:rPr>
          <w:rFonts w:ascii="Calibri" w:eastAsia="Calibri" w:hAnsi="Calibri"/>
          <w:b/>
          <w:color w:val="000000"/>
          <w:sz w:val="20"/>
        </w:rPr>
        <w:t>5</w:t>
      </w:r>
    </w:p>
    <w:p w14:paraId="37BFA021"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D</w:t>
      </w:r>
      <w:r w:rsidRPr="00520936">
        <w:rPr>
          <w:rFonts w:ascii="Calibri" w:eastAsia="Calibri" w:hAnsi="Calibri"/>
          <w:b/>
          <w:color w:val="000000"/>
          <w:sz w:val="16"/>
        </w:rPr>
        <w:t xml:space="preserve">ISCLOSURE OF </w:t>
      </w:r>
      <w:r w:rsidRPr="00520936">
        <w:rPr>
          <w:rFonts w:ascii="Calibri" w:eastAsia="Calibri" w:hAnsi="Calibri"/>
          <w:b/>
          <w:color w:val="000000"/>
          <w:sz w:val="20"/>
        </w:rPr>
        <w:t>I</w:t>
      </w:r>
      <w:r w:rsidRPr="00520936">
        <w:rPr>
          <w:rFonts w:ascii="Calibri" w:eastAsia="Calibri" w:hAnsi="Calibri"/>
          <w:b/>
          <w:color w:val="000000"/>
          <w:sz w:val="16"/>
        </w:rPr>
        <w:t>NFORMATION</w:t>
      </w:r>
      <w:r w:rsidRPr="00520936">
        <w:rPr>
          <w:rFonts w:ascii="Calibri" w:eastAsia="Calibri" w:hAnsi="Calibri"/>
          <w:b/>
          <w:color w:val="000000"/>
          <w:sz w:val="16"/>
        </w:rPr>
        <w:tab/>
      </w:r>
      <w:r w:rsidRPr="00520936">
        <w:rPr>
          <w:rFonts w:ascii="Calibri" w:eastAsia="Calibri" w:hAnsi="Calibri"/>
          <w:b/>
          <w:color w:val="000000"/>
          <w:sz w:val="20"/>
        </w:rPr>
        <w:t>5</w:t>
      </w:r>
    </w:p>
    <w:p w14:paraId="4D6EDD84"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P</w:t>
      </w:r>
      <w:r w:rsidRPr="00520936">
        <w:rPr>
          <w:rFonts w:ascii="Calibri" w:eastAsia="Calibri" w:hAnsi="Calibri"/>
          <w:b/>
          <w:color w:val="000000"/>
          <w:sz w:val="16"/>
        </w:rPr>
        <w:t xml:space="preserve">UBLICITY AND </w:t>
      </w:r>
      <w:r w:rsidRPr="00520936">
        <w:rPr>
          <w:rFonts w:ascii="Calibri" w:eastAsia="Calibri" w:hAnsi="Calibri"/>
          <w:b/>
          <w:color w:val="000000"/>
          <w:sz w:val="20"/>
        </w:rPr>
        <w:t>C</w:t>
      </w:r>
      <w:r w:rsidRPr="00520936">
        <w:rPr>
          <w:rFonts w:ascii="Calibri" w:eastAsia="Calibri" w:hAnsi="Calibri"/>
          <w:b/>
          <w:color w:val="000000"/>
          <w:sz w:val="16"/>
        </w:rPr>
        <w:t xml:space="preserve">OMMUNICATIONS WITH THE </w:t>
      </w:r>
      <w:r w:rsidRPr="00520936">
        <w:rPr>
          <w:rFonts w:ascii="Calibri" w:eastAsia="Calibri" w:hAnsi="Calibri"/>
          <w:b/>
          <w:color w:val="000000"/>
          <w:sz w:val="20"/>
        </w:rPr>
        <w:t>M</w:t>
      </w:r>
      <w:r w:rsidRPr="00520936">
        <w:rPr>
          <w:rFonts w:ascii="Calibri" w:eastAsia="Calibri" w:hAnsi="Calibri"/>
          <w:b/>
          <w:color w:val="000000"/>
          <w:sz w:val="16"/>
        </w:rPr>
        <w:t>EDIA</w:t>
      </w:r>
      <w:r w:rsidRPr="00520936">
        <w:rPr>
          <w:rFonts w:ascii="Calibri" w:eastAsia="Calibri" w:hAnsi="Calibri"/>
          <w:b/>
          <w:color w:val="000000"/>
          <w:sz w:val="16"/>
        </w:rPr>
        <w:tab/>
      </w:r>
      <w:r w:rsidRPr="00520936">
        <w:rPr>
          <w:rFonts w:ascii="Calibri" w:eastAsia="Calibri" w:hAnsi="Calibri"/>
          <w:b/>
          <w:color w:val="000000"/>
          <w:sz w:val="20"/>
        </w:rPr>
        <w:t>7</w:t>
      </w:r>
    </w:p>
    <w:p w14:paraId="3134EE64" w14:textId="77777777" w:rsidR="009670C8" w:rsidRPr="00520936" w:rsidRDefault="009670C8" w:rsidP="009670C8">
      <w:pPr>
        <w:numPr>
          <w:ilvl w:val="0"/>
          <w:numId w:val="25"/>
        </w:numPr>
        <w:tabs>
          <w:tab w:val="left" w:pos="864"/>
          <w:tab w:val="right" w:leader="dot" w:pos="9072"/>
        </w:tabs>
        <w:spacing w:before="33" w:line="207" w:lineRule="exact"/>
        <w:textAlignment w:val="baseline"/>
        <w:rPr>
          <w:rFonts w:ascii="Calibri" w:eastAsia="Calibri" w:hAnsi="Calibri"/>
          <w:b/>
          <w:color w:val="000000"/>
          <w:sz w:val="20"/>
        </w:rPr>
      </w:pPr>
      <w:r w:rsidRPr="00520936">
        <w:rPr>
          <w:rFonts w:ascii="Calibri" w:eastAsia="Calibri" w:hAnsi="Calibri"/>
          <w:b/>
          <w:color w:val="000000"/>
          <w:sz w:val="20"/>
        </w:rPr>
        <w:t>C</w:t>
      </w:r>
      <w:r w:rsidRPr="00520936">
        <w:rPr>
          <w:rFonts w:ascii="Calibri" w:eastAsia="Calibri" w:hAnsi="Calibri"/>
          <w:b/>
          <w:color w:val="000000"/>
          <w:sz w:val="16"/>
        </w:rPr>
        <w:t xml:space="preserve">HANGE OF </w:t>
      </w:r>
      <w:r w:rsidRPr="00520936">
        <w:rPr>
          <w:rFonts w:ascii="Calibri" w:eastAsia="Calibri" w:hAnsi="Calibri"/>
          <w:b/>
          <w:color w:val="000000"/>
          <w:sz w:val="20"/>
        </w:rPr>
        <w:t>C</w:t>
      </w:r>
      <w:r w:rsidRPr="00520936">
        <w:rPr>
          <w:rFonts w:ascii="Calibri" w:eastAsia="Calibri" w:hAnsi="Calibri"/>
          <w:b/>
          <w:color w:val="000000"/>
          <w:sz w:val="16"/>
        </w:rPr>
        <w:t xml:space="preserve">ONTROL OF </w:t>
      </w:r>
      <w:r w:rsidRPr="00520936">
        <w:rPr>
          <w:rFonts w:ascii="Calibri" w:eastAsia="Calibri" w:hAnsi="Calibri"/>
          <w:b/>
          <w:color w:val="000000"/>
          <w:sz w:val="20"/>
        </w:rPr>
        <w:t>C</w:t>
      </w:r>
      <w:r w:rsidRPr="00520936">
        <w:rPr>
          <w:rFonts w:ascii="Calibri" w:eastAsia="Calibri" w:hAnsi="Calibri"/>
          <w:b/>
          <w:color w:val="000000"/>
          <w:sz w:val="16"/>
        </w:rPr>
        <w:t>ONTRACTOR</w:t>
      </w:r>
      <w:r w:rsidRPr="00520936">
        <w:rPr>
          <w:rFonts w:ascii="Calibri" w:eastAsia="Calibri" w:hAnsi="Calibri"/>
          <w:b/>
          <w:color w:val="000000"/>
          <w:sz w:val="16"/>
        </w:rPr>
        <w:tab/>
      </w:r>
      <w:r w:rsidRPr="00520936">
        <w:rPr>
          <w:rFonts w:ascii="Calibri" w:eastAsia="Calibri" w:hAnsi="Calibri"/>
          <w:b/>
          <w:color w:val="000000"/>
          <w:sz w:val="20"/>
        </w:rPr>
        <w:t>7</w:t>
      </w:r>
    </w:p>
    <w:p w14:paraId="56AA3936" w14:textId="77777777" w:rsidR="009670C8" w:rsidRPr="00520936" w:rsidRDefault="009670C8" w:rsidP="009670C8">
      <w:pPr>
        <w:numPr>
          <w:ilvl w:val="0"/>
          <w:numId w:val="25"/>
        </w:numPr>
        <w:tabs>
          <w:tab w:val="left" w:pos="864"/>
          <w:tab w:val="right" w:leader="dot" w:pos="9072"/>
        </w:tabs>
        <w:spacing w:before="37" w:line="207" w:lineRule="exact"/>
        <w:textAlignment w:val="baseline"/>
        <w:rPr>
          <w:rFonts w:ascii="Calibri" w:eastAsia="Calibri" w:hAnsi="Calibri"/>
          <w:b/>
          <w:color w:val="000000"/>
          <w:sz w:val="20"/>
        </w:rPr>
      </w:pPr>
      <w:r w:rsidRPr="00520936">
        <w:rPr>
          <w:rFonts w:ascii="Calibri" w:eastAsia="Calibri" w:hAnsi="Calibri"/>
          <w:b/>
          <w:color w:val="000000"/>
          <w:sz w:val="20"/>
        </w:rPr>
        <w:t>E</w:t>
      </w:r>
      <w:r w:rsidRPr="00520936">
        <w:rPr>
          <w:rFonts w:ascii="Calibri" w:eastAsia="Calibri" w:hAnsi="Calibri"/>
          <w:b/>
          <w:color w:val="000000"/>
          <w:sz w:val="16"/>
        </w:rPr>
        <w:t xml:space="preserve">NVIRONMENTAL </w:t>
      </w:r>
      <w:r w:rsidRPr="00520936">
        <w:rPr>
          <w:rFonts w:ascii="Calibri" w:eastAsia="Calibri" w:hAnsi="Calibri"/>
          <w:b/>
          <w:color w:val="000000"/>
          <w:sz w:val="20"/>
        </w:rPr>
        <w:t>R</w:t>
      </w:r>
      <w:r w:rsidRPr="00520936">
        <w:rPr>
          <w:rFonts w:ascii="Calibri" w:eastAsia="Calibri" w:hAnsi="Calibri"/>
          <w:b/>
          <w:color w:val="000000"/>
          <w:sz w:val="16"/>
        </w:rPr>
        <w:t>EQUIREMENTS</w:t>
      </w:r>
      <w:r w:rsidRPr="00520936">
        <w:rPr>
          <w:rFonts w:ascii="Calibri" w:eastAsia="Calibri" w:hAnsi="Calibri"/>
          <w:b/>
          <w:color w:val="000000"/>
          <w:sz w:val="16"/>
        </w:rPr>
        <w:tab/>
      </w:r>
      <w:r w:rsidRPr="00520936">
        <w:rPr>
          <w:rFonts w:ascii="Calibri" w:eastAsia="Calibri" w:hAnsi="Calibri"/>
          <w:b/>
          <w:color w:val="000000"/>
          <w:sz w:val="20"/>
        </w:rPr>
        <w:t>8</w:t>
      </w:r>
    </w:p>
    <w:p w14:paraId="5B61A003"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C</w:t>
      </w:r>
      <w:r w:rsidRPr="00520936">
        <w:rPr>
          <w:rFonts w:ascii="Calibri" w:eastAsia="Calibri" w:hAnsi="Calibri"/>
          <w:b/>
          <w:color w:val="000000"/>
          <w:sz w:val="16"/>
        </w:rPr>
        <w:t>ONTRACTOR</w:t>
      </w:r>
      <w:r w:rsidRPr="00520936">
        <w:rPr>
          <w:rFonts w:ascii="Calibri" w:eastAsia="Calibri" w:hAnsi="Calibri"/>
          <w:b/>
          <w:color w:val="000000"/>
          <w:sz w:val="20"/>
        </w:rPr>
        <w:t>'</w:t>
      </w:r>
      <w:r w:rsidRPr="00520936">
        <w:rPr>
          <w:rFonts w:ascii="Calibri" w:eastAsia="Calibri" w:hAnsi="Calibri"/>
          <w:b/>
          <w:color w:val="000000"/>
          <w:sz w:val="16"/>
        </w:rPr>
        <w:t xml:space="preserve">S </w:t>
      </w:r>
      <w:r w:rsidRPr="00520936">
        <w:rPr>
          <w:rFonts w:ascii="Calibri" w:eastAsia="Calibri" w:hAnsi="Calibri"/>
          <w:b/>
          <w:color w:val="000000"/>
          <w:sz w:val="20"/>
        </w:rPr>
        <w:t>R</w:t>
      </w:r>
      <w:r w:rsidRPr="00520936">
        <w:rPr>
          <w:rFonts w:ascii="Calibri" w:eastAsia="Calibri" w:hAnsi="Calibri"/>
          <w:b/>
          <w:color w:val="000000"/>
          <w:sz w:val="16"/>
        </w:rPr>
        <w:t>ECORDS</w:t>
      </w:r>
      <w:r w:rsidRPr="00520936">
        <w:rPr>
          <w:rFonts w:ascii="Calibri" w:eastAsia="Calibri" w:hAnsi="Calibri"/>
          <w:b/>
          <w:color w:val="000000"/>
          <w:sz w:val="16"/>
        </w:rPr>
        <w:tab/>
      </w:r>
      <w:r w:rsidRPr="00520936">
        <w:rPr>
          <w:rFonts w:ascii="Calibri" w:eastAsia="Calibri" w:hAnsi="Calibri"/>
          <w:b/>
          <w:color w:val="000000"/>
          <w:sz w:val="20"/>
        </w:rPr>
        <w:t>8</w:t>
      </w:r>
    </w:p>
    <w:p w14:paraId="4B44734C"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N</w:t>
      </w:r>
      <w:r w:rsidRPr="00520936">
        <w:rPr>
          <w:rFonts w:ascii="Calibri" w:eastAsia="Calibri" w:hAnsi="Calibri"/>
          <w:b/>
          <w:color w:val="000000"/>
          <w:sz w:val="16"/>
        </w:rPr>
        <w:t>OTICES</w:t>
      </w:r>
      <w:r w:rsidRPr="00520936">
        <w:rPr>
          <w:rFonts w:ascii="Calibri" w:eastAsia="Calibri" w:hAnsi="Calibri"/>
          <w:b/>
          <w:color w:val="000000"/>
          <w:sz w:val="16"/>
        </w:rPr>
        <w:tab/>
      </w:r>
      <w:r w:rsidRPr="00520936">
        <w:rPr>
          <w:rFonts w:ascii="Calibri" w:eastAsia="Calibri" w:hAnsi="Calibri"/>
          <w:b/>
          <w:color w:val="000000"/>
          <w:sz w:val="20"/>
        </w:rPr>
        <w:t>8</w:t>
      </w:r>
    </w:p>
    <w:p w14:paraId="1C080D25"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P</w:t>
      </w:r>
      <w:r w:rsidRPr="00520936">
        <w:rPr>
          <w:rFonts w:ascii="Calibri" w:eastAsia="Calibri" w:hAnsi="Calibri"/>
          <w:b/>
          <w:color w:val="000000"/>
          <w:sz w:val="16"/>
        </w:rPr>
        <w:t xml:space="preserve">ROGRESS </w:t>
      </w:r>
      <w:r w:rsidRPr="00520936">
        <w:rPr>
          <w:rFonts w:ascii="Calibri" w:eastAsia="Calibri" w:hAnsi="Calibri"/>
          <w:b/>
          <w:color w:val="000000"/>
          <w:sz w:val="20"/>
        </w:rPr>
        <w:t>M</w:t>
      </w:r>
      <w:r w:rsidRPr="00520936">
        <w:rPr>
          <w:rFonts w:ascii="Calibri" w:eastAsia="Calibri" w:hAnsi="Calibri"/>
          <w:b/>
          <w:color w:val="000000"/>
          <w:sz w:val="16"/>
        </w:rPr>
        <w:t>ONITORING</w:t>
      </w:r>
      <w:r w:rsidRPr="00520936">
        <w:rPr>
          <w:rFonts w:ascii="Calibri" w:eastAsia="Calibri" w:hAnsi="Calibri"/>
          <w:b/>
          <w:color w:val="000000"/>
          <w:sz w:val="20"/>
        </w:rPr>
        <w:t>, M</w:t>
      </w:r>
      <w:r w:rsidRPr="00520936">
        <w:rPr>
          <w:rFonts w:ascii="Calibri" w:eastAsia="Calibri" w:hAnsi="Calibri"/>
          <w:b/>
          <w:color w:val="000000"/>
          <w:sz w:val="16"/>
        </w:rPr>
        <w:t xml:space="preserve">EETINGS AND </w:t>
      </w:r>
      <w:r w:rsidRPr="00520936">
        <w:rPr>
          <w:rFonts w:ascii="Calibri" w:eastAsia="Calibri" w:hAnsi="Calibri"/>
          <w:b/>
          <w:color w:val="000000"/>
          <w:sz w:val="20"/>
        </w:rPr>
        <w:t>R</w:t>
      </w:r>
      <w:r w:rsidRPr="00520936">
        <w:rPr>
          <w:rFonts w:ascii="Calibri" w:eastAsia="Calibri" w:hAnsi="Calibri"/>
          <w:b/>
          <w:color w:val="000000"/>
          <w:sz w:val="16"/>
        </w:rPr>
        <w:t>EPORTS</w:t>
      </w:r>
      <w:r w:rsidRPr="00520936">
        <w:rPr>
          <w:rFonts w:ascii="Calibri" w:eastAsia="Calibri" w:hAnsi="Calibri"/>
          <w:b/>
          <w:color w:val="000000"/>
          <w:sz w:val="16"/>
        </w:rPr>
        <w:tab/>
      </w:r>
      <w:r w:rsidRPr="00520936">
        <w:rPr>
          <w:rFonts w:ascii="Calibri" w:eastAsia="Calibri" w:hAnsi="Calibri"/>
          <w:b/>
          <w:color w:val="000000"/>
          <w:sz w:val="20"/>
        </w:rPr>
        <w:t>9</w:t>
      </w:r>
    </w:p>
    <w:p w14:paraId="7BECF272" w14:textId="77777777" w:rsidR="009670C8" w:rsidRPr="00520936" w:rsidRDefault="009670C8" w:rsidP="009670C8">
      <w:pPr>
        <w:tabs>
          <w:tab w:val="right" w:leader="dot" w:pos="9072"/>
        </w:tabs>
        <w:spacing w:before="158" w:line="218" w:lineRule="exact"/>
        <w:textAlignment w:val="baseline"/>
        <w:rPr>
          <w:rFonts w:ascii="Calibri" w:eastAsia="Calibri" w:hAnsi="Calibri"/>
          <w:b/>
          <w:color w:val="000000"/>
          <w:sz w:val="20"/>
        </w:rPr>
      </w:pPr>
      <w:r w:rsidRPr="00520936">
        <w:rPr>
          <w:rFonts w:ascii="Calibri" w:eastAsia="Calibri" w:hAnsi="Calibri"/>
          <w:b/>
          <w:color w:val="000000"/>
          <w:sz w:val="20"/>
        </w:rPr>
        <w:t>SUPPLY OF CONTRACT DELIVERABLES</w:t>
      </w:r>
      <w:r w:rsidRPr="00520936">
        <w:rPr>
          <w:rFonts w:ascii="Calibri" w:eastAsia="Calibri" w:hAnsi="Calibri"/>
          <w:b/>
          <w:color w:val="000000"/>
          <w:sz w:val="20"/>
        </w:rPr>
        <w:tab/>
        <w:t>9</w:t>
      </w:r>
    </w:p>
    <w:p w14:paraId="4C1DED7C" w14:textId="77777777" w:rsidR="009670C8" w:rsidRPr="00520936" w:rsidRDefault="009670C8" w:rsidP="009670C8">
      <w:pPr>
        <w:numPr>
          <w:ilvl w:val="0"/>
          <w:numId w:val="25"/>
        </w:numPr>
        <w:tabs>
          <w:tab w:val="left" w:pos="864"/>
          <w:tab w:val="right" w:leader="dot" w:pos="9072"/>
        </w:tabs>
        <w:spacing w:before="146" w:line="207" w:lineRule="exact"/>
        <w:textAlignment w:val="baseline"/>
        <w:rPr>
          <w:rFonts w:ascii="Calibri" w:eastAsia="Calibri" w:hAnsi="Calibri"/>
          <w:b/>
          <w:color w:val="000000"/>
          <w:sz w:val="20"/>
        </w:rPr>
      </w:pPr>
      <w:r w:rsidRPr="00520936">
        <w:rPr>
          <w:rFonts w:ascii="Calibri" w:eastAsia="Calibri" w:hAnsi="Calibri"/>
          <w:b/>
          <w:color w:val="000000"/>
          <w:sz w:val="20"/>
        </w:rPr>
        <w:t>S</w:t>
      </w:r>
      <w:r w:rsidRPr="00520936">
        <w:rPr>
          <w:rFonts w:ascii="Calibri" w:eastAsia="Calibri" w:hAnsi="Calibri"/>
          <w:b/>
          <w:color w:val="000000"/>
          <w:sz w:val="16"/>
        </w:rPr>
        <w:t xml:space="preserve">UPPLY OF </w:t>
      </w:r>
      <w:r w:rsidRPr="00520936">
        <w:rPr>
          <w:rFonts w:ascii="Calibri" w:eastAsia="Calibri" w:hAnsi="Calibri"/>
          <w:b/>
          <w:color w:val="000000"/>
          <w:sz w:val="20"/>
        </w:rPr>
        <w:t>C</w:t>
      </w:r>
      <w:r w:rsidRPr="00520936">
        <w:rPr>
          <w:rFonts w:ascii="Calibri" w:eastAsia="Calibri" w:hAnsi="Calibri"/>
          <w:b/>
          <w:color w:val="000000"/>
          <w:sz w:val="16"/>
        </w:rPr>
        <w:t xml:space="preserve">ONTRACTOR </w:t>
      </w:r>
      <w:r w:rsidRPr="00520936">
        <w:rPr>
          <w:rFonts w:ascii="Calibri" w:eastAsia="Calibri" w:hAnsi="Calibri"/>
          <w:b/>
          <w:color w:val="000000"/>
          <w:sz w:val="20"/>
        </w:rPr>
        <w:t>D</w:t>
      </w:r>
      <w:r w:rsidRPr="00520936">
        <w:rPr>
          <w:rFonts w:ascii="Calibri" w:eastAsia="Calibri" w:hAnsi="Calibri"/>
          <w:b/>
          <w:color w:val="000000"/>
          <w:sz w:val="16"/>
        </w:rPr>
        <w:t xml:space="preserve">ELIVERABLES AND </w:t>
      </w:r>
      <w:r w:rsidRPr="00520936">
        <w:rPr>
          <w:rFonts w:ascii="Calibri" w:eastAsia="Calibri" w:hAnsi="Calibri"/>
          <w:b/>
          <w:color w:val="000000"/>
          <w:sz w:val="20"/>
        </w:rPr>
        <w:t>Q</w:t>
      </w:r>
      <w:r w:rsidRPr="00520936">
        <w:rPr>
          <w:rFonts w:ascii="Calibri" w:eastAsia="Calibri" w:hAnsi="Calibri"/>
          <w:b/>
          <w:color w:val="000000"/>
          <w:sz w:val="16"/>
        </w:rPr>
        <w:t xml:space="preserve">UALITY </w:t>
      </w:r>
      <w:r w:rsidRPr="00520936">
        <w:rPr>
          <w:rFonts w:ascii="Calibri" w:eastAsia="Calibri" w:hAnsi="Calibri"/>
          <w:b/>
          <w:color w:val="000000"/>
          <w:sz w:val="20"/>
        </w:rPr>
        <w:t>A</w:t>
      </w:r>
      <w:r w:rsidRPr="00520936">
        <w:rPr>
          <w:rFonts w:ascii="Calibri" w:eastAsia="Calibri" w:hAnsi="Calibri"/>
          <w:b/>
          <w:color w:val="000000"/>
          <w:sz w:val="16"/>
        </w:rPr>
        <w:t>SSURANCE</w:t>
      </w:r>
      <w:r w:rsidRPr="00520936">
        <w:rPr>
          <w:rFonts w:ascii="Calibri" w:eastAsia="Calibri" w:hAnsi="Calibri"/>
          <w:b/>
          <w:color w:val="000000"/>
          <w:sz w:val="16"/>
        </w:rPr>
        <w:tab/>
      </w:r>
      <w:r w:rsidRPr="00520936">
        <w:rPr>
          <w:rFonts w:ascii="Calibri" w:eastAsia="Calibri" w:hAnsi="Calibri"/>
          <w:b/>
          <w:color w:val="000000"/>
          <w:sz w:val="20"/>
        </w:rPr>
        <w:t>9</w:t>
      </w:r>
    </w:p>
    <w:p w14:paraId="332C8171" w14:textId="77777777" w:rsidR="009670C8" w:rsidRPr="00520936" w:rsidRDefault="009670C8" w:rsidP="009670C8">
      <w:pPr>
        <w:numPr>
          <w:ilvl w:val="0"/>
          <w:numId w:val="25"/>
        </w:numPr>
        <w:tabs>
          <w:tab w:val="left" w:pos="864"/>
          <w:tab w:val="right" w:leader="dot" w:pos="9072"/>
        </w:tabs>
        <w:spacing w:before="33" w:line="207" w:lineRule="exact"/>
        <w:textAlignment w:val="baseline"/>
        <w:rPr>
          <w:rFonts w:ascii="Calibri" w:eastAsia="Calibri" w:hAnsi="Calibri"/>
          <w:b/>
          <w:color w:val="000000"/>
          <w:sz w:val="20"/>
        </w:rPr>
      </w:pPr>
      <w:r w:rsidRPr="00520936">
        <w:rPr>
          <w:rFonts w:ascii="Calibri" w:eastAsia="Calibri" w:hAnsi="Calibri"/>
          <w:b/>
          <w:color w:val="000000"/>
          <w:sz w:val="20"/>
        </w:rPr>
        <w:t>M</w:t>
      </w:r>
      <w:r w:rsidRPr="00520936">
        <w:rPr>
          <w:rFonts w:ascii="Calibri" w:eastAsia="Calibri" w:hAnsi="Calibri"/>
          <w:b/>
          <w:color w:val="000000"/>
          <w:sz w:val="16"/>
        </w:rPr>
        <w:t xml:space="preserve">ARKING OF </w:t>
      </w:r>
      <w:r w:rsidRPr="00520936">
        <w:rPr>
          <w:rFonts w:ascii="Calibri" w:eastAsia="Calibri" w:hAnsi="Calibri"/>
          <w:b/>
          <w:color w:val="000000"/>
          <w:sz w:val="20"/>
        </w:rPr>
        <w:t>C</w:t>
      </w:r>
      <w:r w:rsidRPr="00520936">
        <w:rPr>
          <w:rFonts w:ascii="Calibri" w:eastAsia="Calibri" w:hAnsi="Calibri"/>
          <w:b/>
          <w:color w:val="000000"/>
          <w:sz w:val="16"/>
        </w:rPr>
        <w:t xml:space="preserve">ONTRACTOR </w:t>
      </w:r>
      <w:r w:rsidRPr="00520936">
        <w:rPr>
          <w:rFonts w:ascii="Calibri" w:eastAsia="Calibri" w:hAnsi="Calibri"/>
          <w:b/>
          <w:color w:val="000000"/>
          <w:sz w:val="20"/>
        </w:rPr>
        <w:t>D</w:t>
      </w:r>
      <w:r w:rsidRPr="00520936">
        <w:rPr>
          <w:rFonts w:ascii="Calibri" w:eastAsia="Calibri" w:hAnsi="Calibri"/>
          <w:b/>
          <w:color w:val="000000"/>
          <w:sz w:val="16"/>
        </w:rPr>
        <w:t>ELIVERABLES</w:t>
      </w:r>
      <w:r w:rsidRPr="00520936">
        <w:rPr>
          <w:rFonts w:ascii="Calibri" w:eastAsia="Calibri" w:hAnsi="Calibri"/>
          <w:b/>
          <w:color w:val="000000"/>
          <w:sz w:val="16"/>
        </w:rPr>
        <w:tab/>
      </w:r>
      <w:r w:rsidRPr="00520936">
        <w:rPr>
          <w:rFonts w:ascii="Calibri" w:eastAsia="Calibri" w:hAnsi="Calibri"/>
          <w:b/>
          <w:color w:val="000000"/>
          <w:sz w:val="20"/>
        </w:rPr>
        <w:t>9</w:t>
      </w:r>
    </w:p>
    <w:p w14:paraId="4D6EAC42"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P</w:t>
      </w:r>
      <w:r w:rsidRPr="00520936">
        <w:rPr>
          <w:rFonts w:ascii="Calibri" w:eastAsia="Calibri" w:hAnsi="Calibri"/>
          <w:b/>
          <w:color w:val="000000"/>
          <w:sz w:val="16"/>
        </w:rPr>
        <w:t xml:space="preserve">ACKAGING AND </w:t>
      </w:r>
      <w:r w:rsidRPr="00520936">
        <w:rPr>
          <w:rFonts w:ascii="Calibri" w:eastAsia="Calibri" w:hAnsi="Calibri"/>
          <w:b/>
          <w:color w:val="000000"/>
          <w:sz w:val="20"/>
        </w:rPr>
        <w:t>L</w:t>
      </w:r>
      <w:r w:rsidRPr="00520936">
        <w:rPr>
          <w:rFonts w:ascii="Calibri" w:eastAsia="Calibri" w:hAnsi="Calibri"/>
          <w:b/>
          <w:color w:val="000000"/>
          <w:sz w:val="16"/>
        </w:rPr>
        <w:t xml:space="preserve">ABELLING </w:t>
      </w:r>
      <w:r w:rsidRPr="00520936">
        <w:rPr>
          <w:rFonts w:ascii="Calibri" w:eastAsia="Calibri" w:hAnsi="Calibri"/>
          <w:b/>
          <w:color w:val="000000"/>
          <w:sz w:val="20"/>
        </w:rPr>
        <w:t>(</w:t>
      </w:r>
      <w:r w:rsidRPr="00520936">
        <w:rPr>
          <w:rFonts w:ascii="Calibri" w:eastAsia="Calibri" w:hAnsi="Calibri"/>
          <w:b/>
          <w:color w:val="000000"/>
          <w:sz w:val="16"/>
        </w:rPr>
        <w:t xml:space="preserve">EXCLUDING </w:t>
      </w:r>
      <w:r w:rsidRPr="00520936">
        <w:rPr>
          <w:rFonts w:ascii="Calibri" w:eastAsia="Calibri" w:hAnsi="Calibri"/>
          <w:b/>
          <w:color w:val="000000"/>
          <w:sz w:val="20"/>
        </w:rPr>
        <w:t>C</w:t>
      </w:r>
      <w:r w:rsidRPr="00520936">
        <w:rPr>
          <w:rFonts w:ascii="Calibri" w:eastAsia="Calibri" w:hAnsi="Calibri"/>
          <w:b/>
          <w:color w:val="000000"/>
          <w:sz w:val="16"/>
        </w:rPr>
        <w:t xml:space="preserve">ONTRACTOR </w:t>
      </w:r>
      <w:r w:rsidRPr="00520936">
        <w:rPr>
          <w:rFonts w:ascii="Calibri" w:eastAsia="Calibri" w:hAnsi="Calibri"/>
          <w:b/>
          <w:color w:val="000000"/>
          <w:sz w:val="20"/>
        </w:rPr>
        <w:t>D</w:t>
      </w:r>
      <w:r w:rsidRPr="00520936">
        <w:rPr>
          <w:rFonts w:ascii="Calibri" w:eastAsia="Calibri" w:hAnsi="Calibri"/>
          <w:b/>
          <w:color w:val="000000"/>
          <w:sz w:val="16"/>
        </w:rPr>
        <w:t xml:space="preserve">ELIVERABLES CONTAINING </w:t>
      </w:r>
      <w:r w:rsidRPr="00520936">
        <w:rPr>
          <w:rFonts w:ascii="Calibri" w:eastAsia="Calibri" w:hAnsi="Calibri"/>
          <w:b/>
          <w:color w:val="000000"/>
          <w:sz w:val="20"/>
        </w:rPr>
        <w:t>M</w:t>
      </w:r>
      <w:r w:rsidRPr="00520936">
        <w:rPr>
          <w:rFonts w:ascii="Calibri" w:eastAsia="Calibri" w:hAnsi="Calibri"/>
          <w:b/>
          <w:color w:val="000000"/>
          <w:sz w:val="16"/>
        </w:rPr>
        <w:t>UNITIONS</w:t>
      </w:r>
      <w:r w:rsidRPr="00520936">
        <w:rPr>
          <w:rFonts w:ascii="Calibri" w:eastAsia="Calibri" w:hAnsi="Calibri"/>
          <w:b/>
          <w:color w:val="000000"/>
          <w:sz w:val="20"/>
        </w:rPr>
        <w:t>)</w:t>
      </w:r>
      <w:r w:rsidRPr="00520936">
        <w:rPr>
          <w:rFonts w:ascii="Calibri" w:eastAsia="Calibri" w:hAnsi="Calibri"/>
          <w:b/>
          <w:color w:val="000000"/>
          <w:sz w:val="20"/>
        </w:rPr>
        <w:tab/>
        <w:t>10</w:t>
      </w:r>
    </w:p>
    <w:p w14:paraId="29D34282"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S</w:t>
      </w:r>
      <w:r w:rsidRPr="00520936">
        <w:rPr>
          <w:rFonts w:ascii="Calibri" w:eastAsia="Calibri" w:hAnsi="Calibri"/>
          <w:b/>
          <w:color w:val="000000"/>
          <w:sz w:val="16"/>
        </w:rPr>
        <w:t xml:space="preserve">UPPLY OF </w:t>
      </w:r>
      <w:r w:rsidRPr="00520936">
        <w:rPr>
          <w:rFonts w:ascii="Calibri" w:eastAsia="Calibri" w:hAnsi="Calibri"/>
          <w:b/>
          <w:color w:val="000000"/>
          <w:sz w:val="20"/>
        </w:rPr>
        <w:t>H</w:t>
      </w:r>
      <w:r w:rsidRPr="00520936">
        <w:rPr>
          <w:rFonts w:ascii="Calibri" w:eastAsia="Calibri" w:hAnsi="Calibri"/>
          <w:b/>
          <w:color w:val="000000"/>
          <w:sz w:val="16"/>
        </w:rPr>
        <w:t xml:space="preserve">AZARDOUS </w:t>
      </w:r>
      <w:r w:rsidRPr="00520936">
        <w:rPr>
          <w:rFonts w:ascii="Calibri" w:eastAsia="Calibri" w:hAnsi="Calibri"/>
          <w:b/>
          <w:color w:val="000000"/>
          <w:sz w:val="20"/>
        </w:rPr>
        <w:t>M</w:t>
      </w:r>
      <w:r w:rsidRPr="00520936">
        <w:rPr>
          <w:rFonts w:ascii="Calibri" w:eastAsia="Calibri" w:hAnsi="Calibri"/>
          <w:b/>
          <w:color w:val="000000"/>
          <w:sz w:val="16"/>
        </w:rPr>
        <w:t xml:space="preserve">ATERIALS OR </w:t>
      </w:r>
      <w:r w:rsidRPr="00520936">
        <w:rPr>
          <w:rFonts w:ascii="Calibri" w:eastAsia="Calibri" w:hAnsi="Calibri"/>
          <w:b/>
          <w:color w:val="000000"/>
          <w:sz w:val="20"/>
        </w:rPr>
        <w:t>S</w:t>
      </w:r>
      <w:r w:rsidRPr="00520936">
        <w:rPr>
          <w:rFonts w:ascii="Calibri" w:eastAsia="Calibri" w:hAnsi="Calibri"/>
          <w:b/>
          <w:color w:val="000000"/>
          <w:sz w:val="16"/>
        </w:rPr>
        <w:t xml:space="preserve">UBSTANCES IN </w:t>
      </w:r>
      <w:r w:rsidRPr="00520936">
        <w:rPr>
          <w:rFonts w:ascii="Calibri" w:eastAsia="Calibri" w:hAnsi="Calibri"/>
          <w:b/>
          <w:color w:val="000000"/>
          <w:sz w:val="20"/>
        </w:rPr>
        <w:t>C</w:t>
      </w:r>
      <w:r w:rsidRPr="00520936">
        <w:rPr>
          <w:rFonts w:ascii="Calibri" w:eastAsia="Calibri" w:hAnsi="Calibri"/>
          <w:b/>
          <w:color w:val="000000"/>
          <w:sz w:val="16"/>
        </w:rPr>
        <w:t xml:space="preserve">ONTRACTOR </w:t>
      </w:r>
      <w:r w:rsidRPr="00520936">
        <w:rPr>
          <w:rFonts w:ascii="Calibri" w:eastAsia="Calibri" w:hAnsi="Calibri"/>
          <w:b/>
          <w:color w:val="000000"/>
          <w:sz w:val="20"/>
        </w:rPr>
        <w:t>D</w:t>
      </w:r>
      <w:r w:rsidRPr="00520936">
        <w:rPr>
          <w:rFonts w:ascii="Calibri" w:eastAsia="Calibri" w:hAnsi="Calibri"/>
          <w:b/>
          <w:color w:val="000000"/>
          <w:sz w:val="16"/>
        </w:rPr>
        <w:t>ELIVERABLES</w:t>
      </w:r>
      <w:r w:rsidRPr="00520936">
        <w:rPr>
          <w:rFonts w:ascii="Calibri" w:eastAsia="Calibri" w:hAnsi="Calibri"/>
          <w:b/>
          <w:color w:val="000000"/>
          <w:sz w:val="16"/>
        </w:rPr>
        <w:tab/>
      </w:r>
      <w:r w:rsidRPr="00520936">
        <w:rPr>
          <w:rFonts w:ascii="Calibri" w:eastAsia="Calibri" w:hAnsi="Calibri"/>
          <w:b/>
          <w:color w:val="000000"/>
          <w:sz w:val="20"/>
        </w:rPr>
        <w:t>15</w:t>
      </w:r>
    </w:p>
    <w:p w14:paraId="28AB4999"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T</w:t>
      </w:r>
      <w:r w:rsidRPr="00520936">
        <w:rPr>
          <w:rFonts w:ascii="Calibri" w:eastAsia="Calibri" w:hAnsi="Calibri"/>
          <w:b/>
          <w:color w:val="000000"/>
          <w:sz w:val="16"/>
        </w:rPr>
        <w:t xml:space="preserve">IMBER AND </w:t>
      </w:r>
      <w:r w:rsidRPr="00520936">
        <w:rPr>
          <w:rFonts w:ascii="Calibri" w:eastAsia="Calibri" w:hAnsi="Calibri"/>
          <w:b/>
          <w:color w:val="000000"/>
          <w:sz w:val="20"/>
        </w:rPr>
        <w:t>W</w:t>
      </w:r>
      <w:r w:rsidRPr="00520936">
        <w:rPr>
          <w:rFonts w:ascii="Calibri" w:eastAsia="Calibri" w:hAnsi="Calibri"/>
          <w:b/>
          <w:color w:val="000000"/>
          <w:sz w:val="16"/>
        </w:rPr>
        <w:t>OOD</w:t>
      </w:r>
      <w:r w:rsidRPr="00520936">
        <w:rPr>
          <w:rFonts w:ascii="Calibri" w:eastAsia="Calibri" w:hAnsi="Calibri"/>
          <w:b/>
          <w:color w:val="000000"/>
          <w:sz w:val="20"/>
        </w:rPr>
        <w:t>-D</w:t>
      </w:r>
      <w:r w:rsidRPr="00520936">
        <w:rPr>
          <w:rFonts w:ascii="Calibri" w:eastAsia="Calibri" w:hAnsi="Calibri"/>
          <w:b/>
          <w:color w:val="000000"/>
          <w:sz w:val="16"/>
        </w:rPr>
        <w:t xml:space="preserve">ERIVED </w:t>
      </w:r>
      <w:r w:rsidRPr="00520936">
        <w:rPr>
          <w:rFonts w:ascii="Calibri" w:eastAsia="Calibri" w:hAnsi="Calibri"/>
          <w:b/>
          <w:color w:val="000000"/>
          <w:sz w:val="20"/>
        </w:rPr>
        <w:t>P</w:t>
      </w:r>
      <w:r w:rsidRPr="00520936">
        <w:rPr>
          <w:rFonts w:ascii="Calibri" w:eastAsia="Calibri" w:hAnsi="Calibri"/>
          <w:b/>
          <w:color w:val="000000"/>
          <w:sz w:val="16"/>
        </w:rPr>
        <w:t>RODUCTS</w:t>
      </w:r>
      <w:r w:rsidRPr="00520936">
        <w:rPr>
          <w:rFonts w:ascii="Calibri" w:eastAsia="Calibri" w:hAnsi="Calibri"/>
          <w:b/>
          <w:color w:val="000000"/>
          <w:sz w:val="16"/>
        </w:rPr>
        <w:tab/>
      </w:r>
      <w:r w:rsidRPr="00520936">
        <w:rPr>
          <w:rFonts w:ascii="Calibri" w:eastAsia="Calibri" w:hAnsi="Calibri"/>
          <w:b/>
          <w:color w:val="000000"/>
          <w:sz w:val="20"/>
        </w:rPr>
        <w:t>16</w:t>
      </w:r>
    </w:p>
    <w:p w14:paraId="4E333A4A"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C</w:t>
      </w:r>
      <w:r w:rsidRPr="00520936">
        <w:rPr>
          <w:rFonts w:ascii="Calibri" w:eastAsia="Calibri" w:hAnsi="Calibri"/>
          <w:b/>
          <w:color w:val="000000"/>
          <w:sz w:val="16"/>
        </w:rPr>
        <w:t xml:space="preserve">ERTIFICATE OF </w:t>
      </w:r>
      <w:r w:rsidRPr="00520936">
        <w:rPr>
          <w:rFonts w:ascii="Calibri" w:eastAsia="Calibri" w:hAnsi="Calibri"/>
          <w:b/>
          <w:color w:val="000000"/>
          <w:sz w:val="20"/>
        </w:rPr>
        <w:t>C</w:t>
      </w:r>
      <w:r w:rsidRPr="00520936">
        <w:rPr>
          <w:rFonts w:ascii="Calibri" w:eastAsia="Calibri" w:hAnsi="Calibri"/>
          <w:b/>
          <w:color w:val="000000"/>
          <w:sz w:val="16"/>
        </w:rPr>
        <w:t>ONFORMITY</w:t>
      </w:r>
      <w:r w:rsidRPr="00520936">
        <w:rPr>
          <w:rFonts w:ascii="Calibri" w:eastAsia="Calibri" w:hAnsi="Calibri"/>
          <w:b/>
          <w:color w:val="000000"/>
          <w:sz w:val="16"/>
        </w:rPr>
        <w:tab/>
      </w:r>
      <w:r w:rsidRPr="00520936">
        <w:rPr>
          <w:rFonts w:ascii="Calibri" w:eastAsia="Calibri" w:hAnsi="Calibri"/>
          <w:b/>
          <w:color w:val="000000"/>
          <w:sz w:val="20"/>
        </w:rPr>
        <w:t>17</w:t>
      </w:r>
    </w:p>
    <w:p w14:paraId="1E4FFC35" w14:textId="77777777" w:rsidR="009670C8" w:rsidRPr="00520936" w:rsidRDefault="009670C8" w:rsidP="009670C8">
      <w:pPr>
        <w:numPr>
          <w:ilvl w:val="0"/>
          <w:numId w:val="25"/>
        </w:numPr>
        <w:tabs>
          <w:tab w:val="left" w:pos="864"/>
          <w:tab w:val="right" w:leader="dot" w:pos="9072"/>
        </w:tabs>
        <w:spacing w:before="37" w:line="207" w:lineRule="exact"/>
        <w:textAlignment w:val="baseline"/>
        <w:rPr>
          <w:rFonts w:ascii="Calibri" w:eastAsia="Calibri" w:hAnsi="Calibri"/>
          <w:b/>
          <w:color w:val="000000"/>
          <w:sz w:val="20"/>
        </w:rPr>
      </w:pPr>
      <w:r w:rsidRPr="00520936">
        <w:rPr>
          <w:rFonts w:ascii="Calibri" w:eastAsia="Calibri" w:hAnsi="Calibri"/>
          <w:b/>
          <w:color w:val="000000"/>
          <w:sz w:val="20"/>
        </w:rPr>
        <w:t>A</w:t>
      </w:r>
      <w:r w:rsidRPr="00520936">
        <w:rPr>
          <w:rFonts w:ascii="Calibri" w:eastAsia="Calibri" w:hAnsi="Calibri"/>
          <w:b/>
          <w:color w:val="000000"/>
          <w:sz w:val="16"/>
        </w:rPr>
        <w:t xml:space="preserve">CCESS TO </w:t>
      </w:r>
      <w:r w:rsidRPr="00520936">
        <w:rPr>
          <w:rFonts w:ascii="Calibri" w:eastAsia="Calibri" w:hAnsi="Calibri"/>
          <w:b/>
          <w:color w:val="000000"/>
          <w:sz w:val="20"/>
        </w:rPr>
        <w:t>C</w:t>
      </w:r>
      <w:r w:rsidRPr="00520936">
        <w:rPr>
          <w:rFonts w:ascii="Calibri" w:eastAsia="Calibri" w:hAnsi="Calibri"/>
          <w:b/>
          <w:color w:val="000000"/>
          <w:sz w:val="16"/>
        </w:rPr>
        <w:t>ONTRACTOR</w:t>
      </w:r>
      <w:r w:rsidRPr="00520936">
        <w:rPr>
          <w:rFonts w:ascii="Calibri" w:eastAsia="Calibri" w:hAnsi="Calibri"/>
          <w:b/>
          <w:color w:val="000000"/>
          <w:sz w:val="20"/>
        </w:rPr>
        <w:t>'</w:t>
      </w:r>
      <w:r w:rsidRPr="00520936">
        <w:rPr>
          <w:rFonts w:ascii="Calibri" w:eastAsia="Calibri" w:hAnsi="Calibri"/>
          <w:b/>
          <w:color w:val="000000"/>
          <w:sz w:val="16"/>
        </w:rPr>
        <w:t xml:space="preserve">S </w:t>
      </w:r>
      <w:r w:rsidRPr="00520936">
        <w:rPr>
          <w:rFonts w:ascii="Calibri" w:eastAsia="Calibri" w:hAnsi="Calibri"/>
          <w:b/>
          <w:color w:val="000000"/>
          <w:sz w:val="20"/>
        </w:rPr>
        <w:t>P</w:t>
      </w:r>
      <w:r w:rsidRPr="00520936">
        <w:rPr>
          <w:rFonts w:ascii="Calibri" w:eastAsia="Calibri" w:hAnsi="Calibri"/>
          <w:b/>
          <w:color w:val="000000"/>
          <w:sz w:val="16"/>
        </w:rPr>
        <w:t>REMISES</w:t>
      </w:r>
      <w:r w:rsidRPr="00520936">
        <w:rPr>
          <w:rFonts w:ascii="Calibri" w:eastAsia="Calibri" w:hAnsi="Calibri"/>
          <w:b/>
          <w:color w:val="000000"/>
          <w:sz w:val="16"/>
        </w:rPr>
        <w:tab/>
        <w:t xml:space="preserve"> </w:t>
      </w:r>
      <w:r w:rsidRPr="00520936">
        <w:rPr>
          <w:rFonts w:ascii="Calibri" w:eastAsia="Calibri" w:hAnsi="Calibri"/>
          <w:b/>
          <w:color w:val="000000"/>
          <w:sz w:val="20"/>
        </w:rPr>
        <w:t>18</w:t>
      </w:r>
    </w:p>
    <w:p w14:paraId="7D8B3020"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D</w:t>
      </w:r>
      <w:r w:rsidRPr="00520936">
        <w:rPr>
          <w:rFonts w:ascii="Calibri" w:eastAsia="Calibri" w:hAnsi="Calibri"/>
          <w:b/>
          <w:color w:val="000000"/>
          <w:sz w:val="16"/>
        </w:rPr>
        <w:t xml:space="preserve">ELIVERY </w:t>
      </w:r>
      <w:r w:rsidRPr="00520936">
        <w:rPr>
          <w:rFonts w:ascii="Calibri" w:eastAsia="Calibri" w:hAnsi="Calibri"/>
          <w:b/>
          <w:color w:val="000000"/>
          <w:sz w:val="20"/>
        </w:rPr>
        <w:t>/ C</w:t>
      </w:r>
      <w:r w:rsidRPr="00520936">
        <w:rPr>
          <w:rFonts w:ascii="Calibri" w:eastAsia="Calibri" w:hAnsi="Calibri"/>
          <w:b/>
          <w:color w:val="000000"/>
          <w:sz w:val="16"/>
        </w:rPr>
        <w:t>OLLECTION</w:t>
      </w:r>
      <w:r w:rsidRPr="00520936">
        <w:rPr>
          <w:rFonts w:ascii="Calibri" w:eastAsia="Calibri" w:hAnsi="Calibri"/>
          <w:b/>
          <w:color w:val="000000"/>
          <w:sz w:val="16"/>
        </w:rPr>
        <w:tab/>
        <w:t xml:space="preserve"> </w:t>
      </w:r>
      <w:r w:rsidRPr="00520936">
        <w:rPr>
          <w:rFonts w:ascii="Calibri" w:eastAsia="Calibri" w:hAnsi="Calibri"/>
          <w:b/>
          <w:color w:val="000000"/>
          <w:sz w:val="20"/>
        </w:rPr>
        <w:t>18</w:t>
      </w:r>
    </w:p>
    <w:p w14:paraId="5FC248A3" w14:textId="77777777" w:rsidR="009670C8" w:rsidRPr="00520936" w:rsidRDefault="009670C8" w:rsidP="009670C8">
      <w:pPr>
        <w:numPr>
          <w:ilvl w:val="0"/>
          <w:numId w:val="25"/>
        </w:numPr>
        <w:tabs>
          <w:tab w:val="left" w:pos="864"/>
          <w:tab w:val="right" w:leader="dot" w:pos="9072"/>
        </w:tabs>
        <w:spacing w:before="33" w:line="207" w:lineRule="exact"/>
        <w:textAlignment w:val="baseline"/>
        <w:rPr>
          <w:rFonts w:ascii="Calibri" w:eastAsia="Calibri" w:hAnsi="Calibri"/>
          <w:b/>
          <w:color w:val="000000"/>
          <w:sz w:val="20"/>
        </w:rPr>
      </w:pPr>
      <w:r w:rsidRPr="00520936">
        <w:rPr>
          <w:rFonts w:ascii="Calibri" w:eastAsia="Calibri" w:hAnsi="Calibri"/>
          <w:b/>
          <w:color w:val="000000"/>
          <w:sz w:val="20"/>
        </w:rPr>
        <w:t>A</w:t>
      </w:r>
      <w:r w:rsidRPr="00520936">
        <w:rPr>
          <w:rFonts w:ascii="Calibri" w:eastAsia="Calibri" w:hAnsi="Calibri"/>
          <w:b/>
          <w:color w:val="000000"/>
          <w:sz w:val="16"/>
        </w:rPr>
        <w:t>CCEPTANCE</w:t>
      </w:r>
      <w:r w:rsidRPr="00520936">
        <w:rPr>
          <w:rFonts w:ascii="Calibri" w:eastAsia="Calibri" w:hAnsi="Calibri"/>
          <w:b/>
          <w:color w:val="000000"/>
          <w:sz w:val="16"/>
        </w:rPr>
        <w:tab/>
      </w:r>
      <w:r w:rsidRPr="00520936">
        <w:rPr>
          <w:rFonts w:ascii="Calibri" w:eastAsia="Calibri" w:hAnsi="Calibri"/>
          <w:b/>
          <w:color w:val="000000"/>
          <w:sz w:val="20"/>
        </w:rPr>
        <w:t>19</w:t>
      </w:r>
    </w:p>
    <w:p w14:paraId="3B698FB9"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R</w:t>
      </w:r>
      <w:r w:rsidRPr="00520936">
        <w:rPr>
          <w:rFonts w:ascii="Calibri" w:eastAsia="Calibri" w:hAnsi="Calibri"/>
          <w:b/>
          <w:color w:val="000000"/>
          <w:sz w:val="16"/>
        </w:rPr>
        <w:t xml:space="preserve">EJECTION </w:t>
      </w:r>
      <w:r w:rsidRPr="00520936">
        <w:rPr>
          <w:rFonts w:ascii="Calibri" w:eastAsia="Calibri" w:hAnsi="Calibri"/>
          <w:b/>
          <w:color w:val="000000"/>
          <w:sz w:val="16"/>
        </w:rPr>
        <w:tab/>
        <w:t xml:space="preserve"> </w:t>
      </w:r>
      <w:r w:rsidRPr="00520936">
        <w:rPr>
          <w:rFonts w:ascii="Calibri" w:eastAsia="Calibri" w:hAnsi="Calibri"/>
          <w:b/>
          <w:color w:val="000000"/>
          <w:sz w:val="20"/>
        </w:rPr>
        <w:t>19</w:t>
      </w:r>
    </w:p>
    <w:p w14:paraId="5BBB855F"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D</w:t>
      </w:r>
      <w:r w:rsidRPr="00520936">
        <w:rPr>
          <w:rFonts w:ascii="Calibri" w:eastAsia="Calibri" w:hAnsi="Calibri"/>
          <w:b/>
          <w:color w:val="000000"/>
          <w:sz w:val="16"/>
        </w:rPr>
        <w:t xml:space="preserve">IVERSION </w:t>
      </w:r>
      <w:r w:rsidRPr="00520936">
        <w:rPr>
          <w:rFonts w:ascii="Calibri" w:eastAsia="Calibri" w:hAnsi="Calibri"/>
          <w:b/>
          <w:color w:val="000000"/>
          <w:sz w:val="20"/>
        </w:rPr>
        <w:t>O</w:t>
      </w:r>
      <w:r w:rsidRPr="00520936">
        <w:rPr>
          <w:rFonts w:ascii="Calibri" w:eastAsia="Calibri" w:hAnsi="Calibri"/>
          <w:b/>
          <w:color w:val="000000"/>
          <w:sz w:val="16"/>
        </w:rPr>
        <w:t>RDERS</w:t>
      </w:r>
      <w:r w:rsidRPr="00520936">
        <w:rPr>
          <w:rFonts w:ascii="Calibri" w:eastAsia="Calibri" w:hAnsi="Calibri"/>
          <w:b/>
          <w:color w:val="000000"/>
          <w:sz w:val="16"/>
        </w:rPr>
        <w:tab/>
      </w:r>
      <w:r w:rsidRPr="00520936">
        <w:rPr>
          <w:rFonts w:ascii="Calibri" w:eastAsia="Calibri" w:hAnsi="Calibri"/>
          <w:b/>
          <w:color w:val="000000"/>
          <w:sz w:val="20"/>
        </w:rPr>
        <w:t>20</w:t>
      </w:r>
    </w:p>
    <w:p w14:paraId="43F86D32"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S</w:t>
      </w:r>
      <w:r w:rsidRPr="00520936">
        <w:rPr>
          <w:rFonts w:ascii="Calibri" w:eastAsia="Calibri" w:hAnsi="Calibri"/>
          <w:b/>
          <w:color w:val="000000"/>
          <w:sz w:val="16"/>
        </w:rPr>
        <w:t>ELF</w:t>
      </w:r>
      <w:r w:rsidRPr="00520936">
        <w:rPr>
          <w:rFonts w:ascii="Calibri" w:eastAsia="Calibri" w:hAnsi="Calibri"/>
          <w:b/>
          <w:color w:val="000000"/>
          <w:sz w:val="20"/>
        </w:rPr>
        <w:t>-</w:t>
      </w:r>
      <w:r w:rsidRPr="00520936">
        <w:rPr>
          <w:rFonts w:ascii="Calibri" w:eastAsia="Calibri" w:hAnsi="Calibri"/>
          <w:b/>
          <w:color w:val="000000"/>
          <w:sz w:val="16"/>
        </w:rPr>
        <w:t>TO</w:t>
      </w:r>
      <w:r w:rsidRPr="00520936">
        <w:rPr>
          <w:rFonts w:ascii="Calibri" w:eastAsia="Calibri" w:hAnsi="Calibri"/>
          <w:b/>
          <w:color w:val="000000"/>
          <w:sz w:val="20"/>
        </w:rPr>
        <w:t>-S</w:t>
      </w:r>
      <w:r w:rsidRPr="00520936">
        <w:rPr>
          <w:rFonts w:ascii="Calibri" w:eastAsia="Calibri" w:hAnsi="Calibri"/>
          <w:b/>
          <w:color w:val="000000"/>
          <w:sz w:val="16"/>
        </w:rPr>
        <w:t xml:space="preserve">ELF </w:t>
      </w:r>
      <w:r w:rsidRPr="00520936">
        <w:rPr>
          <w:rFonts w:ascii="Calibri" w:eastAsia="Calibri" w:hAnsi="Calibri"/>
          <w:b/>
          <w:color w:val="000000"/>
          <w:sz w:val="20"/>
        </w:rPr>
        <w:t>D</w:t>
      </w:r>
      <w:r w:rsidRPr="00520936">
        <w:rPr>
          <w:rFonts w:ascii="Calibri" w:eastAsia="Calibri" w:hAnsi="Calibri"/>
          <w:b/>
          <w:color w:val="000000"/>
          <w:sz w:val="16"/>
        </w:rPr>
        <w:t>ELIVERY</w:t>
      </w:r>
      <w:r w:rsidRPr="00520936">
        <w:rPr>
          <w:rFonts w:ascii="Calibri" w:eastAsia="Calibri" w:hAnsi="Calibri"/>
          <w:b/>
          <w:color w:val="000000"/>
          <w:sz w:val="16"/>
        </w:rPr>
        <w:tab/>
        <w:t xml:space="preserve"> </w:t>
      </w:r>
      <w:r w:rsidRPr="00520936">
        <w:rPr>
          <w:rFonts w:ascii="Calibri" w:eastAsia="Calibri" w:hAnsi="Calibri"/>
          <w:b/>
          <w:color w:val="000000"/>
          <w:sz w:val="20"/>
        </w:rPr>
        <w:t>20</w:t>
      </w:r>
    </w:p>
    <w:p w14:paraId="2C81EF48" w14:textId="77777777" w:rsidR="009670C8" w:rsidRPr="00520936" w:rsidRDefault="009670C8" w:rsidP="009670C8">
      <w:pPr>
        <w:tabs>
          <w:tab w:val="right" w:leader="dot" w:pos="9072"/>
        </w:tabs>
        <w:spacing w:before="157" w:line="218" w:lineRule="exact"/>
        <w:textAlignment w:val="baseline"/>
        <w:rPr>
          <w:rFonts w:ascii="Calibri" w:eastAsia="Calibri" w:hAnsi="Calibri"/>
          <w:b/>
          <w:color w:val="000000"/>
          <w:sz w:val="20"/>
        </w:rPr>
      </w:pPr>
      <w:r w:rsidRPr="00520936">
        <w:rPr>
          <w:rFonts w:ascii="Calibri" w:eastAsia="Calibri" w:hAnsi="Calibri"/>
          <w:b/>
          <w:color w:val="000000"/>
          <w:sz w:val="20"/>
        </w:rPr>
        <w:t>LICENCES AND INTELLECTUAL PROPERTY</w:t>
      </w:r>
      <w:r w:rsidRPr="00520936">
        <w:rPr>
          <w:rFonts w:ascii="Calibri" w:eastAsia="Calibri" w:hAnsi="Calibri"/>
          <w:b/>
          <w:color w:val="000000"/>
          <w:sz w:val="20"/>
        </w:rPr>
        <w:tab/>
        <w:t>20</w:t>
      </w:r>
    </w:p>
    <w:p w14:paraId="0FC56803" w14:textId="77777777" w:rsidR="009670C8" w:rsidRPr="00520936" w:rsidRDefault="009670C8" w:rsidP="009670C8">
      <w:pPr>
        <w:numPr>
          <w:ilvl w:val="0"/>
          <w:numId w:val="25"/>
        </w:numPr>
        <w:tabs>
          <w:tab w:val="left" w:pos="864"/>
          <w:tab w:val="right" w:leader="dot" w:pos="9072"/>
        </w:tabs>
        <w:spacing w:before="147" w:line="207" w:lineRule="exact"/>
        <w:textAlignment w:val="baseline"/>
        <w:rPr>
          <w:rFonts w:ascii="Calibri" w:eastAsia="Calibri" w:hAnsi="Calibri"/>
          <w:b/>
          <w:color w:val="000000"/>
          <w:sz w:val="20"/>
        </w:rPr>
      </w:pPr>
      <w:r w:rsidRPr="00520936">
        <w:rPr>
          <w:rFonts w:ascii="Calibri" w:eastAsia="Calibri" w:hAnsi="Calibri"/>
          <w:b/>
          <w:color w:val="000000"/>
          <w:sz w:val="20"/>
        </w:rPr>
        <w:t>I</w:t>
      </w:r>
      <w:r w:rsidRPr="00520936">
        <w:rPr>
          <w:rFonts w:ascii="Calibri" w:eastAsia="Calibri" w:hAnsi="Calibri"/>
          <w:b/>
          <w:color w:val="000000"/>
          <w:sz w:val="16"/>
        </w:rPr>
        <w:t xml:space="preserve">MPORT AND </w:t>
      </w:r>
      <w:r w:rsidRPr="00520936">
        <w:rPr>
          <w:rFonts w:ascii="Calibri" w:eastAsia="Calibri" w:hAnsi="Calibri"/>
          <w:b/>
          <w:color w:val="000000"/>
          <w:sz w:val="20"/>
        </w:rPr>
        <w:t>E</w:t>
      </w:r>
      <w:r w:rsidRPr="00520936">
        <w:rPr>
          <w:rFonts w:ascii="Calibri" w:eastAsia="Calibri" w:hAnsi="Calibri"/>
          <w:b/>
          <w:color w:val="000000"/>
          <w:sz w:val="16"/>
        </w:rPr>
        <w:t xml:space="preserve">XPORT </w:t>
      </w:r>
      <w:r w:rsidRPr="00520936">
        <w:rPr>
          <w:rFonts w:ascii="Calibri" w:eastAsia="Calibri" w:hAnsi="Calibri"/>
          <w:b/>
          <w:color w:val="000000"/>
          <w:sz w:val="20"/>
        </w:rPr>
        <w:t>L</w:t>
      </w:r>
      <w:r w:rsidRPr="00520936">
        <w:rPr>
          <w:rFonts w:ascii="Calibri" w:eastAsia="Calibri" w:hAnsi="Calibri"/>
          <w:b/>
          <w:color w:val="000000"/>
          <w:sz w:val="16"/>
        </w:rPr>
        <w:t>ICENCES</w:t>
      </w:r>
      <w:r w:rsidRPr="00520936">
        <w:rPr>
          <w:rFonts w:ascii="Calibri" w:eastAsia="Calibri" w:hAnsi="Calibri"/>
          <w:b/>
          <w:color w:val="000000"/>
          <w:sz w:val="16"/>
        </w:rPr>
        <w:tab/>
        <w:t xml:space="preserve"> </w:t>
      </w:r>
      <w:r w:rsidRPr="00520936">
        <w:rPr>
          <w:rFonts w:ascii="Calibri" w:eastAsia="Calibri" w:hAnsi="Calibri"/>
          <w:b/>
          <w:color w:val="000000"/>
          <w:sz w:val="20"/>
        </w:rPr>
        <w:t>20</w:t>
      </w:r>
    </w:p>
    <w:p w14:paraId="2334002D" w14:textId="3EB4B73B" w:rsidR="009670C8" w:rsidRPr="00520936" w:rsidRDefault="009670C8" w:rsidP="009670C8">
      <w:pPr>
        <w:numPr>
          <w:ilvl w:val="0"/>
          <w:numId w:val="25"/>
        </w:numPr>
        <w:tabs>
          <w:tab w:val="left" w:pos="864"/>
          <w:tab w:val="right" w:leader="dot" w:pos="9072"/>
        </w:tabs>
        <w:spacing w:before="20" w:line="244" w:lineRule="exact"/>
        <w:textAlignment w:val="baseline"/>
        <w:rPr>
          <w:rFonts w:ascii="Calibri" w:eastAsia="Calibri" w:hAnsi="Calibri"/>
          <w:b/>
          <w:color w:val="000000"/>
          <w:sz w:val="20"/>
        </w:rPr>
      </w:pPr>
      <w:r w:rsidRPr="00520936">
        <w:rPr>
          <w:rFonts w:ascii="Calibri" w:eastAsia="Calibri" w:hAnsi="Calibri"/>
          <w:b/>
          <w:color w:val="000000"/>
          <w:sz w:val="20"/>
        </w:rPr>
        <w:t>T</w:t>
      </w:r>
      <w:r w:rsidRPr="00520936">
        <w:rPr>
          <w:rFonts w:ascii="Calibri" w:eastAsia="Calibri" w:hAnsi="Calibri"/>
          <w:b/>
          <w:color w:val="000000"/>
          <w:sz w:val="16"/>
        </w:rPr>
        <w:t xml:space="preserve">HIRD </w:t>
      </w:r>
      <w:r w:rsidRPr="00520936">
        <w:rPr>
          <w:rFonts w:ascii="Calibri" w:eastAsia="Calibri" w:hAnsi="Calibri"/>
          <w:b/>
          <w:color w:val="000000"/>
          <w:sz w:val="20"/>
        </w:rPr>
        <w:t>P</w:t>
      </w:r>
      <w:r w:rsidRPr="00520936">
        <w:rPr>
          <w:rFonts w:ascii="Calibri" w:eastAsia="Calibri" w:hAnsi="Calibri"/>
          <w:b/>
          <w:color w:val="000000"/>
          <w:sz w:val="16"/>
        </w:rPr>
        <w:t xml:space="preserve">ARTY </w:t>
      </w:r>
      <w:r w:rsidRPr="00520936">
        <w:rPr>
          <w:rFonts w:ascii="Calibri" w:eastAsia="Calibri" w:hAnsi="Calibri"/>
          <w:b/>
          <w:color w:val="000000"/>
          <w:sz w:val="20"/>
        </w:rPr>
        <w:t>I</w:t>
      </w:r>
      <w:r w:rsidRPr="00520936">
        <w:rPr>
          <w:rFonts w:ascii="Calibri" w:eastAsia="Calibri" w:hAnsi="Calibri"/>
          <w:b/>
          <w:color w:val="000000"/>
          <w:sz w:val="16"/>
        </w:rPr>
        <w:t xml:space="preserve">NTELLECTUAL </w:t>
      </w:r>
      <w:r w:rsidRPr="00520936">
        <w:rPr>
          <w:rFonts w:ascii="Calibri" w:eastAsia="Calibri" w:hAnsi="Calibri"/>
          <w:b/>
          <w:color w:val="000000"/>
          <w:sz w:val="20"/>
        </w:rPr>
        <w:t>P</w:t>
      </w:r>
      <w:r w:rsidRPr="00520936">
        <w:rPr>
          <w:rFonts w:ascii="Calibri" w:eastAsia="Calibri" w:hAnsi="Calibri"/>
          <w:b/>
          <w:color w:val="000000"/>
          <w:sz w:val="16"/>
        </w:rPr>
        <w:t xml:space="preserve">ROPERTY </w:t>
      </w:r>
      <w:r w:rsidR="00AC002B">
        <w:rPr>
          <w:rFonts w:ascii="Calibri" w:eastAsia="Calibri" w:hAnsi="Calibri"/>
          <w:b/>
          <w:color w:val="000000"/>
          <w:sz w:val="16"/>
        </w:rPr>
        <w:t>-</w:t>
      </w:r>
      <w:r w:rsidRPr="00520936">
        <w:rPr>
          <w:rFonts w:ascii="Calibri" w:eastAsia="Calibri" w:hAnsi="Calibri"/>
          <w:b/>
          <w:color w:val="000000"/>
          <w:sz w:val="23"/>
        </w:rPr>
        <w:t xml:space="preserve"> </w:t>
      </w:r>
      <w:r w:rsidRPr="00520936">
        <w:rPr>
          <w:rFonts w:ascii="Calibri" w:eastAsia="Calibri" w:hAnsi="Calibri"/>
          <w:b/>
          <w:color w:val="000000"/>
          <w:sz w:val="20"/>
        </w:rPr>
        <w:t>R</w:t>
      </w:r>
      <w:r w:rsidRPr="00520936">
        <w:rPr>
          <w:rFonts w:ascii="Calibri" w:eastAsia="Calibri" w:hAnsi="Calibri"/>
          <w:b/>
          <w:color w:val="000000"/>
          <w:sz w:val="16"/>
        </w:rPr>
        <w:t xml:space="preserve">IGHTS AND </w:t>
      </w:r>
      <w:r w:rsidRPr="00520936">
        <w:rPr>
          <w:rFonts w:ascii="Calibri" w:eastAsia="Calibri" w:hAnsi="Calibri"/>
          <w:b/>
          <w:color w:val="000000"/>
          <w:sz w:val="20"/>
        </w:rPr>
        <w:t>R</w:t>
      </w:r>
      <w:r w:rsidRPr="00520936">
        <w:rPr>
          <w:rFonts w:ascii="Calibri" w:eastAsia="Calibri" w:hAnsi="Calibri"/>
          <w:b/>
          <w:color w:val="000000"/>
          <w:sz w:val="16"/>
        </w:rPr>
        <w:t>ESTRICTIONS</w:t>
      </w:r>
      <w:r w:rsidRPr="00520936">
        <w:rPr>
          <w:rFonts w:ascii="Calibri" w:eastAsia="Calibri" w:hAnsi="Calibri"/>
          <w:b/>
          <w:color w:val="000000"/>
          <w:sz w:val="16"/>
        </w:rPr>
        <w:tab/>
        <w:t xml:space="preserve"> </w:t>
      </w:r>
      <w:r w:rsidRPr="00520936">
        <w:rPr>
          <w:rFonts w:ascii="Calibri" w:eastAsia="Calibri" w:hAnsi="Calibri"/>
          <w:b/>
          <w:color w:val="000000"/>
          <w:sz w:val="20"/>
        </w:rPr>
        <w:t>23</w:t>
      </w:r>
    </w:p>
    <w:p w14:paraId="1CF783F5" w14:textId="77777777" w:rsidR="009670C8" w:rsidRPr="00520936" w:rsidRDefault="009670C8" w:rsidP="009670C8">
      <w:pPr>
        <w:tabs>
          <w:tab w:val="right" w:leader="dot" w:pos="9072"/>
        </w:tabs>
        <w:spacing w:before="134" w:line="218" w:lineRule="exact"/>
        <w:textAlignment w:val="baseline"/>
        <w:rPr>
          <w:rFonts w:ascii="Calibri" w:eastAsia="Calibri" w:hAnsi="Calibri"/>
          <w:b/>
          <w:color w:val="000000"/>
          <w:sz w:val="20"/>
        </w:rPr>
      </w:pPr>
      <w:r w:rsidRPr="00520936">
        <w:rPr>
          <w:rFonts w:ascii="Calibri" w:eastAsia="Calibri" w:hAnsi="Calibri"/>
          <w:b/>
          <w:color w:val="000000"/>
          <w:sz w:val="20"/>
        </w:rPr>
        <w:t>PRICING AND PAYMENT</w:t>
      </w:r>
      <w:r w:rsidRPr="00520936">
        <w:rPr>
          <w:rFonts w:ascii="Calibri" w:eastAsia="Calibri" w:hAnsi="Calibri"/>
          <w:b/>
          <w:color w:val="000000"/>
          <w:sz w:val="20"/>
        </w:rPr>
        <w:tab/>
        <w:t>26</w:t>
      </w:r>
    </w:p>
    <w:p w14:paraId="5E8E1E07" w14:textId="77777777" w:rsidR="009670C8" w:rsidRPr="00520936" w:rsidRDefault="009670C8" w:rsidP="009670C8">
      <w:pPr>
        <w:numPr>
          <w:ilvl w:val="0"/>
          <w:numId w:val="25"/>
        </w:numPr>
        <w:tabs>
          <w:tab w:val="left" w:pos="864"/>
          <w:tab w:val="right" w:leader="dot" w:pos="9072"/>
        </w:tabs>
        <w:spacing w:before="147" w:line="207" w:lineRule="exact"/>
        <w:textAlignment w:val="baseline"/>
        <w:rPr>
          <w:rFonts w:ascii="Calibri" w:eastAsia="Calibri" w:hAnsi="Calibri"/>
          <w:b/>
          <w:color w:val="000000"/>
          <w:sz w:val="20"/>
        </w:rPr>
      </w:pPr>
      <w:r w:rsidRPr="00520936">
        <w:rPr>
          <w:rFonts w:ascii="Calibri" w:eastAsia="Calibri" w:hAnsi="Calibri"/>
          <w:b/>
          <w:color w:val="000000"/>
          <w:sz w:val="20"/>
        </w:rPr>
        <w:t>C</w:t>
      </w:r>
      <w:r w:rsidRPr="00520936">
        <w:rPr>
          <w:rFonts w:ascii="Calibri" w:eastAsia="Calibri" w:hAnsi="Calibri"/>
          <w:b/>
          <w:color w:val="000000"/>
          <w:sz w:val="16"/>
        </w:rPr>
        <w:t xml:space="preserve">ONTRACT </w:t>
      </w:r>
      <w:r w:rsidRPr="00520936">
        <w:rPr>
          <w:rFonts w:ascii="Calibri" w:eastAsia="Calibri" w:hAnsi="Calibri"/>
          <w:b/>
          <w:color w:val="000000"/>
          <w:sz w:val="20"/>
        </w:rPr>
        <w:t>P</w:t>
      </w:r>
      <w:r w:rsidRPr="00520936">
        <w:rPr>
          <w:rFonts w:ascii="Calibri" w:eastAsia="Calibri" w:hAnsi="Calibri"/>
          <w:b/>
          <w:color w:val="000000"/>
          <w:sz w:val="16"/>
        </w:rPr>
        <w:t>RICE</w:t>
      </w:r>
      <w:r w:rsidRPr="00520936">
        <w:rPr>
          <w:rFonts w:ascii="Calibri" w:eastAsia="Calibri" w:hAnsi="Calibri"/>
          <w:b/>
          <w:color w:val="000000"/>
          <w:sz w:val="16"/>
        </w:rPr>
        <w:tab/>
        <w:t xml:space="preserve"> </w:t>
      </w:r>
      <w:r w:rsidRPr="00520936">
        <w:rPr>
          <w:rFonts w:ascii="Calibri" w:eastAsia="Calibri" w:hAnsi="Calibri"/>
          <w:b/>
          <w:color w:val="000000"/>
          <w:sz w:val="20"/>
        </w:rPr>
        <w:t>26</w:t>
      </w:r>
    </w:p>
    <w:p w14:paraId="0D22CC16"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P</w:t>
      </w:r>
      <w:r w:rsidRPr="00520936">
        <w:rPr>
          <w:rFonts w:ascii="Calibri" w:eastAsia="Calibri" w:hAnsi="Calibri"/>
          <w:b/>
          <w:color w:val="000000"/>
          <w:sz w:val="16"/>
        </w:rPr>
        <w:t xml:space="preserve">AYMENT AND </w:t>
      </w:r>
      <w:r w:rsidRPr="00520936">
        <w:rPr>
          <w:rFonts w:ascii="Calibri" w:eastAsia="Calibri" w:hAnsi="Calibri"/>
          <w:b/>
          <w:color w:val="000000"/>
          <w:sz w:val="20"/>
        </w:rPr>
        <w:t>R</w:t>
      </w:r>
      <w:r w:rsidRPr="00520936">
        <w:rPr>
          <w:rFonts w:ascii="Calibri" w:eastAsia="Calibri" w:hAnsi="Calibri"/>
          <w:b/>
          <w:color w:val="000000"/>
          <w:sz w:val="16"/>
        </w:rPr>
        <w:t xml:space="preserve">ECOVERY OF </w:t>
      </w:r>
      <w:r w:rsidRPr="00520936">
        <w:rPr>
          <w:rFonts w:ascii="Calibri" w:eastAsia="Calibri" w:hAnsi="Calibri"/>
          <w:b/>
          <w:color w:val="000000"/>
          <w:sz w:val="20"/>
        </w:rPr>
        <w:t>S</w:t>
      </w:r>
      <w:r w:rsidRPr="00520936">
        <w:rPr>
          <w:rFonts w:ascii="Calibri" w:eastAsia="Calibri" w:hAnsi="Calibri"/>
          <w:b/>
          <w:color w:val="000000"/>
          <w:sz w:val="16"/>
        </w:rPr>
        <w:t xml:space="preserve">UMS </w:t>
      </w:r>
      <w:r w:rsidRPr="00520936">
        <w:rPr>
          <w:rFonts w:ascii="Calibri" w:eastAsia="Calibri" w:hAnsi="Calibri"/>
          <w:b/>
          <w:color w:val="000000"/>
          <w:sz w:val="20"/>
        </w:rPr>
        <w:t>D</w:t>
      </w:r>
      <w:r w:rsidRPr="00520936">
        <w:rPr>
          <w:rFonts w:ascii="Calibri" w:eastAsia="Calibri" w:hAnsi="Calibri"/>
          <w:b/>
          <w:color w:val="000000"/>
          <w:sz w:val="16"/>
        </w:rPr>
        <w:t>UE</w:t>
      </w:r>
      <w:r w:rsidRPr="00520936">
        <w:rPr>
          <w:rFonts w:ascii="Calibri" w:eastAsia="Calibri" w:hAnsi="Calibri"/>
          <w:b/>
          <w:color w:val="000000"/>
          <w:sz w:val="16"/>
        </w:rPr>
        <w:tab/>
      </w:r>
      <w:r w:rsidRPr="00520936">
        <w:rPr>
          <w:rFonts w:ascii="Calibri" w:eastAsia="Calibri" w:hAnsi="Calibri"/>
          <w:b/>
          <w:color w:val="000000"/>
          <w:sz w:val="20"/>
        </w:rPr>
        <w:t>26</w:t>
      </w:r>
    </w:p>
    <w:p w14:paraId="0AFC1DCB" w14:textId="77777777" w:rsidR="009670C8" w:rsidRPr="00520936" w:rsidRDefault="009670C8" w:rsidP="009670C8">
      <w:pPr>
        <w:numPr>
          <w:ilvl w:val="0"/>
          <w:numId w:val="25"/>
        </w:numPr>
        <w:tabs>
          <w:tab w:val="left" w:pos="864"/>
          <w:tab w:val="right" w:leader="dot" w:pos="9072"/>
        </w:tabs>
        <w:spacing w:before="37" w:line="207" w:lineRule="exact"/>
        <w:textAlignment w:val="baseline"/>
        <w:rPr>
          <w:rFonts w:ascii="Calibri" w:eastAsia="Calibri" w:hAnsi="Calibri"/>
          <w:b/>
          <w:color w:val="000000"/>
          <w:sz w:val="20"/>
        </w:rPr>
      </w:pPr>
      <w:r w:rsidRPr="00520936">
        <w:rPr>
          <w:rFonts w:ascii="Calibri" w:eastAsia="Calibri" w:hAnsi="Calibri"/>
          <w:b/>
          <w:color w:val="000000"/>
          <w:sz w:val="20"/>
        </w:rPr>
        <w:t>V</w:t>
      </w:r>
      <w:r w:rsidRPr="00520936">
        <w:rPr>
          <w:rFonts w:ascii="Calibri" w:eastAsia="Calibri" w:hAnsi="Calibri"/>
          <w:b/>
          <w:color w:val="000000"/>
          <w:sz w:val="16"/>
        </w:rPr>
        <w:t xml:space="preserve">ALUE </w:t>
      </w:r>
      <w:r w:rsidRPr="00520936">
        <w:rPr>
          <w:rFonts w:ascii="Calibri" w:eastAsia="Calibri" w:hAnsi="Calibri"/>
          <w:b/>
          <w:color w:val="000000"/>
          <w:sz w:val="20"/>
        </w:rPr>
        <w:t>A</w:t>
      </w:r>
      <w:r w:rsidRPr="00520936">
        <w:rPr>
          <w:rFonts w:ascii="Calibri" w:eastAsia="Calibri" w:hAnsi="Calibri"/>
          <w:b/>
          <w:color w:val="000000"/>
          <w:sz w:val="16"/>
        </w:rPr>
        <w:t xml:space="preserve">DDED </w:t>
      </w:r>
      <w:r w:rsidRPr="00520936">
        <w:rPr>
          <w:rFonts w:ascii="Calibri" w:eastAsia="Calibri" w:hAnsi="Calibri"/>
          <w:b/>
          <w:color w:val="000000"/>
          <w:sz w:val="20"/>
        </w:rPr>
        <w:t>T</w:t>
      </w:r>
      <w:r w:rsidRPr="00520936">
        <w:rPr>
          <w:rFonts w:ascii="Calibri" w:eastAsia="Calibri" w:hAnsi="Calibri"/>
          <w:b/>
          <w:color w:val="000000"/>
          <w:sz w:val="16"/>
        </w:rPr>
        <w:t>AX</w:t>
      </w:r>
      <w:r w:rsidRPr="00520936">
        <w:rPr>
          <w:rFonts w:ascii="Calibri" w:eastAsia="Calibri" w:hAnsi="Calibri"/>
          <w:b/>
          <w:color w:val="000000"/>
          <w:sz w:val="16"/>
        </w:rPr>
        <w:tab/>
      </w:r>
      <w:r w:rsidRPr="00520936">
        <w:rPr>
          <w:rFonts w:ascii="Calibri" w:eastAsia="Calibri" w:hAnsi="Calibri"/>
          <w:b/>
          <w:color w:val="000000"/>
          <w:sz w:val="20"/>
        </w:rPr>
        <w:t>27</w:t>
      </w:r>
    </w:p>
    <w:p w14:paraId="050FB843"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D</w:t>
      </w:r>
      <w:r w:rsidRPr="00520936">
        <w:rPr>
          <w:rFonts w:ascii="Calibri" w:eastAsia="Calibri" w:hAnsi="Calibri"/>
          <w:b/>
          <w:color w:val="000000"/>
          <w:sz w:val="16"/>
        </w:rPr>
        <w:t xml:space="preserve">EBT </w:t>
      </w:r>
      <w:r w:rsidRPr="00520936">
        <w:rPr>
          <w:rFonts w:ascii="Calibri" w:eastAsia="Calibri" w:hAnsi="Calibri"/>
          <w:b/>
          <w:color w:val="000000"/>
          <w:sz w:val="20"/>
        </w:rPr>
        <w:t>F</w:t>
      </w:r>
      <w:r w:rsidRPr="00520936">
        <w:rPr>
          <w:rFonts w:ascii="Calibri" w:eastAsia="Calibri" w:hAnsi="Calibri"/>
          <w:b/>
          <w:color w:val="000000"/>
          <w:sz w:val="16"/>
        </w:rPr>
        <w:t>ACTORING</w:t>
      </w:r>
      <w:r w:rsidRPr="00520936">
        <w:rPr>
          <w:rFonts w:ascii="Calibri" w:eastAsia="Calibri" w:hAnsi="Calibri"/>
          <w:b/>
          <w:color w:val="000000"/>
          <w:sz w:val="16"/>
        </w:rPr>
        <w:tab/>
        <w:t xml:space="preserve"> </w:t>
      </w:r>
      <w:r w:rsidRPr="00520936">
        <w:rPr>
          <w:rFonts w:ascii="Calibri" w:eastAsia="Calibri" w:hAnsi="Calibri"/>
          <w:b/>
          <w:color w:val="000000"/>
          <w:sz w:val="20"/>
        </w:rPr>
        <w:t>28</w:t>
      </w:r>
    </w:p>
    <w:p w14:paraId="471C88B4"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S</w:t>
      </w:r>
      <w:r w:rsidRPr="00520936">
        <w:rPr>
          <w:rFonts w:ascii="Calibri" w:eastAsia="Calibri" w:hAnsi="Calibri"/>
          <w:b/>
          <w:color w:val="000000"/>
          <w:sz w:val="16"/>
        </w:rPr>
        <w:t xml:space="preserve">UBCONTRACTING AND </w:t>
      </w:r>
      <w:r w:rsidRPr="00520936">
        <w:rPr>
          <w:rFonts w:ascii="Calibri" w:eastAsia="Calibri" w:hAnsi="Calibri"/>
          <w:b/>
          <w:color w:val="000000"/>
          <w:sz w:val="20"/>
        </w:rPr>
        <w:t>P</w:t>
      </w:r>
      <w:r w:rsidRPr="00520936">
        <w:rPr>
          <w:rFonts w:ascii="Calibri" w:eastAsia="Calibri" w:hAnsi="Calibri"/>
          <w:b/>
          <w:color w:val="000000"/>
          <w:sz w:val="16"/>
        </w:rPr>
        <w:t xml:space="preserve">ROMPT </w:t>
      </w:r>
      <w:r w:rsidRPr="00520936">
        <w:rPr>
          <w:rFonts w:ascii="Calibri" w:eastAsia="Calibri" w:hAnsi="Calibri"/>
          <w:b/>
          <w:color w:val="000000"/>
          <w:sz w:val="20"/>
        </w:rPr>
        <w:t>P</w:t>
      </w:r>
      <w:r w:rsidRPr="00520936">
        <w:rPr>
          <w:rFonts w:ascii="Calibri" w:eastAsia="Calibri" w:hAnsi="Calibri"/>
          <w:b/>
          <w:color w:val="000000"/>
          <w:sz w:val="16"/>
        </w:rPr>
        <w:t>AYMENT</w:t>
      </w:r>
      <w:r w:rsidRPr="00520936">
        <w:rPr>
          <w:rFonts w:ascii="Calibri" w:eastAsia="Calibri" w:hAnsi="Calibri"/>
          <w:b/>
          <w:color w:val="000000"/>
          <w:sz w:val="16"/>
        </w:rPr>
        <w:tab/>
      </w:r>
      <w:r w:rsidRPr="00520936">
        <w:rPr>
          <w:rFonts w:ascii="Calibri" w:eastAsia="Calibri" w:hAnsi="Calibri"/>
          <w:b/>
          <w:color w:val="000000"/>
          <w:sz w:val="20"/>
        </w:rPr>
        <w:t>28</w:t>
      </w:r>
    </w:p>
    <w:p w14:paraId="2CB53B3B" w14:textId="77777777" w:rsidR="009670C8" w:rsidRPr="00520936" w:rsidRDefault="009670C8" w:rsidP="009670C8">
      <w:pPr>
        <w:tabs>
          <w:tab w:val="right" w:leader="dot" w:pos="9072"/>
        </w:tabs>
        <w:spacing w:before="158" w:line="218" w:lineRule="exact"/>
        <w:textAlignment w:val="baseline"/>
        <w:rPr>
          <w:rFonts w:ascii="Calibri" w:eastAsia="Calibri" w:hAnsi="Calibri"/>
          <w:b/>
          <w:color w:val="000000"/>
          <w:sz w:val="20"/>
        </w:rPr>
      </w:pPr>
      <w:r w:rsidRPr="00520936">
        <w:rPr>
          <w:rFonts w:ascii="Calibri" w:eastAsia="Calibri" w:hAnsi="Calibri"/>
          <w:b/>
          <w:color w:val="000000"/>
          <w:sz w:val="20"/>
        </w:rPr>
        <w:t>TERMINATION</w:t>
      </w:r>
      <w:r w:rsidRPr="00520936">
        <w:rPr>
          <w:rFonts w:ascii="Calibri" w:eastAsia="Calibri" w:hAnsi="Calibri"/>
          <w:b/>
          <w:color w:val="000000"/>
          <w:sz w:val="20"/>
        </w:rPr>
        <w:tab/>
        <w:t>29</w:t>
      </w:r>
    </w:p>
    <w:p w14:paraId="3FAE181B" w14:textId="77777777" w:rsidR="009670C8" w:rsidRPr="00520936" w:rsidRDefault="009670C8" w:rsidP="009670C8">
      <w:pPr>
        <w:numPr>
          <w:ilvl w:val="0"/>
          <w:numId w:val="25"/>
        </w:numPr>
        <w:tabs>
          <w:tab w:val="left" w:pos="864"/>
          <w:tab w:val="right" w:leader="dot" w:pos="9072"/>
        </w:tabs>
        <w:spacing w:before="147" w:line="207" w:lineRule="exact"/>
        <w:textAlignment w:val="baseline"/>
        <w:rPr>
          <w:rFonts w:ascii="Calibri" w:eastAsia="Calibri" w:hAnsi="Calibri"/>
          <w:b/>
          <w:color w:val="000000"/>
          <w:sz w:val="20"/>
        </w:rPr>
      </w:pPr>
      <w:r w:rsidRPr="00520936">
        <w:rPr>
          <w:rFonts w:ascii="Calibri" w:eastAsia="Calibri" w:hAnsi="Calibri"/>
          <w:b/>
          <w:color w:val="000000"/>
          <w:sz w:val="20"/>
        </w:rPr>
        <w:t>D</w:t>
      </w:r>
      <w:r w:rsidRPr="00520936">
        <w:rPr>
          <w:rFonts w:ascii="Calibri" w:eastAsia="Calibri" w:hAnsi="Calibri"/>
          <w:b/>
          <w:color w:val="000000"/>
          <w:sz w:val="16"/>
        </w:rPr>
        <w:t xml:space="preserve">ISPUTE </w:t>
      </w:r>
      <w:r w:rsidRPr="00520936">
        <w:rPr>
          <w:rFonts w:ascii="Calibri" w:eastAsia="Calibri" w:hAnsi="Calibri"/>
          <w:b/>
          <w:color w:val="000000"/>
          <w:sz w:val="20"/>
        </w:rPr>
        <w:t>R</w:t>
      </w:r>
      <w:r w:rsidRPr="00520936">
        <w:rPr>
          <w:rFonts w:ascii="Calibri" w:eastAsia="Calibri" w:hAnsi="Calibri"/>
          <w:b/>
          <w:color w:val="000000"/>
          <w:sz w:val="16"/>
        </w:rPr>
        <w:t>ESOLUTION</w:t>
      </w:r>
      <w:r w:rsidRPr="00520936">
        <w:rPr>
          <w:rFonts w:ascii="Calibri" w:eastAsia="Calibri" w:hAnsi="Calibri"/>
          <w:b/>
          <w:color w:val="000000"/>
          <w:sz w:val="16"/>
        </w:rPr>
        <w:tab/>
        <w:t xml:space="preserve"> </w:t>
      </w:r>
      <w:r w:rsidRPr="00520936">
        <w:rPr>
          <w:rFonts w:ascii="Calibri" w:eastAsia="Calibri" w:hAnsi="Calibri"/>
          <w:b/>
          <w:color w:val="000000"/>
          <w:sz w:val="20"/>
        </w:rPr>
        <w:t>29</w:t>
      </w:r>
    </w:p>
    <w:p w14:paraId="14DF9D33" w14:textId="77777777" w:rsidR="009670C8" w:rsidRPr="00520936" w:rsidRDefault="009670C8" w:rsidP="009670C8">
      <w:pPr>
        <w:numPr>
          <w:ilvl w:val="0"/>
          <w:numId w:val="25"/>
        </w:numPr>
        <w:tabs>
          <w:tab w:val="left" w:pos="864"/>
          <w:tab w:val="right" w:leader="dot" w:pos="9072"/>
        </w:tabs>
        <w:spacing w:before="33" w:line="207" w:lineRule="exact"/>
        <w:textAlignment w:val="baseline"/>
        <w:rPr>
          <w:rFonts w:ascii="Calibri" w:eastAsia="Calibri" w:hAnsi="Calibri"/>
          <w:b/>
          <w:color w:val="000000"/>
          <w:sz w:val="20"/>
        </w:rPr>
      </w:pPr>
      <w:r w:rsidRPr="00520936">
        <w:rPr>
          <w:rFonts w:ascii="Calibri" w:eastAsia="Calibri" w:hAnsi="Calibri"/>
          <w:b/>
          <w:color w:val="000000"/>
          <w:sz w:val="20"/>
        </w:rPr>
        <w:t>T</w:t>
      </w:r>
      <w:r w:rsidRPr="00520936">
        <w:rPr>
          <w:rFonts w:ascii="Calibri" w:eastAsia="Calibri" w:hAnsi="Calibri"/>
          <w:b/>
          <w:color w:val="000000"/>
          <w:sz w:val="16"/>
        </w:rPr>
        <w:t xml:space="preserve">ERMINATION FOR </w:t>
      </w:r>
      <w:r w:rsidRPr="00520936">
        <w:rPr>
          <w:rFonts w:ascii="Calibri" w:eastAsia="Calibri" w:hAnsi="Calibri"/>
          <w:b/>
          <w:color w:val="000000"/>
          <w:sz w:val="20"/>
        </w:rPr>
        <w:t>I</w:t>
      </w:r>
      <w:r w:rsidRPr="00520936">
        <w:rPr>
          <w:rFonts w:ascii="Calibri" w:eastAsia="Calibri" w:hAnsi="Calibri"/>
          <w:b/>
          <w:color w:val="000000"/>
          <w:sz w:val="16"/>
        </w:rPr>
        <w:t xml:space="preserve">NSOLVENCY OR </w:t>
      </w:r>
      <w:r w:rsidRPr="00520936">
        <w:rPr>
          <w:rFonts w:ascii="Calibri" w:eastAsia="Calibri" w:hAnsi="Calibri"/>
          <w:b/>
          <w:color w:val="000000"/>
          <w:sz w:val="20"/>
        </w:rPr>
        <w:t>C</w:t>
      </w:r>
      <w:r w:rsidRPr="00520936">
        <w:rPr>
          <w:rFonts w:ascii="Calibri" w:eastAsia="Calibri" w:hAnsi="Calibri"/>
          <w:b/>
          <w:color w:val="000000"/>
          <w:sz w:val="16"/>
        </w:rPr>
        <w:t xml:space="preserve">ORRUPT </w:t>
      </w:r>
      <w:r w:rsidRPr="00520936">
        <w:rPr>
          <w:rFonts w:ascii="Calibri" w:eastAsia="Calibri" w:hAnsi="Calibri"/>
          <w:b/>
          <w:color w:val="000000"/>
          <w:sz w:val="20"/>
        </w:rPr>
        <w:t>G</w:t>
      </w:r>
      <w:r w:rsidRPr="00520936">
        <w:rPr>
          <w:rFonts w:ascii="Calibri" w:eastAsia="Calibri" w:hAnsi="Calibri"/>
          <w:b/>
          <w:color w:val="000000"/>
          <w:sz w:val="16"/>
        </w:rPr>
        <w:t>IFTS</w:t>
      </w:r>
      <w:r w:rsidRPr="00520936">
        <w:rPr>
          <w:rFonts w:ascii="Calibri" w:eastAsia="Calibri" w:hAnsi="Calibri"/>
          <w:b/>
          <w:color w:val="000000"/>
          <w:sz w:val="16"/>
        </w:rPr>
        <w:tab/>
        <w:t xml:space="preserve"> </w:t>
      </w:r>
      <w:r w:rsidRPr="00520936">
        <w:rPr>
          <w:rFonts w:ascii="Calibri" w:eastAsia="Calibri" w:hAnsi="Calibri"/>
          <w:b/>
          <w:color w:val="000000"/>
          <w:sz w:val="20"/>
        </w:rPr>
        <w:t>29</w:t>
      </w:r>
    </w:p>
    <w:p w14:paraId="619E7BC0" w14:textId="77777777" w:rsidR="009670C8" w:rsidRPr="00520936" w:rsidRDefault="009670C8" w:rsidP="009670C8">
      <w:pPr>
        <w:numPr>
          <w:ilvl w:val="0"/>
          <w:numId w:val="25"/>
        </w:numPr>
        <w:tabs>
          <w:tab w:val="left" w:pos="864"/>
          <w:tab w:val="right" w:leader="dot" w:pos="9072"/>
        </w:tabs>
        <w:spacing w:before="37" w:line="207" w:lineRule="exact"/>
        <w:textAlignment w:val="baseline"/>
        <w:rPr>
          <w:rFonts w:ascii="Calibri" w:eastAsia="Calibri" w:hAnsi="Calibri"/>
          <w:b/>
          <w:color w:val="000000"/>
          <w:sz w:val="20"/>
        </w:rPr>
      </w:pPr>
      <w:r w:rsidRPr="00520936">
        <w:rPr>
          <w:rFonts w:ascii="Calibri" w:eastAsia="Calibri" w:hAnsi="Calibri"/>
          <w:b/>
          <w:color w:val="000000"/>
          <w:sz w:val="20"/>
        </w:rPr>
        <w:t>T</w:t>
      </w:r>
      <w:r w:rsidRPr="00520936">
        <w:rPr>
          <w:rFonts w:ascii="Calibri" w:eastAsia="Calibri" w:hAnsi="Calibri"/>
          <w:b/>
          <w:color w:val="000000"/>
          <w:sz w:val="16"/>
        </w:rPr>
        <w:t xml:space="preserve">ERMINATION FOR </w:t>
      </w:r>
      <w:r w:rsidRPr="00520936">
        <w:rPr>
          <w:rFonts w:ascii="Calibri" w:eastAsia="Calibri" w:hAnsi="Calibri"/>
          <w:b/>
          <w:color w:val="000000"/>
          <w:sz w:val="20"/>
        </w:rPr>
        <w:t>C</w:t>
      </w:r>
      <w:r w:rsidRPr="00520936">
        <w:rPr>
          <w:rFonts w:ascii="Calibri" w:eastAsia="Calibri" w:hAnsi="Calibri"/>
          <w:b/>
          <w:color w:val="000000"/>
          <w:sz w:val="16"/>
        </w:rPr>
        <w:t>ONVENIENCE</w:t>
      </w:r>
      <w:r w:rsidRPr="00520936">
        <w:rPr>
          <w:rFonts w:ascii="Calibri" w:eastAsia="Calibri" w:hAnsi="Calibri"/>
          <w:b/>
          <w:color w:val="000000"/>
          <w:sz w:val="16"/>
        </w:rPr>
        <w:tab/>
        <w:t xml:space="preserve"> </w:t>
      </w:r>
      <w:r w:rsidRPr="00520936">
        <w:rPr>
          <w:rFonts w:ascii="Calibri" w:eastAsia="Calibri" w:hAnsi="Calibri"/>
          <w:b/>
          <w:color w:val="000000"/>
          <w:sz w:val="20"/>
        </w:rPr>
        <w:t>31</w:t>
      </w:r>
    </w:p>
    <w:p w14:paraId="17FE66DE"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M</w:t>
      </w:r>
      <w:r w:rsidRPr="00520936">
        <w:rPr>
          <w:rFonts w:ascii="Calibri" w:eastAsia="Calibri" w:hAnsi="Calibri"/>
          <w:b/>
          <w:color w:val="000000"/>
          <w:sz w:val="16"/>
        </w:rPr>
        <w:t xml:space="preserve">ATERIAL </w:t>
      </w:r>
      <w:r w:rsidRPr="00520936">
        <w:rPr>
          <w:rFonts w:ascii="Calibri" w:eastAsia="Calibri" w:hAnsi="Calibri"/>
          <w:b/>
          <w:color w:val="000000"/>
          <w:sz w:val="20"/>
        </w:rPr>
        <w:t>B</w:t>
      </w:r>
      <w:r w:rsidRPr="00520936">
        <w:rPr>
          <w:rFonts w:ascii="Calibri" w:eastAsia="Calibri" w:hAnsi="Calibri"/>
          <w:b/>
          <w:color w:val="000000"/>
          <w:sz w:val="16"/>
        </w:rPr>
        <w:t>REACH</w:t>
      </w:r>
      <w:r w:rsidRPr="00520936">
        <w:rPr>
          <w:rFonts w:ascii="Calibri" w:eastAsia="Calibri" w:hAnsi="Calibri"/>
          <w:b/>
          <w:color w:val="000000"/>
          <w:sz w:val="16"/>
        </w:rPr>
        <w:tab/>
      </w:r>
      <w:r w:rsidRPr="00520936">
        <w:rPr>
          <w:rFonts w:ascii="Calibri" w:eastAsia="Calibri" w:hAnsi="Calibri"/>
          <w:b/>
          <w:color w:val="000000"/>
          <w:sz w:val="20"/>
        </w:rPr>
        <w:t>32</w:t>
      </w:r>
    </w:p>
    <w:p w14:paraId="15BD1EA1" w14:textId="77777777" w:rsidR="009670C8" w:rsidRPr="00520936" w:rsidRDefault="009670C8" w:rsidP="009670C8">
      <w:pPr>
        <w:numPr>
          <w:ilvl w:val="0"/>
          <w:numId w:val="25"/>
        </w:numPr>
        <w:tabs>
          <w:tab w:val="left" w:pos="864"/>
          <w:tab w:val="right" w:leader="dot" w:pos="9072"/>
        </w:tabs>
        <w:spacing w:before="38" w:line="207" w:lineRule="exact"/>
        <w:textAlignment w:val="baseline"/>
        <w:rPr>
          <w:rFonts w:ascii="Calibri" w:eastAsia="Calibri" w:hAnsi="Calibri"/>
          <w:b/>
          <w:color w:val="000000"/>
          <w:sz w:val="20"/>
        </w:rPr>
      </w:pPr>
      <w:r w:rsidRPr="00520936">
        <w:rPr>
          <w:rFonts w:ascii="Calibri" w:eastAsia="Calibri" w:hAnsi="Calibri"/>
          <w:b/>
          <w:color w:val="000000"/>
          <w:sz w:val="20"/>
        </w:rPr>
        <w:t>C</w:t>
      </w:r>
      <w:r w:rsidRPr="00520936">
        <w:rPr>
          <w:rFonts w:ascii="Calibri" w:eastAsia="Calibri" w:hAnsi="Calibri"/>
          <w:b/>
          <w:color w:val="000000"/>
          <w:sz w:val="16"/>
        </w:rPr>
        <w:t xml:space="preserve">ONSEQUENCES OF </w:t>
      </w:r>
      <w:r w:rsidRPr="00520936">
        <w:rPr>
          <w:rFonts w:ascii="Calibri" w:eastAsia="Calibri" w:hAnsi="Calibri"/>
          <w:b/>
          <w:color w:val="000000"/>
          <w:sz w:val="20"/>
        </w:rPr>
        <w:t>T</w:t>
      </w:r>
      <w:r w:rsidRPr="00520936">
        <w:rPr>
          <w:rFonts w:ascii="Calibri" w:eastAsia="Calibri" w:hAnsi="Calibri"/>
          <w:b/>
          <w:color w:val="000000"/>
          <w:sz w:val="16"/>
        </w:rPr>
        <w:t>ERMINATION</w:t>
      </w:r>
      <w:r w:rsidRPr="00520936">
        <w:rPr>
          <w:rFonts w:ascii="Calibri" w:eastAsia="Calibri" w:hAnsi="Calibri"/>
          <w:b/>
          <w:color w:val="000000"/>
          <w:sz w:val="16"/>
        </w:rPr>
        <w:tab/>
      </w:r>
      <w:r w:rsidRPr="00520936">
        <w:rPr>
          <w:rFonts w:ascii="Calibri" w:eastAsia="Calibri" w:hAnsi="Calibri"/>
          <w:b/>
          <w:color w:val="000000"/>
          <w:sz w:val="20"/>
        </w:rPr>
        <w:t>32</w:t>
      </w:r>
    </w:p>
    <w:p w14:paraId="134CC103" w14:textId="77777777" w:rsidR="009670C8" w:rsidRDefault="009670C8" w:rsidP="009670C8">
      <w:pPr>
        <w:tabs>
          <w:tab w:val="left" w:pos="432"/>
          <w:tab w:val="right" w:leader="dot" w:pos="9072"/>
        </w:tabs>
        <w:spacing w:before="158" w:line="218" w:lineRule="exact"/>
        <w:textAlignment w:val="baseline"/>
        <w:rPr>
          <w:rFonts w:ascii="Calibri" w:eastAsia="Calibri" w:hAnsi="Calibri"/>
          <w:b/>
          <w:color w:val="000000"/>
          <w:sz w:val="20"/>
        </w:rPr>
      </w:pPr>
    </w:p>
    <w:p w14:paraId="02953E40" w14:textId="77777777" w:rsidR="009670C8" w:rsidRPr="00D61B9D" w:rsidRDefault="009670C8" w:rsidP="009670C8">
      <w:pPr>
        <w:tabs>
          <w:tab w:val="left" w:pos="432"/>
          <w:tab w:val="right" w:leader="dot" w:pos="9072"/>
        </w:tabs>
        <w:spacing w:before="158" w:line="218" w:lineRule="exact"/>
        <w:textAlignment w:val="baseline"/>
        <w:rPr>
          <w:rFonts w:ascii="Calibri" w:eastAsia="Calibri" w:hAnsi="Calibri"/>
          <w:b/>
          <w:color w:val="000000"/>
          <w:sz w:val="20"/>
        </w:rPr>
      </w:pPr>
    </w:p>
    <w:p w14:paraId="3890487D" w14:textId="4E55D896" w:rsidR="009670C8" w:rsidRPr="00815CD1" w:rsidRDefault="009670C8" w:rsidP="009670C8">
      <w:pPr>
        <w:tabs>
          <w:tab w:val="left" w:pos="432"/>
          <w:tab w:val="right" w:leader="dot" w:pos="9072"/>
        </w:tabs>
        <w:spacing w:before="158" w:line="218" w:lineRule="exact"/>
        <w:textAlignment w:val="baseline"/>
        <w:rPr>
          <w:rFonts w:ascii="Calibri" w:eastAsia="Calibri" w:hAnsi="Calibri"/>
          <w:b/>
          <w:sz w:val="20"/>
        </w:rPr>
      </w:pPr>
      <w:r w:rsidRPr="00BB0090">
        <w:rPr>
          <w:rFonts w:ascii="Calibri" w:eastAsia="Calibri" w:hAnsi="Calibri"/>
          <w:b/>
          <w:color w:val="000000"/>
          <w:sz w:val="20"/>
        </w:rPr>
        <w:t>45</w:t>
      </w:r>
      <w:r w:rsidR="00FD1045" w:rsidRPr="00BB0090">
        <w:rPr>
          <w:rFonts w:ascii="Calibri" w:eastAsia="Calibri" w:hAnsi="Calibri"/>
          <w:b/>
          <w:color w:val="000000"/>
          <w:sz w:val="20"/>
        </w:rPr>
        <w:t>.</w:t>
      </w:r>
      <w:r w:rsidRPr="00BB0090">
        <w:rPr>
          <w:rFonts w:ascii="Calibri" w:eastAsia="Calibri" w:hAnsi="Calibri"/>
          <w:b/>
          <w:color w:val="000000"/>
          <w:sz w:val="20"/>
        </w:rPr>
        <w:tab/>
      </w:r>
      <w:r w:rsidRPr="00815CD1">
        <w:rPr>
          <w:rFonts w:ascii="Calibri" w:eastAsia="Calibri" w:hAnsi="Calibri"/>
          <w:b/>
          <w:sz w:val="20"/>
        </w:rPr>
        <w:t>THE PROJECT SPECIFIC DEFCONS AND DEFCON SC VARIANTS THAT APPLY TO THIS CONTRACT ARE:</w:t>
      </w:r>
      <w:r w:rsidRPr="00815CD1">
        <w:rPr>
          <w:rFonts w:ascii="Calibri" w:eastAsia="Calibri" w:hAnsi="Calibri"/>
          <w:b/>
          <w:sz w:val="20"/>
        </w:rPr>
        <w:tab/>
        <w:t xml:space="preserve"> 33</w:t>
      </w:r>
    </w:p>
    <w:p w14:paraId="3EFFACAB" w14:textId="77777777" w:rsidR="001937D6" w:rsidRPr="00815CD1" w:rsidRDefault="001937D6" w:rsidP="001937D6">
      <w:pPr>
        <w:tabs>
          <w:tab w:val="right" w:leader="dot" w:pos="9072"/>
        </w:tabs>
        <w:spacing w:before="38" w:line="207" w:lineRule="exact"/>
        <w:ind w:left="216"/>
        <w:textAlignment w:val="baseline"/>
        <w:rPr>
          <w:rFonts w:ascii="Calibri" w:eastAsia="Calibri" w:hAnsi="Calibri"/>
          <w:b/>
          <w:sz w:val="20"/>
        </w:rPr>
      </w:pPr>
    </w:p>
    <w:p w14:paraId="4311C80B" w14:textId="113FD158" w:rsidR="009670C8" w:rsidRDefault="009670C8" w:rsidP="009670C8">
      <w:pPr>
        <w:tabs>
          <w:tab w:val="right" w:leader="dot" w:pos="9072"/>
        </w:tabs>
        <w:spacing w:before="38" w:line="207" w:lineRule="exact"/>
        <w:ind w:left="216"/>
        <w:textAlignment w:val="baseline"/>
        <w:rPr>
          <w:rFonts w:ascii="Calibri" w:eastAsia="Calibri" w:hAnsi="Calibri"/>
          <w:b/>
          <w:sz w:val="20"/>
        </w:rPr>
      </w:pPr>
      <w:r w:rsidRPr="00815CD1">
        <w:rPr>
          <w:rFonts w:ascii="Calibri" w:eastAsia="Calibri" w:hAnsi="Calibri"/>
          <w:b/>
          <w:sz w:val="20"/>
        </w:rPr>
        <w:t>DEFCON 76 (SC2) (</w:t>
      </w:r>
      <w:proofErr w:type="spellStart"/>
      <w:r w:rsidRPr="00815CD1">
        <w:rPr>
          <w:rFonts w:ascii="Calibri" w:eastAsia="Calibri" w:hAnsi="Calibri"/>
          <w:b/>
          <w:sz w:val="20"/>
        </w:rPr>
        <w:t>Edn</w:t>
      </w:r>
      <w:proofErr w:type="spellEnd"/>
      <w:r w:rsidRPr="00815CD1">
        <w:rPr>
          <w:rFonts w:ascii="Calibri" w:eastAsia="Calibri" w:hAnsi="Calibri"/>
          <w:b/>
          <w:sz w:val="20"/>
        </w:rPr>
        <w:t xml:space="preserve"> 11/17) </w:t>
      </w:r>
      <w:r w:rsidR="00FD68B2" w:rsidRPr="00815CD1">
        <w:rPr>
          <w:rFonts w:ascii="Calibri" w:eastAsia="Calibri" w:hAnsi="Calibri"/>
          <w:b/>
          <w:sz w:val="20"/>
        </w:rPr>
        <w:t>-</w:t>
      </w:r>
      <w:r w:rsidRPr="00815CD1">
        <w:rPr>
          <w:rFonts w:ascii="Calibri" w:eastAsia="Calibri" w:hAnsi="Calibri"/>
          <w:b/>
          <w:sz w:val="20"/>
        </w:rPr>
        <w:t xml:space="preserve"> Contractor's Personnel at Government Establishments</w:t>
      </w:r>
      <w:r w:rsidRPr="00815CD1">
        <w:rPr>
          <w:rFonts w:ascii="Calibri" w:eastAsia="Calibri" w:hAnsi="Calibri"/>
          <w:b/>
          <w:sz w:val="20"/>
        </w:rPr>
        <w:tab/>
        <w:t>33</w:t>
      </w:r>
    </w:p>
    <w:p w14:paraId="643D6476" w14:textId="691BFD35" w:rsidR="007E65B3" w:rsidRDefault="007E65B3" w:rsidP="007E65B3">
      <w:pPr>
        <w:tabs>
          <w:tab w:val="right" w:leader="dot" w:pos="9072"/>
        </w:tabs>
        <w:spacing w:before="38" w:line="207" w:lineRule="exact"/>
        <w:ind w:left="216"/>
        <w:textAlignment w:val="baseline"/>
        <w:rPr>
          <w:rFonts w:ascii="Calibri" w:eastAsia="Calibri" w:hAnsi="Calibri"/>
          <w:b/>
          <w:sz w:val="20"/>
        </w:rPr>
      </w:pPr>
      <w:r w:rsidRPr="00815CD1">
        <w:rPr>
          <w:rFonts w:ascii="Calibri" w:eastAsia="Calibri" w:hAnsi="Calibri"/>
          <w:b/>
          <w:sz w:val="20"/>
        </w:rPr>
        <w:t xml:space="preserve">DEFCON </w:t>
      </w:r>
      <w:r>
        <w:rPr>
          <w:rFonts w:ascii="Calibri" w:eastAsia="Calibri" w:hAnsi="Calibri"/>
          <w:b/>
          <w:sz w:val="20"/>
        </w:rPr>
        <w:t>90</w:t>
      </w:r>
      <w:r w:rsidRPr="00815CD1">
        <w:rPr>
          <w:rFonts w:ascii="Calibri" w:eastAsia="Calibri" w:hAnsi="Calibri"/>
          <w:b/>
          <w:sz w:val="20"/>
        </w:rPr>
        <w:t xml:space="preserve"> (</w:t>
      </w:r>
      <w:proofErr w:type="spellStart"/>
      <w:r w:rsidRPr="00815CD1">
        <w:rPr>
          <w:rFonts w:ascii="Calibri" w:eastAsia="Calibri" w:hAnsi="Calibri"/>
          <w:b/>
          <w:sz w:val="20"/>
        </w:rPr>
        <w:t>Edn</w:t>
      </w:r>
      <w:proofErr w:type="spellEnd"/>
      <w:r w:rsidRPr="00815CD1">
        <w:rPr>
          <w:rFonts w:ascii="Calibri" w:eastAsia="Calibri" w:hAnsi="Calibri"/>
          <w:b/>
          <w:sz w:val="20"/>
        </w:rPr>
        <w:t xml:space="preserve"> </w:t>
      </w:r>
      <w:r>
        <w:rPr>
          <w:rFonts w:ascii="Calibri" w:eastAsia="Calibri" w:hAnsi="Calibri"/>
          <w:b/>
          <w:sz w:val="20"/>
        </w:rPr>
        <w:t>11</w:t>
      </w:r>
      <w:r w:rsidRPr="00815CD1">
        <w:rPr>
          <w:rFonts w:ascii="Calibri" w:eastAsia="Calibri" w:hAnsi="Calibri"/>
          <w:b/>
          <w:sz w:val="20"/>
        </w:rPr>
        <w:t>/</w:t>
      </w:r>
      <w:r>
        <w:rPr>
          <w:rFonts w:ascii="Calibri" w:eastAsia="Calibri" w:hAnsi="Calibri"/>
          <w:b/>
          <w:sz w:val="20"/>
        </w:rPr>
        <w:t>06</w:t>
      </w:r>
      <w:r w:rsidRPr="00815CD1">
        <w:rPr>
          <w:rFonts w:ascii="Calibri" w:eastAsia="Calibri" w:hAnsi="Calibri"/>
          <w:b/>
          <w:sz w:val="20"/>
        </w:rPr>
        <w:t xml:space="preserve">) - </w:t>
      </w:r>
      <w:r>
        <w:rPr>
          <w:rFonts w:ascii="Calibri" w:eastAsia="Calibri" w:hAnsi="Calibri"/>
          <w:b/>
          <w:sz w:val="20"/>
        </w:rPr>
        <w:t>Copyright</w:t>
      </w:r>
      <w:r w:rsidRPr="00815CD1">
        <w:rPr>
          <w:rFonts w:ascii="Calibri" w:eastAsia="Calibri" w:hAnsi="Calibri"/>
          <w:b/>
          <w:sz w:val="20"/>
        </w:rPr>
        <w:t xml:space="preserve"> </w:t>
      </w:r>
      <w:r w:rsidRPr="00815CD1">
        <w:rPr>
          <w:rFonts w:ascii="Calibri" w:eastAsia="Calibri" w:hAnsi="Calibri"/>
          <w:b/>
          <w:sz w:val="20"/>
        </w:rPr>
        <w:tab/>
        <w:t xml:space="preserve"> 33</w:t>
      </w:r>
    </w:p>
    <w:p w14:paraId="7FAC620F" w14:textId="0EF9D41E" w:rsidR="003B135C" w:rsidRDefault="003B135C" w:rsidP="003B135C">
      <w:pPr>
        <w:tabs>
          <w:tab w:val="right" w:leader="dot" w:pos="9072"/>
        </w:tabs>
        <w:spacing w:before="38" w:line="207" w:lineRule="exact"/>
        <w:ind w:left="216"/>
        <w:textAlignment w:val="baseline"/>
        <w:rPr>
          <w:rFonts w:ascii="Calibri" w:eastAsia="Calibri" w:hAnsi="Calibri"/>
          <w:b/>
          <w:sz w:val="20"/>
        </w:rPr>
      </w:pPr>
      <w:r w:rsidRPr="00815CD1">
        <w:rPr>
          <w:rFonts w:ascii="Calibri" w:eastAsia="Calibri" w:hAnsi="Calibri"/>
          <w:b/>
          <w:sz w:val="20"/>
        </w:rPr>
        <w:t>DEFCON 532B (</w:t>
      </w:r>
      <w:proofErr w:type="spellStart"/>
      <w:r w:rsidRPr="00815CD1">
        <w:rPr>
          <w:rFonts w:ascii="Calibri" w:eastAsia="Calibri" w:hAnsi="Calibri"/>
          <w:b/>
          <w:sz w:val="20"/>
        </w:rPr>
        <w:t>Edn</w:t>
      </w:r>
      <w:proofErr w:type="spellEnd"/>
      <w:r w:rsidRPr="00815CD1">
        <w:rPr>
          <w:rFonts w:ascii="Calibri" w:eastAsia="Calibri" w:hAnsi="Calibri"/>
          <w:b/>
          <w:sz w:val="20"/>
        </w:rPr>
        <w:t xml:space="preserve"> 04/20) - Protection </w:t>
      </w:r>
      <w:proofErr w:type="gramStart"/>
      <w:r w:rsidRPr="00815CD1">
        <w:rPr>
          <w:rFonts w:ascii="Calibri" w:eastAsia="Calibri" w:hAnsi="Calibri"/>
          <w:b/>
          <w:sz w:val="20"/>
        </w:rPr>
        <w:t>Of</w:t>
      </w:r>
      <w:proofErr w:type="gramEnd"/>
      <w:r w:rsidRPr="00815CD1">
        <w:rPr>
          <w:rFonts w:ascii="Calibri" w:eastAsia="Calibri" w:hAnsi="Calibri"/>
          <w:b/>
          <w:sz w:val="20"/>
        </w:rPr>
        <w:t xml:space="preserve"> Personal Data </w:t>
      </w:r>
      <w:r w:rsidRPr="00815CD1">
        <w:rPr>
          <w:rFonts w:ascii="Calibri" w:eastAsia="Calibri" w:hAnsi="Calibri"/>
          <w:b/>
          <w:sz w:val="20"/>
        </w:rPr>
        <w:tab/>
        <w:t xml:space="preserve"> 33</w:t>
      </w:r>
    </w:p>
    <w:p w14:paraId="448BF141" w14:textId="666379AD" w:rsidR="00312B64" w:rsidRPr="00815CD1" w:rsidRDefault="007E65B3" w:rsidP="009670C8">
      <w:pPr>
        <w:tabs>
          <w:tab w:val="right" w:leader="dot" w:pos="9072"/>
        </w:tabs>
        <w:spacing w:before="38" w:line="207" w:lineRule="exact"/>
        <w:ind w:left="216"/>
        <w:textAlignment w:val="baseline"/>
        <w:rPr>
          <w:rFonts w:ascii="Calibri" w:eastAsia="Calibri" w:hAnsi="Calibri"/>
          <w:b/>
          <w:sz w:val="20"/>
          <w:szCs w:val="20"/>
        </w:rPr>
      </w:pPr>
      <w:r w:rsidRPr="00815CD1">
        <w:rPr>
          <w:rFonts w:ascii="Calibri" w:eastAsia="Calibri" w:hAnsi="Calibri"/>
          <w:b/>
          <w:sz w:val="20"/>
        </w:rPr>
        <w:t xml:space="preserve">DEFCON </w:t>
      </w:r>
      <w:r>
        <w:rPr>
          <w:rFonts w:ascii="Calibri" w:eastAsia="Calibri" w:hAnsi="Calibri"/>
          <w:b/>
          <w:sz w:val="20"/>
        </w:rPr>
        <w:t>643</w:t>
      </w:r>
      <w:r w:rsidRPr="00815CD1">
        <w:rPr>
          <w:rFonts w:ascii="Calibri" w:eastAsia="Calibri" w:hAnsi="Calibri"/>
          <w:b/>
          <w:sz w:val="20"/>
        </w:rPr>
        <w:t xml:space="preserve"> (</w:t>
      </w:r>
      <w:proofErr w:type="spellStart"/>
      <w:r w:rsidRPr="00815CD1">
        <w:rPr>
          <w:rFonts w:ascii="Calibri" w:eastAsia="Calibri" w:hAnsi="Calibri"/>
          <w:b/>
          <w:sz w:val="20"/>
        </w:rPr>
        <w:t>Edn</w:t>
      </w:r>
      <w:proofErr w:type="spellEnd"/>
      <w:r w:rsidRPr="00815CD1">
        <w:rPr>
          <w:rFonts w:ascii="Calibri" w:eastAsia="Calibri" w:hAnsi="Calibri"/>
          <w:b/>
          <w:sz w:val="20"/>
        </w:rPr>
        <w:t xml:space="preserve"> </w:t>
      </w:r>
      <w:r>
        <w:rPr>
          <w:rFonts w:ascii="Calibri" w:eastAsia="Calibri" w:hAnsi="Calibri"/>
          <w:b/>
          <w:sz w:val="20"/>
        </w:rPr>
        <w:t>11</w:t>
      </w:r>
      <w:r w:rsidRPr="00815CD1">
        <w:rPr>
          <w:rFonts w:ascii="Calibri" w:eastAsia="Calibri" w:hAnsi="Calibri"/>
          <w:b/>
          <w:sz w:val="20"/>
        </w:rPr>
        <w:t>/</w:t>
      </w:r>
      <w:r>
        <w:rPr>
          <w:rFonts w:ascii="Calibri" w:eastAsia="Calibri" w:hAnsi="Calibri"/>
          <w:b/>
          <w:sz w:val="20"/>
        </w:rPr>
        <w:t>17</w:t>
      </w:r>
      <w:r w:rsidRPr="00815CD1">
        <w:rPr>
          <w:rFonts w:ascii="Calibri" w:eastAsia="Calibri" w:hAnsi="Calibri"/>
          <w:b/>
          <w:sz w:val="20"/>
        </w:rPr>
        <w:t xml:space="preserve">) </w:t>
      </w:r>
      <w:r>
        <w:rPr>
          <w:rFonts w:ascii="Calibri" w:eastAsia="Calibri" w:hAnsi="Calibri"/>
          <w:b/>
          <w:sz w:val="20"/>
        </w:rPr>
        <w:t>-</w:t>
      </w:r>
      <w:r w:rsidRPr="00815CD1">
        <w:rPr>
          <w:rFonts w:ascii="Calibri" w:eastAsia="Calibri" w:hAnsi="Calibri"/>
          <w:b/>
          <w:sz w:val="20"/>
        </w:rPr>
        <w:t xml:space="preserve"> Pr</w:t>
      </w:r>
      <w:r>
        <w:rPr>
          <w:rFonts w:ascii="Calibri" w:eastAsia="Calibri" w:hAnsi="Calibri"/>
          <w:b/>
          <w:sz w:val="20"/>
        </w:rPr>
        <w:t xml:space="preserve">ice </w:t>
      </w:r>
      <w:proofErr w:type="spellStart"/>
      <w:r>
        <w:rPr>
          <w:rFonts w:ascii="Calibri" w:eastAsia="Calibri" w:hAnsi="Calibri"/>
          <w:b/>
          <w:sz w:val="20"/>
        </w:rPr>
        <w:t>ixing</w:t>
      </w:r>
      <w:proofErr w:type="spellEnd"/>
      <w:r>
        <w:rPr>
          <w:rFonts w:ascii="Calibri" w:eastAsia="Calibri" w:hAnsi="Calibri"/>
          <w:b/>
          <w:sz w:val="20"/>
        </w:rPr>
        <w:t xml:space="preserve"> (Non-Qualifying Contracts)</w:t>
      </w:r>
      <w:r w:rsidRPr="00815CD1">
        <w:rPr>
          <w:rFonts w:ascii="Calibri" w:eastAsia="Calibri" w:hAnsi="Calibri"/>
          <w:b/>
          <w:sz w:val="20"/>
        </w:rPr>
        <w:t xml:space="preserve"> </w:t>
      </w:r>
      <w:r w:rsidRPr="00815CD1">
        <w:rPr>
          <w:rFonts w:ascii="Calibri" w:eastAsia="Calibri" w:hAnsi="Calibri"/>
          <w:b/>
          <w:sz w:val="20"/>
        </w:rPr>
        <w:tab/>
        <w:t xml:space="preserve"> 33</w:t>
      </w:r>
      <w:r w:rsidR="00312B64" w:rsidRPr="00815CD1">
        <w:rPr>
          <w:rFonts w:ascii="Calibri" w:eastAsia="Calibri" w:hAnsi="Calibri"/>
          <w:b/>
          <w:sz w:val="20"/>
          <w:szCs w:val="20"/>
        </w:rPr>
        <w:t xml:space="preserve">                                                                                                        </w:t>
      </w:r>
    </w:p>
    <w:p w14:paraId="6FB0714D" w14:textId="247901CD" w:rsidR="00730E9B" w:rsidRPr="00AC5589" w:rsidRDefault="009670C8" w:rsidP="00AC5589">
      <w:pPr>
        <w:tabs>
          <w:tab w:val="right" w:leader="dot" w:pos="9072"/>
        </w:tabs>
        <w:spacing w:before="38" w:line="207" w:lineRule="exact"/>
        <w:ind w:left="216"/>
        <w:textAlignment w:val="baseline"/>
        <w:rPr>
          <w:rFonts w:ascii="Calibri" w:eastAsia="Calibri" w:hAnsi="Calibri"/>
          <w:b/>
          <w:sz w:val="20"/>
        </w:rPr>
      </w:pPr>
      <w:r w:rsidRPr="00815CD1">
        <w:rPr>
          <w:rFonts w:ascii="Calibri" w:eastAsia="Calibri" w:hAnsi="Calibri"/>
          <w:b/>
          <w:sz w:val="20"/>
        </w:rPr>
        <w:t>DEFCON</w:t>
      </w:r>
      <w:r w:rsidR="00FD68B2" w:rsidRPr="00815CD1">
        <w:rPr>
          <w:rFonts w:ascii="Calibri" w:eastAsia="Calibri" w:hAnsi="Calibri"/>
          <w:b/>
          <w:sz w:val="20"/>
        </w:rPr>
        <w:t xml:space="preserve"> </w:t>
      </w:r>
      <w:r w:rsidRPr="00815CD1">
        <w:rPr>
          <w:rFonts w:ascii="Calibri" w:eastAsia="Calibri" w:hAnsi="Calibri"/>
          <w:b/>
          <w:sz w:val="20"/>
        </w:rPr>
        <w:t>658</w:t>
      </w:r>
      <w:r w:rsidR="00FD68B2" w:rsidRPr="00815CD1">
        <w:rPr>
          <w:rFonts w:ascii="Calibri" w:eastAsia="Calibri" w:hAnsi="Calibri"/>
          <w:b/>
          <w:sz w:val="20"/>
        </w:rPr>
        <w:t xml:space="preserve"> </w:t>
      </w:r>
      <w:r w:rsidRPr="00815CD1">
        <w:rPr>
          <w:rFonts w:ascii="Calibri" w:eastAsia="Calibri" w:hAnsi="Calibri"/>
          <w:b/>
          <w:sz w:val="20"/>
        </w:rPr>
        <w:t>(SC2) (</w:t>
      </w:r>
      <w:proofErr w:type="spellStart"/>
      <w:r w:rsidRPr="00815CD1">
        <w:rPr>
          <w:rFonts w:ascii="Calibri" w:eastAsia="Calibri" w:hAnsi="Calibri"/>
          <w:b/>
          <w:sz w:val="20"/>
        </w:rPr>
        <w:t>E</w:t>
      </w:r>
      <w:r w:rsidR="00FD68B2" w:rsidRPr="00815CD1">
        <w:rPr>
          <w:rFonts w:ascii="Calibri" w:eastAsia="Calibri" w:hAnsi="Calibri"/>
          <w:b/>
          <w:sz w:val="20"/>
        </w:rPr>
        <w:t>dn</w:t>
      </w:r>
      <w:proofErr w:type="spellEnd"/>
      <w:r w:rsidR="00FD68B2" w:rsidRPr="00815CD1">
        <w:rPr>
          <w:rFonts w:ascii="Calibri" w:eastAsia="Calibri" w:hAnsi="Calibri"/>
          <w:b/>
          <w:sz w:val="20"/>
        </w:rPr>
        <w:t xml:space="preserve"> </w:t>
      </w:r>
      <w:r w:rsidRPr="00815CD1">
        <w:rPr>
          <w:rFonts w:ascii="Calibri" w:eastAsia="Calibri" w:hAnsi="Calibri"/>
          <w:b/>
          <w:sz w:val="20"/>
        </w:rPr>
        <w:t>11/17) - C</w:t>
      </w:r>
      <w:r w:rsidR="00FD68B2" w:rsidRPr="00815CD1">
        <w:rPr>
          <w:rFonts w:ascii="Calibri" w:eastAsia="Calibri" w:hAnsi="Calibri"/>
          <w:b/>
          <w:sz w:val="20"/>
        </w:rPr>
        <w:t>yber</w:t>
      </w:r>
      <w:r w:rsidRPr="00815CD1">
        <w:rPr>
          <w:rFonts w:ascii="Calibri" w:eastAsia="Calibri" w:hAnsi="Calibri"/>
          <w:b/>
          <w:sz w:val="16"/>
        </w:rPr>
        <w:tab/>
      </w:r>
      <w:r w:rsidRPr="00815CD1">
        <w:rPr>
          <w:rFonts w:ascii="Calibri" w:eastAsia="Calibri" w:hAnsi="Calibri"/>
          <w:b/>
          <w:sz w:val="20"/>
        </w:rPr>
        <w:t>33</w:t>
      </w:r>
    </w:p>
    <w:p w14:paraId="2D3E15D7" w14:textId="4FE66861" w:rsidR="009670C8" w:rsidRPr="00815CD1" w:rsidRDefault="009670C8" w:rsidP="00C15A55">
      <w:pPr>
        <w:tabs>
          <w:tab w:val="right" w:leader="dot" w:pos="9072"/>
        </w:tabs>
        <w:spacing w:before="38" w:line="207" w:lineRule="exact"/>
        <w:ind w:left="216"/>
        <w:textAlignment w:val="baseline"/>
        <w:rPr>
          <w:rFonts w:ascii="Calibri" w:eastAsia="Calibri" w:hAnsi="Calibri"/>
          <w:b/>
          <w:sz w:val="20"/>
        </w:rPr>
      </w:pPr>
      <w:r w:rsidRPr="00815CD1">
        <w:rPr>
          <w:rFonts w:ascii="Calibri" w:eastAsia="Calibri" w:hAnsi="Calibri"/>
          <w:b/>
          <w:sz w:val="20"/>
        </w:rPr>
        <w:t xml:space="preserve">DEFCON </w:t>
      </w:r>
      <w:r w:rsidR="00C15A55" w:rsidRPr="00815CD1">
        <w:rPr>
          <w:rFonts w:ascii="Calibri" w:eastAsia="Calibri" w:hAnsi="Calibri"/>
          <w:b/>
          <w:sz w:val="20"/>
        </w:rPr>
        <w:t xml:space="preserve">812 </w:t>
      </w:r>
      <w:r w:rsidRPr="00815CD1">
        <w:rPr>
          <w:rFonts w:ascii="Calibri" w:eastAsia="Calibri" w:hAnsi="Calibri"/>
          <w:b/>
          <w:sz w:val="20"/>
        </w:rPr>
        <w:t>(</w:t>
      </w:r>
      <w:proofErr w:type="spellStart"/>
      <w:r w:rsidRPr="00815CD1">
        <w:rPr>
          <w:rFonts w:ascii="Calibri" w:eastAsia="Calibri" w:hAnsi="Calibri"/>
          <w:b/>
          <w:sz w:val="20"/>
        </w:rPr>
        <w:t>Edn</w:t>
      </w:r>
      <w:proofErr w:type="spellEnd"/>
      <w:r w:rsidRPr="00815CD1">
        <w:rPr>
          <w:rFonts w:ascii="Calibri" w:eastAsia="Calibri" w:hAnsi="Calibri"/>
          <w:b/>
          <w:sz w:val="20"/>
        </w:rPr>
        <w:t xml:space="preserve"> </w:t>
      </w:r>
      <w:r w:rsidR="00C15A55" w:rsidRPr="00815CD1">
        <w:rPr>
          <w:rFonts w:ascii="Calibri" w:eastAsia="Calibri" w:hAnsi="Calibri"/>
          <w:b/>
          <w:sz w:val="20"/>
        </w:rPr>
        <w:t>04/15</w:t>
      </w:r>
      <w:r w:rsidRPr="00815CD1">
        <w:rPr>
          <w:rFonts w:ascii="Calibri" w:eastAsia="Calibri" w:hAnsi="Calibri"/>
          <w:b/>
          <w:sz w:val="20"/>
        </w:rPr>
        <w:t xml:space="preserve">) </w:t>
      </w:r>
      <w:r w:rsidR="00C15A55" w:rsidRPr="00815CD1">
        <w:rPr>
          <w:rFonts w:ascii="Calibri" w:eastAsia="Calibri" w:hAnsi="Calibri"/>
          <w:b/>
          <w:sz w:val="20"/>
        </w:rPr>
        <w:t>-</w:t>
      </w:r>
      <w:r w:rsidRPr="00815CD1">
        <w:rPr>
          <w:rFonts w:ascii="Calibri" w:eastAsia="Calibri" w:hAnsi="Calibri"/>
          <w:b/>
          <w:sz w:val="20"/>
        </w:rPr>
        <w:t xml:space="preserve"> </w:t>
      </w:r>
      <w:r w:rsidR="00C15A55" w:rsidRPr="00815CD1">
        <w:rPr>
          <w:rFonts w:ascii="Calibri" w:eastAsia="Calibri" w:hAnsi="Calibri"/>
          <w:b/>
          <w:sz w:val="20"/>
        </w:rPr>
        <w:t xml:space="preserve">Single Source Open Book </w:t>
      </w:r>
      <w:r w:rsidRPr="00815CD1">
        <w:rPr>
          <w:rFonts w:ascii="Calibri" w:eastAsia="Calibri" w:hAnsi="Calibri"/>
          <w:b/>
          <w:sz w:val="16"/>
        </w:rPr>
        <w:tab/>
      </w:r>
      <w:r w:rsidR="006A6FA2" w:rsidRPr="00815CD1">
        <w:rPr>
          <w:rFonts w:ascii="Calibri" w:eastAsia="Calibri" w:hAnsi="Calibri"/>
          <w:b/>
          <w:sz w:val="20"/>
        </w:rPr>
        <w:t>33</w:t>
      </w:r>
    </w:p>
    <w:p w14:paraId="41D8B232" w14:textId="75CE7421" w:rsidR="009670C8" w:rsidRPr="00815CD1" w:rsidRDefault="009670C8" w:rsidP="009670C8">
      <w:pPr>
        <w:tabs>
          <w:tab w:val="right" w:leader="dot" w:pos="9072"/>
        </w:tabs>
        <w:spacing w:before="38" w:line="207" w:lineRule="exact"/>
        <w:ind w:left="216"/>
        <w:textAlignment w:val="baseline"/>
        <w:rPr>
          <w:rFonts w:ascii="Calibri" w:eastAsia="Calibri" w:hAnsi="Calibri"/>
          <w:b/>
          <w:sz w:val="20"/>
        </w:rPr>
      </w:pPr>
      <w:r w:rsidRPr="00815CD1">
        <w:rPr>
          <w:rFonts w:ascii="Calibri" w:eastAsia="Calibri" w:hAnsi="Calibri"/>
          <w:b/>
          <w:sz w:val="20"/>
        </w:rPr>
        <w:t xml:space="preserve">DEFCON </w:t>
      </w:r>
      <w:r w:rsidR="00C15A55" w:rsidRPr="00815CD1">
        <w:rPr>
          <w:rFonts w:ascii="Calibri" w:eastAsia="Calibri" w:hAnsi="Calibri"/>
          <w:b/>
          <w:sz w:val="20"/>
        </w:rPr>
        <w:t xml:space="preserve">814 </w:t>
      </w:r>
      <w:r w:rsidRPr="00815CD1">
        <w:rPr>
          <w:rFonts w:ascii="Calibri" w:eastAsia="Calibri" w:hAnsi="Calibri"/>
          <w:b/>
          <w:sz w:val="20"/>
        </w:rPr>
        <w:t>(SC2) (</w:t>
      </w:r>
      <w:proofErr w:type="spellStart"/>
      <w:r w:rsidRPr="00815CD1">
        <w:rPr>
          <w:rFonts w:ascii="Calibri" w:eastAsia="Calibri" w:hAnsi="Calibri"/>
          <w:b/>
          <w:sz w:val="20"/>
        </w:rPr>
        <w:t>Edn</w:t>
      </w:r>
      <w:proofErr w:type="spellEnd"/>
      <w:r w:rsidRPr="00815CD1">
        <w:rPr>
          <w:rFonts w:ascii="Calibri" w:eastAsia="Calibri" w:hAnsi="Calibri"/>
          <w:b/>
          <w:sz w:val="20"/>
        </w:rPr>
        <w:t xml:space="preserve"> </w:t>
      </w:r>
      <w:r w:rsidR="00C15A55" w:rsidRPr="00815CD1">
        <w:rPr>
          <w:rFonts w:ascii="Calibri" w:eastAsia="Calibri" w:hAnsi="Calibri"/>
          <w:b/>
          <w:sz w:val="20"/>
        </w:rPr>
        <w:t>11</w:t>
      </w:r>
      <w:r w:rsidRPr="00815CD1">
        <w:rPr>
          <w:rFonts w:ascii="Calibri" w:eastAsia="Calibri" w:hAnsi="Calibri"/>
          <w:b/>
          <w:sz w:val="20"/>
        </w:rPr>
        <w:t>/1</w:t>
      </w:r>
      <w:r w:rsidR="00C15A55" w:rsidRPr="00815CD1">
        <w:rPr>
          <w:rFonts w:ascii="Calibri" w:eastAsia="Calibri" w:hAnsi="Calibri"/>
          <w:b/>
          <w:sz w:val="20"/>
        </w:rPr>
        <w:t>7</w:t>
      </w:r>
      <w:r w:rsidRPr="00815CD1">
        <w:rPr>
          <w:rFonts w:ascii="Calibri" w:eastAsia="Calibri" w:hAnsi="Calibri"/>
          <w:b/>
          <w:sz w:val="20"/>
        </w:rPr>
        <w:t xml:space="preserve">) </w:t>
      </w:r>
      <w:r w:rsidR="00C15A55" w:rsidRPr="00815CD1">
        <w:rPr>
          <w:rFonts w:ascii="Calibri" w:eastAsia="Calibri" w:hAnsi="Calibri"/>
          <w:b/>
          <w:sz w:val="20"/>
        </w:rPr>
        <w:t>-</w:t>
      </w:r>
      <w:r w:rsidRPr="00815CD1">
        <w:rPr>
          <w:rFonts w:ascii="Calibri" w:eastAsia="Calibri" w:hAnsi="Calibri"/>
          <w:b/>
          <w:sz w:val="20"/>
        </w:rPr>
        <w:t xml:space="preserve"> </w:t>
      </w:r>
      <w:r w:rsidR="00C15A55" w:rsidRPr="00815CD1">
        <w:rPr>
          <w:rFonts w:ascii="Calibri" w:eastAsia="Calibri" w:hAnsi="Calibri"/>
          <w:b/>
          <w:sz w:val="20"/>
        </w:rPr>
        <w:t>Single Source Confidentiality of Open Book and Reporting Information</w:t>
      </w:r>
      <w:r w:rsidRPr="00815CD1">
        <w:rPr>
          <w:rFonts w:ascii="Calibri" w:eastAsia="Calibri" w:hAnsi="Calibri"/>
          <w:b/>
          <w:sz w:val="16"/>
        </w:rPr>
        <w:tab/>
      </w:r>
      <w:r w:rsidR="006A6FA2" w:rsidRPr="00815CD1">
        <w:rPr>
          <w:rFonts w:ascii="Calibri" w:eastAsia="Calibri" w:hAnsi="Calibri"/>
          <w:b/>
          <w:sz w:val="20"/>
        </w:rPr>
        <w:t>33</w:t>
      </w:r>
    </w:p>
    <w:p w14:paraId="540A1E67" w14:textId="49218B01" w:rsidR="00C15A55" w:rsidRPr="00815CD1" w:rsidRDefault="00C15A55" w:rsidP="009670C8">
      <w:pPr>
        <w:tabs>
          <w:tab w:val="right" w:leader="dot" w:pos="9072"/>
        </w:tabs>
        <w:spacing w:before="38" w:line="207" w:lineRule="exact"/>
        <w:ind w:left="216"/>
        <w:textAlignment w:val="baseline"/>
        <w:rPr>
          <w:rFonts w:ascii="Calibri" w:eastAsia="Calibri" w:hAnsi="Calibri"/>
          <w:b/>
          <w:sz w:val="20"/>
        </w:rPr>
      </w:pPr>
      <w:r w:rsidRPr="00815CD1">
        <w:rPr>
          <w:rFonts w:ascii="Calibri" w:eastAsia="Calibri" w:hAnsi="Calibri"/>
          <w:b/>
          <w:sz w:val="20"/>
        </w:rPr>
        <w:t>DEFCON 815 (</w:t>
      </w:r>
      <w:proofErr w:type="spellStart"/>
      <w:r w:rsidRPr="00815CD1">
        <w:rPr>
          <w:rFonts w:ascii="Calibri" w:eastAsia="Calibri" w:hAnsi="Calibri"/>
          <w:b/>
          <w:sz w:val="20"/>
        </w:rPr>
        <w:t>Edn</w:t>
      </w:r>
      <w:proofErr w:type="spellEnd"/>
      <w:r w:rsidRPr="00815CD1">
        <w:rPr>
          <w:rFonts w:ascii="Calibri" w:eastAsia="Calibri" w:hAnsi="Calibri"/>
          <w:b/>
          <w:sz w:val="20"/>
        </w:rPr>
        <w:t xml:space="preserve"> 04/15) </w:t>
      </w:r>
      <w:r w:rsidR="00AC002B" w:rsidRPr="00815CD1">
        <w:rPr>
          <w:rFonts w:ascii="Calibri" w:eastAsia="Calibri" w:hAnsi="Calibri"/>
          <w:b/>
          <w:sz w:val="20"/>
        </w:rPr>
        <w:t>-</w:t>
      </w:r>
      <w:r w:rsidRPr="00815CD1">
        <w:rPr>
          <w:rFonts w:ascii="Calibri" w:eastAsia="Calibri" w:hAnsi="Calibri"/>
          <w:b/>
          <w:sz w:val="20"/>
        </w:rPr>
        <w:t xml:space="preserve"> Contract Pricing Statement </w:t>
      </w:r>
      <w:r w:rsidR="00AC002B" w:rsidRPr="00815CD1">
        <w:rPr>
          <w:rFonts w:ascii="Calibri" w:eastAsia="Calibri" w:hAnsi="Calibri"/>
          <w:b/>
          <w:sz w:val="20"/>
        </w:rPr>
        <w:t>-</w:t>
      </w:r>
      <w:r w:rsidRPr="00815CD1">
        <w:rPr>
          <w:rFonts w:ascii="Calibri" w:eastAsia="Calibri" w:hAnsi="Calibri"/>
          <w:b/>
          <w:sz w:val="20"/>
        </w:rPr>
        <w:t xml:space="preserve"> Single Source Non-</w:t>
      </w:r>
      <w:proofErr w:type="gramStart"/>
      <w:r w:rsidRPr="00815CD1">
        <w:rPr>
          <w:rFonts w:ascii="Calibri" w:eastAsia="Calibri" w:hAnsi="Calibri"/>
          <w:b/>
          <w:sz w:val="20"/>
        </w:rPr>
        <w:t>qualifying</w:t>
      </w:r>
      <w:proofErr w:type="gramEnd"/>
      <w:r w:rsidRPr="00815CD1">
        <w:rPr>
          <w:rFonts w:ascii="Calibri" w:eastAsia="Calibri" w:hAnsi="Calibri"/>
          <w:b/>
          <w:sz w:val="20"/>
        </w:rPr>
        <w:t xml:space="preserve"> Contracts </w:t>
      </w:r>
      <w:r w:rsidRPr="00815CD1">
        <w:rPr>
          <w:rFonts w:ascii="Calibri" w:eastAsia="Calibri" w:hAnsi="Calibri"/>
          <w:b/>
          <w:sz w:val="16"/>
        </w:rPr>
        <w:tab/>
      </w:r>
      <w:r w:rsidRPr="00815CD1">
        <w:rPr>
          <w:rFonts w:ascii="Calibri" w:eastAsia="Calibri" w:hAnsi="Calibri"/>
          <w:b/>
          <w:sz w:val="20"/>
        </w:rPr>
        <w:t>33</w:t>
      </w:r>
    </w:p>
    <w:p w14:paraId="72E393F9" w14:textId="5E1BE46F" w:rsidR="009670C8" w:rsidRPr="00815CD1" w:rsidRDefault="009670C8" w:rsidP="009670C8">
      <w:pPr>
        <w:tabs>
          <w:tab w:val="right" w:leader="dot" w:pos="9072"/>
        </w:tabs>
        <w:spacing w:before="38" w:line="207" w:lineRule="exact"/>
        <w:ind w:left="216"/>
        <w:textAlignment w:val="baseline"/>
        <w:rPr>
          <w:rFonts w:ascii="Calibri" w:eastAsia="Calibri" w:hAnsi="Calibri"/>
          <w:b/>
          <w:sz w:val="20"/>
        </w:rPr>
      </w:pPr>
      <w:r w:rsidRPr="00815CD1">
        <w:rPr>
          <w:rFonts w:ascii="Calibri" w:eastAsia="Calibri" w:hAnsi="Calibri"/>
          <w:b/>
          <w:sz w:val="20"/>
        </w:rPr>
        <w:t xml:space="preserve">QUALITY ASSURANCE </w:t>
      </w:r>
      <w:r w:rsidR="00A27ACB" w:rsidRPr="00815CD1">
        <w:rPr>
          <w:rFonts w:ascii="Calibri" w:eastAsia="Calibri" w:hAnsi="Calibri"/>
          <w:b/>
          <w:sz w:val="20"/>
        </w:rPr>
        <w:t>CONDITION</w:t>
      </w:r>
      <w:r w:rsidRPr="00815CD1">
        <w:rPr>
          <w:rFonts w:ascii="Calibri" w:eastAsia="Calibri" w:hAnsi="Calibri"/>
          <w:b/>
          <w:sz w:val="20"/>
        </w:rPr>
        <w:t>S</w:t>
      </w:r>
      <w:r w:rsidRPr="00815CD1">
        <w:rPr>
          <w:rFonts w:ascii="Calibri" w:eastAsia="Calibri" w:hAnsi="Calibri"/>
          <w:b/>
          <w:sz w:val="16"/>
        </w:rPr>
        <w:tab/>
      </w:r>
      <w:r w:rsidR="00893017" w:rsidRPr="00815CD1">
        <w:rPr>
          <w:rFonts w:ascii="Calibri" w:eastAsia="Calibri" w:hAnsi="Calibri"/>
          <w:b/>
          <w:sz w:val="20"/>
        </w:rPr>
        <w:t>33</w:t>
      </w:r>
    </w:p>
    <w:p w14:paraId="57355ABA" w14:textId="77777777" w:rsidR="009670C8" w:rsidRPr="00815CD1" w:rsidRDefault="009670C8" w:rsidP="009670C8">
      <w:pPr>
        <w:tabs>
          <w:tab w:val="right" w:leader="dot" w:pos="9072"/>
        </w:tabs>
        <w:spacing w:before="38" w:line="207" w:lineRule="exact"/>
        <w:ind w:left="216"/>
        <w:textAlignment w:val="baseline"/>
        <w:rPr>
          <w:rFonts w:ascii="Calibri" w:eastAsia="Calibri" w:hAnsi="Calibri"/>
          <w:b/>
          <w:sz w:val="20"/>
        </w:rPr>
      </w:pPr>
    </w:p>
    <w:p w14:paraId="34E679B9" w14:textId="6EF4CFB3" w:rsidR="009670C8" w:rsidRPr="00893017" w:rsidRDefault="009670C8" w:rsidP="009670C8">
      <w:pPr>
        <w:tabs>
          <w:tab w:val="left" w:pos="432"/>
          <w:tab w:val="right" w:leader="dot" w:pos="9072"/>
        </w:tabs>
        <w:spacing w:before="157" w:line="218" w:lineRule="exact"/>
        <w:textAlignment w:val="baseline"/>
        <w:rPr>
          <w:rFonts w:ascii="Calibri" w:eastAsia="Calibri" w:hAnsi="Calibri"/>
          <w:b/>
          <w:color w:val="000000"/>
          <w:sz w:val="20"/>
        </w:rPr>
      </w:pPr>
      <w:r w:rsidRPr="00815CD1">
        <w:rPr>
          <w:rFonts w:ascii="Calibri" w:eastAsia="Calibri" w:hAnsi="Calibri"/>
          <w:b/>
          <w:sz w:val="20"/>
        </w:rPr>
        <w:t>46</w:t>
      </w:r>
      <w:r w:rsidR="00FD1045" w:rsidRPr="00815CD1">
        <w:rPr>
          <w:rFonts w:ascii="Calibri" w:eastAsia="Calibri" w:hAnsi="Calibri"/>
          <w:b/>
          <w:sz w:val="20"/>
        </w:rPr>
        <w:t>.</w:t>
      </w:r>
      <w:r w:rsidRPr="00815CD1">
        <w:rPr>
          <w:rFonts w:ascii="Calibri" w:eastAsia="Calibri" w:hAnsi="Calibri"/>
          <w:b/>
          <w:sz w:val="20"/>
        </w:rPr>
        <w:tab/>
        <w:t xml:space="preserve">THE SPECIAL </w:t>
      </w:r>
      <w:r w:rsidR="00A27ACB" w:rsidRPr="00815CD1">
        <w:rPr>
          <w:rFonts w:ascii="Calibri" w:eastAsia="Calibri" w:hAnsi="Calibri"/>
          <w:b/>
          <w:sz w:val="20"/>
        </w:rPr>
        <w:t>CONDITION</w:t>
      </w:r>
      <w:r w:rsidRPr="00815CD1">
        <w:rPr>
          <w:rFonts w:ascii="Calibri" w:eastAsia="Calibri" w:hAnsi="Calibri"/>
          <w:b/>
          <w:sz w:val="20"/>
        </w:rPr>
        <w:t>S THA</w:t>
      </w:r>
      <w:r w:rsidR="00893017" w:rsidRPr="00815CD1">
        <w:rPr>
          <w:rFonts w:ascii="Calibri" w:eastAsia="Calibri" w:hAnsi="Calibri"/>
          <w:b/>
          <w:sz w:val="20"/>
        </w:rPr>
        <w:t>T APPLY TO THIS CONTRACT ARE:</w:t>
      </w:r>
      <w:r w:rsidR="00893017" w:rsidRPr="00893017">
        <w:rPr>
          <w:rFonts w:ascii="Calibri" w:eastAsia="Calibri" w:hAnsi="Calibri"/>
          <w:b/>
          <w:color w:val="000000"/>
          <w:sz w:val="20"/>
        </w:rPr>
        <w:tab/>
        <w:t>3</w:t>
      </w:r>
      <w:r w:rsidR="001609BE">
        <w:rPr>
          <w:rFonts w:ascii="Calibri" w:eastAsia="Calibri" w:hAnsi="Calibri"/>
          <w:b/>
          <w:color w:val="000000"/>
          <w:sz w:val="20"/>
        </w:rPr>
        <w:t>4</w:t>
      </w:r>
    </w:p>
    <w:p w14:paraId="2F9D8C8E" w14:textId="4514FB90" w:rsidR="000A67B6" w:rsidRPr="000A67B6" w:rsidRDefault="000A67B6" w:rsidP="000A67B6">
      <w:pPr>
        <w:pStyle w:val="ListParagraph"/>
        <w:numPr>
          <w:ilvl w:val="0"/>
          <w:numId w:val="26"/>
        </w:numPr>
        <w:tabs>
          <w:tab w:val="left" w:pos="432"/>
          <w:tab w:val="right" w:leader="dot" w:pos="9072"/>
        </w:tabs>
        <w:spacing w:before="157" w:line="218" w:lineRule="exact"/>
        <w:textAlignment w:val="baseline"/>
        <w:rPr>
          <w:rFonts w:ascii="Calibri" w:eastAsia="Calibri" w:hAnsi="Calibri"/>
          <w:b/>
          <w:color w:val="000000"/>
          <w:sz w:val="20"/>
        </w:rPr>
      </w:pPr>
      <w:r>
        <w:rPr>
          <w:rFonts w:ascii="Calibri" w:eastAsia="Calibri" w:hAnsi="Calibri"/>
          <w:b/>
          <w:color w:val="000000"/>
          <w:sz w:val="20"/>
        </w:rPr>
        <w:t>PROGRESS MEETING AND REPORTING GOVERNANCE</w:t>
      </w:r>
      <w:r w:rsidRPr="00893017">
        <w:rPr>
          <w:rFonts w:ascii="Calibri" w:eastAsia="Calibri" w:hAnsi="Calibri"/>
          <w:b/>
          <w:color w:val="000000"/>
          <w:sz w:val="20"/>
        </w:rPr>
        <w:tab/>
        <w:t>3</w:t>
      </w:r>
      <w:r w:rsidR="001609BE">
        <w:rPr>
          <w:rFonts w:ascii="Calibri" w:eastAsia="Calibri" w:hAnsi="Calibri"/>
          <w:b/>
          <w:color w:val="000000"/>
          <w:sz w:val="20"/>
        </w:rPr>
        <w:t>4</w:t>
      </w:r>
    </w:p>
    <w:p w14:paraId="1E708CB0" w14:textId="106C919E" w:rsidR="00FB59AA" w:rsidRDefault="00FB59AA" w:rsidP="009670C8">
      <w:pPr>
        <w:pStyle w:val="ListParagraph"/>
        <w:numPr>
          <w:ilvl w:val="0"/>
          <w:numId w:val="26"/>
        </w:numPr>
        <w:tabs>
          <w:tab w:val="left" w:pos="432"/>
          <w:tab w:val="right" w:leader="dot" w:pos="9072"/>
        </w:tabs>
        <w:spacing w:before="157" w:line="218" w:lineRule="exact"/>
        <w:textAlignment w:val="baseline"/>
        <w:rPr>
          <w:rFonts w:ascii="Calibri" w:eastAsia="Calibri" w:hAnsi="Calibri"/>
          <w:b/>
          <w:color w:val="000000"/>
          <w:sz w:val="20"/>
        </w:rPr>
      </w:pPr>
      <w:r>
        <w:rPr>
          <w:rFonts w:ascii="Calibri" w:eastAsia="Calibri" w:hAnsi="Calibri"/>
          <w:b/>
          <w:color w:val="000000"/>
          <w:sz w:val="20"/>
        </w:rPr>
        <w:t xml:space="preserve">PAYMENT </w:t>
      </w:r>
      <w:r w:rsidRPr="00893017">
        <w:rPr>
          <w:rFonts w:ascii="Calibri" w:eastAsia="Calibri" w:hAnsi="Calibri"/>
          <w:b/>
          <w:color w:val="000000"/>
          <w:sz w:val="20"/>
        </w:rPr>
        <w:tab/>
        <w:t>3</w:t>
      </w:r>
      <w:r>
        <w:rPr>
          <w:rFonts w:ascii="Calibri" w:eastAsia="Calibri" w:hAnsi="Calibri"/>
          <w:b/>
          <w:color w:val="000000"/>
          <w:sz w:val="20"/>
        </w:rPr>
        <w:t>5</w:t>
      </w:r>
    </w:p>
    <w:p w14:paraId="5455582F" w14:textId="19A813C6" w:rsidR="00FB59AA" w:rsidRDefault="00FB59AA" w:rsidP="009670C8">
      <w:pPr>
        <w:pStyle w:val="ListParagraph"/>
        <w:numPr>
          <w:ilvl w:val="0"/>
          <w:numId w:val="26"/>
        </w:numPr>
        <w:tabs>
          <w:tab w:val="left" w:pos="432"/>
          <w:tab w:val="right" w:leader="dot" w:pos="9072"/>
        </w:tabs>
        <w:spacing w:before="157" w:line="218" w:lineRule="exact"/>
        <w:textAlignment w:val="baseline"/>
        <w:rPr>
          <w:rFonts w:ascii="Calibri" w:eastAsia="Calibri" w:hAnsi="Calibri"/>
          <w:b/>
          <w:color w:val="000000"/>
          <w:sz w:val="20"/>
        </w:rPr>
      </w:pPr>
      <w:r>
        <w:rPr>
          <w:rFonts w:ascii="Calibri" w:eastAsia="Calibri" w:hAnsi="Calibri"/>
          <w:b/>
          <w:color w:val="000000"/>
          <w:sz w:val="20"/>
        </w:rPr>
        <w:t xml:space="preserve">LIMIT OF LIABILITY FOR AD-HOC TASKING </w:t>
      </w:r>
      <w:r w:rsidRPr="00893017">
        <w:rPr>
          <w:rFonts w:ascii="Calibri" w:eastAsia="Calibri" w:hAnsi="Calibri"/>
          <w:b/>
          <w:color w:val="000000"/>
          <w:sz w:val="20"/>
        </w:rPr>
        <w:tab/>
        <w:t>3</w:t>
      </w:r>
      <w:r>
        <w:rPr>
          <w:rFonts w:ascii="Calibri" w:eastAsia="Calibri" w:hAnsi="Calibri"/>
          <w:b/>
          <w:color w:val="000000"/>
          <w:sz w:val="20"/>
        </w:rPr>
        <w:t>5</w:t>
      </w:r>
    </w:p>
    <w:p w14:paraId="5EF1EA88" w14:textId="2BC4D574" w:rsidR="001609BE" w:rsidRDefault="001609BE" w:rsidP="001609BE">
      <w:pPr>
        <w:pStyle w:val="ListParagraph"/>
        <w:numPr>
          <w:ilvl w:val="0"/>
          <w:numId w:val="26"/>
        </w:numPr>
        <w:tabs>
          <w:tab w:val="left" w:pos="432"/>
          <w:tab w:val="right" w:leader="dot" w:pos="9072"/>
        </w:tabs>
        <w:spacing w:before="157" w:line="218" w:lineRule="exact"/>
        <w:textAlignment w:val="baseline"/>
        <w:rPr>
          <w:rFonts w:ascii="Calibri" w:eastAsia="Calibri" w:hAnsi="Calibri"/>
          <w:b/>
          <w:color w:val="000000"/>
          <w:sz w:val="20"/>
        </w:rPr>
      </w:pPr>
      <w:r>
        <w:rPr>
          <w:rFonts w:ascii="Calibri" w:eastAsia="Calibri" w:hAnsi="Calibri"/>
          <w:b/>
          <w:color w:val="000000"/>
          <w:sz w:val="20"/>
        </w:rPr>
        <w:t xml:space="preserve">KEY PERFORMANCE INDICATORS </w:t>
      </w:r>
      <w:r w:rsidRPr="00893017">
        <w:rPr>
          <w:rFonts w:ascii="Calibri" w:eastAsia="Calibri" w:hAnsi="Calibri"/>
          <w:b/>
          <w:color w:val="000000"/>
          <w:sz w:val="20"/>
        </w:rPr>
        <w:t>(</w:t>
      </w:r>
      <w:r>
        <w:rPr>
          <w:rFonts w:ascii="Calibri" w:eastAsia="Calibri" w:hAnsi="Calibri"/>
          <w:b/>
          <w:color w:val="000000"/>
          <w:sz w:val="20"/>
        </w:rPr>
        <w:t>KPI’S</w:t>
      </w:r>
      <w:r w:rsidRPr="00893017">
        <w:rPr>
          <w:rFonts w:ascii="Calibri" w:eastAsia="Calibri" w:hAnsi="Calibri"/>
          <w:b/>
          <w:color w:val="000000"/>
          <w:sz w:val="20"/>
        </w:rPr>
        <w:t>)</w:t>
      </w:r>
      <w:r w:rsidRPr="00893017">
        <w:rPr>
          <w:rFonts w:ascii="Calibri" w:eastAsia="Calibri" w:hAnsi="Calibri"/>
          <w:b/>
          <w:color w:val="000000"/>
          <w:sz w:val="20"/>
        </w:rPr>
        <w:tab/>
        <w:t>3</w:t>
      </w:r>
      <w:r>
        <w:rPr>
          <w:rFonts w:ascii="Calibri" w:eastAsia="Calibri" w:hAnsi="Calibri"/>
          <w:b/>
          <w:color w:val="000000"/>
          <w:sz w:val="20"/>
        </w:rPr>
        <w:t>5</w:t>
      </w:r>
    </w:p>
    <w:p w14:paraId="393D7D70" w14:textId="2C3F8DF4" w:rsidR="00F621D5" w:rsidRDefault="00F621D5" w:rsidP="001609BE">
      <w:pPr>
        <w:pStyle w:val="ListParagraph"/>
        <w:numPr>
          <w:ilvl w:val="0"/>
          <w:numId w:val="26"/>
        </w:numPr>
        <w:tabs>
          <w:tab w:val="left" w:pos="432"/>
          <w:tab w:val="right" w:leader="dot" w:pos="9072"/>
        </w:tabs>
        <w:spacing w:before="157" w:line="218" w:lineRule="exact"/>
        <w:textAlignment w:val="baseline"/>
        <w:rPr>
          <w:rFonts w:ascii="Calibri" w:eastAsia="Calibri" w:hAnsi="Calibri"/>
          <w:b/>
          <w:color w:val="000000"/>
          <w:sz w:val="20"/>
        </w:rPr>
      </w:pPr>
      <w:r>
        <w:rPr>
          <w:rFonts w:ascii="Calibri" w:eastAsia="Calibri" w:hAnsi="Calibri"/>
          <w:b/>
          <w:color w:val="000000"/>
          <w:sz w:val="20"/>
        </w:rPr>
        <w:t>OPTIONS</w:t>
      </w:r>
      <w:r w:rsidRPr="00893017">
        <w:rPr>
          <w:rFonts w:ascii="Calibri" w:eastAsia="Calibri" w:hAnsi="Calibri"/>
          <w:b/>
          <w:color w:val="000000"/>
          <w:sz w:val="20"/>
        </w:rPr>
        <w:tab/>
        <w:t>3</w:t>
      </w:r>
      <w:r w:rsidR="00FB59AA">
        <w:rPr>
          <w:rFonts w:ascii="Calibri" w:eastAsia="Calibri" w:hAnsi="Calibri"/>
          <w:b/>
          <w:color w:val="000000"/>
          <w:sz w:val="20"/>
        </w:rPr>
        <w:t>6</w:t>
      </w:r>
    </w:p>
    <w:p w14:paraId="7149EDF9" w14:textId="0E71B653" w:rsidR="009670C8" w:rsidRPr="00893017" w:rsidRDefault="009670C8" w:rsidP="009670C8">
      <w:pPr>
        <w:tabs>
          <w:tab w:val="left" w:pos="432"/>
          <w:tab w:val="right" w:leader="dot" w:pos="9072"/>
        </w:tabs>
        <w:spacing w:before="157" w:line="218" w:lineRule="exact"/>
        <w:textAlignment w:val="baseline"/>
        <w:rPr>
          <w:rFonts w:ascii="Calibri" w:eastAsia="Calibri" w:hAnsi="Calibri"/>
          <w:b/>
          <w:color w:val="000000"/>
          <w:sz w:val="20"/>
        </w:rPr>
      </w:pPr>
      <w:r w:rsidRPr="00893017">
        <w:rPr>
          <w:rFonts w:ascii="Calibri" w:eastAsia="Calibri" w:hAnsi="Calibri"/>
          <w:b/>
          <w:color w:val="000000"/>
          <w:sz w:val="20"/>
        </w:rPr>
        <w:t>47</w:t>
      </w:r>
      <w:r w:rsidR="00FD1045" w:rsidRPr="00893017">
        <w:rPr>
          <w:rFonts w:ascii="Calibri" w:eastAsia="Calibri" w:hAnsi="Calibri"/>
          <w:b/>
          <w:color w:val="000000"/>
          <w:sz w:val="20"/>
        </w:rPr>
        <w:t>.</w:t>
      </w:r>
      <w:r w:rsidRPr="00893017">
        <w:rPr>
          <w:rFonts w:ascii="Calibri" w:eastAsia="Calibri" w:hAnsi="Calibri"/>
          <w:b/>
          <w:color w:val="000000"/>
          <w:sz w:val="20"/>
        </w:rPr>
        <w:tab/>
        <w:t>THE PROCESSES THA</w:t>
      </w:r>
      <w:r w:rsidR="002C3B7C" w:rsidRPr="00893017">
        <w:rPr>
          <w:rFonts w:ascii="Calibri" w:eastAsia="Calibri" w:hAnsi="Calibri"/>
          <w:b/>
          <w:color w:val="000000"/>
          <w:sz w:val="20"/>
        </w:rPr>
        <w:t>T APPLY TO THIS CONTRACT ARE:</w:t>
      </w:r>
      <w:r w:rsidR="002C3B7C" w:rsidRPr="00893017">
        <w:rPr>
          <w:rFonts w:ascii="Calibri" w:eastAsia="Calibri" w:hAnsi="Calibri"/>
          <w:b/>
          <w:color w:val="000000"/>
          <w:sz w:val="20"/>
        </w:rPr>
        <w:tab/>
        <w:t>3</w:t>
      </w:r>
      <w:r w:rsidR="00F621D5">
        <w:rPr>
          <w:rFonts w:ascii="Calibri" w:eastAsia="Calibri" w:hAnsi="Calibri"/>
          <w:b/>
          <w:color w:val="000000"/>
          <w:sz w:val="20"/>
        </w:rPr>
        <w:t>6</w:t>
      </w:r>
    </w:p>
    <w:p w14:paraId="3C3B4C37" w14:textId="412A65AA" w:rsidR="009670C8" w:rsidRDefault="00DE7067" w:rsidP="00893017">
      <w:pPr>
        <w:pStyle w:val="ListParagraph"/>
        <w:numPr>
          <w:ilvl w:val="0"/>
          <w:numId w:val="27"/>
        </w:numPr>
        <w:tabs>
          <w:tab w:val="left" w:pos="432"/>
          <w:tab w:val="right" w:leader="dot" w:pos="9072"/>
        </w:tabs>
        <w:spacing w:before="157" w:line="218" w:lineRule="exact"/>
        <w:textAlignment w:val="baseline"/>
        <w:rPr>
          <w:rFonts w:ascii="Calibri" w:eastAsia="Calibri" w:hAnsi="Calibri"/>
          <w:b/>
          <w:color w:val="000000"/>
          <w:sz w:val="20"/>
        </w:rPr>
      </w:pPr>
      <w:r>
        <w:rPr>
          <w:rFonts w:ascii="Calibri" w:eastAsia="Calibri" w:hAnsi="Calibri"/>
          <w:b/>
          <w:color w:val="000000"/>
          <w:sz w:val="20"/>
        </w:rPr>
        <w:t xml:space="preserve">TASKING </w:t>
      </w:r>
      <w:r w:rsidR="00F621D5">
        <w:rPr>
          <w:rFonts w:ascii="Calibri" w:eastAsia="Calibri" w:hAnsi="Calibri"/>
          <w:b/>
          <w:color w:val="000000"/>
          <w:sz w:val="20"/>
        </w:rPr>
        <w:t>– AD HOC</w:t>
      </w:r>
      <w:r w:rsidR="009670C8" w:rsidRPr="00893017">
        <w:rPr>
          <w:rFonts w:ascii="Calibri" w:eastAsia="Calibri" w:hAnsi="Calibri"/>
          <w:b/>
          <w:color w:val="000000"/>
          <w:sz w:val="20"/>
        </w:rPr>
        <w:tab/>
        <w:t>3</w:t>
      </w:r>
      <w:r w:rsidR="00F621D5">
        <w:rPr>
          <w:rFonts w:ascii="Calibri" w:eastAsia="Calibri" w:hAnsi="Calibri"/>
          <w:b/>
          <w:color w:val="000000"/>
          <w:sz w:val="20"/>
        </w:rPr>
        <w:t>6</w:t>
      </w:r>
    </w:p>
    <w:p w14:paraId="5D635DC0" w14:textId="7864C876" w:rsidR="00F621D5" w:rsidRPr="00893017" w:rsidRDefault="00F621D5" w:rsidP="00893017">
      <w:pPr>
        <w:pStyle w:val="ListParagraph"/>
        <w:numPr>
          <w:ilvl w:val="0"/>
          <w:numId w:val="27"/>
        </w:numPr>
        <w:tabs>
          <w:tab w:val="left" w:pos="432"/>
          <w:tab w:val="right" w:leader="dot" w:pos="9072"/>
        </w:tabs>
        <w:spacing w:before="157" w:line="218" w:lineRule="exact"/>
        <w:textAlignment w:val="baseline"/>
        <w:rPr>
          <w:rFonts w:ascii="Calibri" w:eastAsia="Calibri" w:hAnsi="Calibri"/>
          <w:b/>
          <w:color w:val="000000"/>
          <w:sz w:val="20"/>
        </w:rPr>
      </w:pPr>
      <w:r>
        <w:rPr>
          <w:rFonts w:ascii="Calibri" w:eastAsia="Calibri" w:hAnsi="Calibri"/>
          <w:b/>
          <w:color w:val="000000"/>
          <w:sz w:val="20"/>
        </w:rPr>
        <w:t>TASKING PROCEDURE</w:t>
      </w:r>
      <w:r w:rsidRPr="00893017">
        <w:rPr>
          <w:rFonts w:ascii="Calibri" w:eastAsia="Calibri" w:hAnsi="Calibri"/>
          <w:b/>
          <w:color w:val="000000"/>
          <w:sz w:val="20"/>
        </w:rPr>
        <w:tab/>
        <w:t>3</w:t>
      </w:r>
      <w:r>
        <w:rPr>
          <w:rFonts w:ascii="Calibri" w:eastAsia="Calibri" w:hAnsi="Calibri"/>
          <w:b/>
          <w:color w:val="000000"/>
          <w:sz w:val="20"/>
        </w:rPr>
        <w:t>6</w:t>
      </w:r>
    </w:p>
    <w:p w14:paraId="49E79D0A" w14:textId="77777777" w:rsidR="009670C8" w:rsidRDefault="009670C8" w:rsidP="009670C8"/>
    <w:p w14:paraId="2F765CD4" w14:textId="338B2BE4" w:rsidR="005B107E" w:rsidRPr="00D61B9D" w:rsidRDefault="006D3FD4" w:rsidP="005B107E">
      <w:pPr>
        <w:tabs>
          <w:tab w:val="left" w:pos="432"/>
          <w:tab w:val="right" w:leader="dot" w:pos="9072"/>
        </w:tabs>
        <w:spacing w:before="157" w:line="218" w:lineRule="exact"/>
        <w:ind w:left="360" w:hanging="360"/>
        <w:textAlignment w:val="baseline"/>
        <w:rPr>
          <w:rFonts w:ascii="Calibri" w:eastAsia="Calibri" w:hAnsi="Calibri"/>
          <w:b/>
          <w:color w:val="000000"/>
          <w:sz w:val="20"/>
        </w:rPr>
      </w:pPr>
      <w:r w:rsidRPr="00D61B9D">
        <w:rPr>
          <w:rFonts w:ascii="Calibri" w:eastAsia="Calibri" w:hAnsi="Calibri"/>
          <w:b/>
          <w:color w:val="000000"/>
          <w:sz w:val="20"/>
        </w:rPr>
        <w:t>48</w:t>
      </w:r>
      <w:r w:rsidR="00FD1045">
        <w:rPr>
          <w:rFonts w:ascii="Calibri" w:eastAsia="Calibri" w:hAnsi="Calibri"/>
          <w:b/>
          <w:color w:val="000000"/>
          <w:sz w:val="20"/>
        </w:rPr>
        <w:t>.</w:t>
      </w:r>
      <w:r w:rsidRPr="00D61B9D">
        <w:rPr>
          <w:rFonts w:ascii="Calibri" w:eastAsia="Calibri" w:hAnsi="Calibri"/>
          <w:b/>
          <w:color w:val="000000"/>
          <w:sz w:val="20"/>
        </w:rPr>
        <w:tab/>
      </w:r>
      <w:r w:rsidR="005B107E" w:rsidRPr="009670C8">
        <w:rPr>
          <w:rFonts w:ascii="Calibri" w:eastAsia="Calibri" w:hAnsi="Calibri"/>
          <w:b/>
          <w:color w:val="000000"/>
          <w:sz w:val="20"/>
          <w:u w:val="single"/>
        </w:rPr>
        <w:t>APPENDICES / SCHEDULES</w:t>
      </w:r>
      <w:r w:rsidR="005B107E" w:rsidRPr="001B2BF0">
        <w:rPr>
          <w:rFonts w:ascii="Calibri" w:eastAsia="Calibri" w:hAnsi="Calibri"/>
          <w:b/>
          <w:color w:val="000000"/>
          <w:sz w:val="20"/>
          <w:u w:val="single"/>
        </w:rPr>
        <w:t xml:space="preserve"> </w:t>
      </w:r>
      <w:r w:rsidRPr="001B2BF0">
        <w:rPr>
          <w:rFonts w:ascii="Calibri" w:eastAsia="Calibri" w:hAnsi="Calibri"/>
          <w:b/>
          <w:color w:val="000000"/>
          <w:sz w:val="20"/>
          <w:u w:val="single"/>
        </w:rPr>
        <w:t>TO CONTRACT SACC/000</w:t>
      </w:r>
      <w:r w:rsidR="00D06FFA">
        <w:rPr>
          <w:rFonts w:ascii="Calibri" w:eastAsia="Calibri" w:hAnsi="Calibri"/>
          <w:b/>
          <w:color w:val="000000"/>
          <w:sz w:val="20"/>
          <w:u w:val="single"/>
        </w:rPr>
        <w:t>73</w:t>
      </w:r>
      <w:r>
        <w:rPr>
          <w:rFonts w:ascii="Calibri" w:eastAsia="Calibri" w:hAnsi="Calibri"/>
          <w:b/>
          <w:color w:val="000000"/>
          <w:sz w:val="20"/>
          <w:u w:val="single"/>
        </w:rPr>
        <w:br/>
      </w:r>
      <w:r w:rsidR="005B107E">
        <w:rPr>
          <w:rFonts w:ascii="Calibri" w:eastAsia="Calibri" w:hAnsi="Calibri"/>
          <w:b/>
          <w:color w:val="000000"/>
          <w:sz w:val="20"/>
        </w:rPr>
        <w:br/>
        <w:t>A1.  APPENDIX 1 – DELIVERABLES TABLE</w:t>
      </w:r>
    </w:p>
    <w:p w14:paraId="3EBAF867" w14:textId="77777777" w:rsidR="006D3FD4" w:rsidRPr="00D61B9D" w:rsidRDefault="006D3FD4" w:rsidP="006D3FD4">
      <w:pPr>
        <w:pStyle w:val="ListParagraph"/>
        <w:numPr>
          <w:ilvl w:val="0"/>
          <w:numId w:val="28"/>
        </w:numPr>
        <w:rPr>
          <w:rFonts w:asciiTheme="minorHAnsi" w:hAnsiTheme="minorHAnsi"/>
          <w:b/>
          <w:sz w:val="20"/>
        </w:rPr>
      </w:pPr>
      <w:r w:rsidRPr="00D61B9D">
        <w:rPr>
          <w:rFonts w:asciiTheme="minorHAnsi" w:hAnsiTheme="minorHAnsi"/>
          <w:b/>
          <w:sz w:val="20"/>
        </w:rPr>
        <w:t>SCHEDULE 1 – DEFINITIONS OF CONTRACT</w:t>
      </w:r>
    </w:p>
    <w:p w14:paraId="79E12998" w14:textId="646D038D" w:rsidR="006D3FD4" w:rsidRPr="00D61B9D" w:rsidRDefault="006D3FD4" w:rsidP="006D3FD4">
      <w:pPr>
        <w:pStyle w:val="ListParagraph"/>
        <w:numPr>
          <w:ilvl w:val="0"/>
          <w:numId w:val="28"/>
        </w:numPr>
        <w:rPr>
          <w:rFonts w:asciiTheme="minorHAnsi" w:hAnsiTheme="minorHAnsi"/>
          <w:b/>
          <w:sz w:val="20"/>
        </w:rPr>
      </w:pPr>
      <w:r w:rsidRPr="00D61B9D">
        <w:rPr>
          <w:rFonts w:asciiTheme="minorHAnsi" w:hAnsiTheme="minorHAnsi"/>
          <w:b/>
          <w:sz w:val="20"/>
        </w:rPr>
        <w:t xml:space="preserve">SCHEDULE 2 – SCHEDULE OF REQUIREMENTS </w:t>
      </w:r>
    </w:p>
    <w:p w14:paraId="4E05980A" w14:textId="77777777" w:rsidR="006D3FD4" w:rsidRPr="00D61B9D" w:rsidRDefault="006D3FD4" w:rsidP="006D3FD4">
      <w:pPr>
        <w:pStyle w:val="ListParagraph"/>
        <w:numPr>
          <w:ilvl w:val="0"/>
          <w:numId w:val="28"/>
        </w:numPr>
        <w:rPr>
          <w:rFonts w:asciiTheme="minorHAnsi" w:hAnsiTheme="minorHAnsi"/>
          <w:b/>
          <w:sz w:val="20"/>
        </w:rPr>
      </w:pPr>
      <w:r w:rsidRPr="00D61B9D">
        <w:rPr>
          <w:rFonts w:asciiTheme="minorHAnsi" w:hAnsiTheme="minorHAnsi"/>
          <w:b/>
          <w:sz w:val="20"/>
        </w:rPr>
        <w:t xml:space="preserve">SCHEDULE 3 – CONTRACT DATA SHEET </w:t>
      </w:r>
    </w:p>
    <w:p w14:paraId="47A6A028" w14:textId="128B007A" w:rsidR="006D3FD4" w:rsidRPr="00680BB8" w:rsidRDefault="006D3FD4" w:rsidP="006D3FD4">
      <w:pPr>
        <w:pStyle w:val="ListParagraph"/>
        <w:numPr>
          <w:ilvl w:val="1"/>
          <w:numId w:val="28"/>
        </w:numPr>
        <w:rPr>
          <w:rFonts w:asciiTheme="minorHAnsi" w:hAnsiTheme="minorHAnsi"/>
          <w:b/>
          <w:sz w:val="20"/>
        </w:rPr>
      </w:pPr>
      <w:r w:rsidRPr="00680BB8">
        <w:rPr>
          <w:rFonts w:asciiTheme="minorHAnsi" w:hAnsiTheme="minorHAnsi"/>
          <w:b/>
          <w:sz w:val="20"/>
        </w:rPr>
        <w:t xml:space="preserve">ANNEX A TO SCHEDULE 3 – DEFFORM 111 </w:t>
      </w:r>
    </w:p>
    <w:p w14:paraId="5E5B0748" w14:textId="24047F7C" w:rsidR="006D3FD4" w:rsidRPr="00680BB8" w:rsidRDefault="006D3FD4" w:rsidP="006D3FD4">
      <w:pPr>
        <w:pStyle w:val="ListParagraph"/>
        <w:numPr>
          <w:ilvl w:val="0"/>
          <w:numId w:val="28"/>
        </w:numPr>
        <w:rPr>
          <w:rFonts w:asciiTheme="minorHAnsi" w:hAnsiTheme="minorHAnsi"/>
          <w:b/>
          <w:sz w:val="20"/>
        </w:rPr>
      </w:pPr>
      <w:r w:rsidRPr="00680BB8">
        <w:rPr>
          <w:rFonts w:asciiTheme="minorHAnsi" w:hAnsiTheme="minorHAnsi"/>
          <w:b/>
          <w:sz w:val="20"/>
        </w:rPr>
        <w:t xml:space="preserve">SCHEDULE 4 – CONTRACT CHANGE PROCESS PROCEDURE </w:t>
      </w:r>
    </w:p>
    <w:p w14:paraId="65332C72" w14:textId="268E3C6D" w:rsidR="006D3FD4" w:rsidRPr="00680BB8" w:rsidRDefault="006D3FD4" w:rsidP="006D3FD4">
      <w:pPr>
        <w:pStyle w:val="ListParagraph"/>
        <w:numPr>
          <w:ilvl w:val="0"/>
          <w:numId w:val="28"/>
        </w:numPr>
        <w:rPr>
          <w:rFonts w:asciiTheme="minorHAnsi" w:hAnsiTheme="minorHAnsi"/>
          <w:b/>
          <w:sz w:val="20"/>
        </w:rPr>
      </w:pPr>
      <w:r w:rsidRPr="00680BB8">
        <w:rPr>
          <w:rFonts w:asciiTheme="minorHAnsi" w:hAnsiTheme="minorHAnsi"/>
          <w:b/>
          <w:sz w:val="20"/>
        </w:rPr>
        <w:t xml:space="preserve">SCHEDULE 5 – CONTRACTOR’S COMMERCIALLY SENSITIVE INFORMATION FORM </w:t>
      </w:r>
    </w:p>
    <w:p w14:paraId="773D02B4" w14:textId="35D89826" w:rsidR="006D3FD4" w:rsidRPr="00680BB8" w:rsidRDefault="006D3FD4" w:rsidP="006D3FD4">
      <w:pPr>
        <w:pStyle w:val="ListParagraph"/>
        <w:numPr>
          <w:ilvl w:val="0"/>
          <w:numId w:val="28"/>
        </w:numPr>
        <w:rPr>
          <w:rFonts w:asciiTheme="minorHAnsi" w:hAnsiTheme="minorHAnsi"/>
          <w:b/>
          <w:sz w:val="20"/>
        </w:rPr>
      </w:pPr>
      <w:r w:rsidRPr="00680BB8">
        <w:rPr>
          <w:rFonts w:asciiTheme="minorHAnsi" w:hAnsiTheme="minorHAnsi"/>
          <w:b/>
          <w:sz w:val="20"/>
        </w:rPr>
        <w:t>SCHEDULE 6 – HAZARDOUS CONTRACTOR DELIVERABLES, MATERIALS OR SUBSTANCES SUPPLIED UNDER THE CONTRACT</w:t>
      </w:r>
    </w:p>
    <w:p w14:paraId="7A9DA5CE" w14:textId="1E4E6ACC" w:rsidR="006D3FD4" w:rsidRPr="00680BB8" w:rsidRDefault="006D3FD4" w:rsidP="006D3FD4">
      <w:pPr>
        <w:pStyle w:val="ListParagraph"/>
        <w:numPr>
          <w:ilvl w:val="0"/>
          <w:numId w:val="28"/>
        </w:numPr>
        <w:rPr>
          <w:rFonts w:asciiTheme="minorHAnsi" w:hAnsiTheme="minorHAnsi"/>
          <w:b/>
          <w:sz w:val="20"/>
        </w:rPr>
      </w:pPr>
      <w:r w:rsidRPr="00680BB8">
        <w:rPr>
          <w:rFonts w:asciiTheme="minorHAnsi" w:hAnsiTheme="minorHAnsi"/>
          <w:b/>
          <w:sz w:val="20"/>
        </w:rPr>
        <w:t>SCHEDULE 7 – TIMBER AND WOOD - DERIVED PRODUCTS SUPPLIED UNDER THE CONTRACT</w:t>
      </w:r>
    </w:p>
    <w:p w14:paraId="0CEEB7C4" w14:textId="5C9FCA4B" w:rsidR="006D3FD4" w:rsidRPr="00680BB8" w:rsidRDefault="006D3FD4" w:rsidP="006D3FD4">
      <w:pPr>
        <w:pStyle w:val="ListParagraph"/>
        <w:numPr>
          <w:ilvl w:val="0"/>
          <w:numId w:val="28"/>
        </w:numPr>
        <w:rPr>
          <w:rFonts w:asciiTheme="minorHAnsi" w:hAnsiTheme="minorHAnsi"/>
          <w:b/>
          <w:sz w:val="20"/>
        </w:rPr>
      </w:pPr>
      <w:r w:rsidRPr="00680BB8">
        <w:rPr>
          <w:rFonts w:asciiTheme="minorHAnsi" w:hAnsiTheme="minorHAnsi"/>
          <w:b/>
          <w:sz w:val="20"/>
        </w:rPr>
        <w:t>SCHEDULE 8 –</w:t>
      </w:r>
      <w:r w:rsidR="00E10D59" w:rsidRPr="00680BB8">
        <w:rPr>
          <w:rFonts w:asciiTheme="minorHAnsi" w:hAnsiTheme="minorHAnsi"/>
          <w:b/>
          <w:sz w:val="20"/>
        </w:rPr>
        <w:t xml:space="preserve">  </w:t>
      </w:r>
      <w:r w:rsidRPr="00680BB8">
        <w:rPr>
          <w:rFonts w:asciiTheme="minorHAnsi" w:hAnsiTheme="minorHAnsi"/>
          <w:b/>
          <w:sz w:val="20"/>
        </w:rPr>
        <w:t xml:space="preserve"> ACCEPTANCE PROCEDURE </w:t>
      </w:r>
    </w:p>
    <w:p w14:paraId="3D0C8B48" w14:textId="3B1A3086" w:rsidR="006D3FD4" w:rsidRPr="00680BB8" w:rsidRDefault="006D3FD4" w:rsidP="006D3FD4">
      <w:pPr>
        <w:pStyle w:val="ListParagraph"/>
        <w:numPr>
          <w:ilvl w:val="0"/>
          <w:numId w:val="28"/>
        </w:numPr>
        <w:rPr>
          <w:rFonts w:asciiTheme="minorHAnsi" w:hAnsiTheme="minorHAnsi"/>
          <w:b/>
          <w:sz w:val="20"/>
        </w:rPr>
      </w:pPr>
      <w:r w:rsidRPr="00680BB8">
        <w:rPr>
          <w:rFonts w:asciiTheme="minorHAnsi" w:hAnsiTheme="minorHAnsi"/>
          <w:b/>
          <w:sz w:val="20"/>
        </w:rPr>
        <w:t xml:space="preserve">SCHEDULE 9 – </w:t>
      </w:r>
      <w:r w:rsidR="00E10D59" w:rsidRPr="00680BB8">
        <w:rPr>
          <w:rFonts w:asciiTheme="minorHAnsi" w:hAnsiTheme="minorHAnsi"/>
          <w:b/>
          <w:sz w:val="20"/>
        </w:rPr>
        <w:t xml:space="preserve">  </w:t>
      </w:r>
      <w:r w:rsidRPr="00680BB8">
        <w:rPr>
          <w:rFonts w:asciiTheme="minorHAnsi" w:hAnsiTheme="minorHAnsi"/>
          <w:b/>
          <w:sz w:val="20"/>
        </w:rPr>
        <w:t xml:space="preserve">STATEMENT OF </w:t>
      </w:r>
      <w:r w:rsidR="005B107E" w:rsidRPr="00680BB8">
        <w:rPr>
          <w:rFonts w:asciiTheme="minorHAnsi" w:hAnsiTheme="minorHAnsi"/>
          <w:b/>
          <w:sz w:val="20"/>
        </w:rPr>
        <w:t xml:space="preserve">REQUIREMENT </w:t>
      </w:r>
    </w:p>
    <w:p w14:paraId="6B1A65C1" w14:textId="5E678FBD" w:rsidR="005B107E" w:rsidRPr="00680BB8" w:rsidRDefault="006D3FD4" w:rsidP="005B107E">
      <w:pPr>
        <w:pStyle w:val="ListParagraph"/>
        <w:numPr>
          <w:ilvl w:val="0"/>
          <w:numId w:val="28"/>
        </w:numPr>
        <w:rPr>
          <w:rFonts w:asciiTheme="minorHAnsi" w:hAnsiTheme="minorHAnsi"/>
          <w:b/>
          <w:sz w:val="20"/>
        </w:rPr>
      </w:pPr>
      <w:r w:rsidRPr="00680BB8">
        <w:rPr>
          <w:rFonts w:asciiTheme="minorHAnsi" w:hAnsiTheme="minorHAnsi"/>
          <w:b/>
          <w:sz w:val="20"/>
        </w:rPr>
        <w:t>SCHEDULE 10 –</w:t>
      </w:r>
      <w:r w:rsidR="007D6518" w:rsidRPr="00680BB8">
        <w:rPr>
          <w:rFonts w:asciiTheme="minorHAnsi" w:hAnsiTheme="minorHAnsi"/>
          <w:b/>
          <w:sz w:val="20"/>
        </w:rPr>
        <w:t xml:space="preserve"> </w:t>
      </w:r>
      <w:r w:rsidR="000A67B6" w:rsidRPr="00680BB8">
        <w:rPr>
          <w:rFonts w:asciiTheme="minorHAnsi" w:hAnsiTheme="minorHAnsi"/>
          <w:b/>
          <w:sz w:val="20"/>
        </w:rPr>
        <w:t xml:space="preserve">MILESTONE </w:t>
      </w:r>
      <w:r w:rsidR="005B107E" w:rsidRPr="00680BB8">
        <w:rPr>
          <w:rFonts w:asciiTheme="minorHAnsi" w:hAnsiTheme="minorHAnsi"/>
          <w:b/>
          <w:sz w:val="20"/>
        </w:rPr>
        <w:t>PAYMENT PLAN</w:t>
      </w:r>
      <w:r w:rsidR="000A67B6" w:rsidRPr="00680BB8">
        <w:rPr>
          <w:rFonts w:asciiTheme="minorHAnsi" w:hAnsiTheme="minorHAnsi"/>
          <w:b/>
          <w:sz w:val="20"/>
        </w:rPr>
        <w:t xml:space="preserve"> </w:t>
      </w:r>
    </w:p>
    <w:p w14:paraId="657E4602" w14:textId="51C02A63" w:rsidR="00977D48" w:rsidRPr="00680BB8" w:rsidRDefault="00977D48" w:rsidP="00977D48">
      <w:pPr>
        <w:pStyle w:val="ListParagraph"/>
        <w:numPr>
          <w:ilvl w:val="0"/>
          <w:numId w:val="28"/>
        </w:numPr>
        <w:rPr>
          <w:rFonts w:asciiTheme="minorHAnsi" w:hAnsiTheme="minorHAnsi"/>
          <w:b/>
          <w:sz w:val="20"/>
        </w:rPr>
      </w:pPr>
      <w:r w:rsidRPr="00680BB8">
        <w:rPr>
          <w:rFonts w:asciiTheme="minorHAnsi" w:hAnsiTheme="minorHAnsi"/>
          <w:b/>
          <w:sz w:val="20"/>
        </w:rPr>
        <w:t>SCHEDULE 11 – PERSONAL DATA PARTICULARS (DEFFORM 532)</w:t>
      </w:r>
      <w:r w:rsidR="001F59B8" w:rsidRPr="00680BB8">
        <w:rPr>
          <w:rFonts w:asciiTheme="minorHAnsi" w:hAnsiTheme="minorHAnsi"/>
          <w:b/>
          <w:sz w:val="20"/>
        </w:rPr>
        <w:t xml:space="preserve"> </w:t>
      </w:r>
    </w:p>
    <w:p w14:paraId="5AFBE982" w14:textId="118B8B58" w:rsidR="006D3FD4" w:rsidRPr="00680BB8" w:rsidRDefault="006D3FD4" w:rsidP="005B107E">
      <w:pPr>
        <w:pStyle w:val="ListParagraph"/>
        <w:numPr>
          <w:ilvl w:val="0"/>
          <w:numId w:val="28"/>
        </w:numPr>
        <w:rPr>
          <w:rFonts w:asciiTheme="minorHAnsi" w:hAnsiTheme="minorHAnsi"/>
          <w:b/>
          <w:sz w:val="20"/>
        </w:rPr>
      </w:pPr>
      <w:r w:rsidRPr="00680BB8">
        <w:rPr>
          <w:rFonts w:asciiTheme="minorHAnsi" w:hAnsiTheme="minorHAnsi"/>
          <w:b/>
          <w:sz w:val="20"/>
        </w:rPr>
        <w:t xml:space="preserve">SCHEDULE 12 – </w:t>
      </w:r>
      <w:r w:rsidR="00977D48" w:rsidRPr="00680BB8">
        <w:rPr>
          <w:rFonts w:asciiTheme="minorHAnsi" w:hAnsiTheme="minorHAnsi"/>
          <w:b/>
          <w:sz w:val="20"/>
        </w:rPr>
        <w:t>LIST OF KEY PERSONNEL</w:t>
      </w:r>
    </w:p>
    <w:p w14:paraId="07828A17" w14:textId="7EB658AC" w:rsidR="006D3FD4" w:rsidRPr="00680BB8" w:rsidRDefault="006D3FD4" w:rsidP="006D3FD4">
      <w:pPr>
        <w:pStyle w:val="ListParagraph"/>
        <w:numPr>
          <w:ilvl w:val="0"/>
          <w:numId w:val="28"/>
        </w:numPr>
        <w:rPr>
          <w:rFonts w:asciiTheme="minorHAnsi" w:hAnsiTheme="minorHAnsi"/>
          <w:b/>
          <w:sz w:val="20"/>
        </w:rPr>
      </w:pPr>
      <w:r w:rsidRPr="00680BB8">
        <w:rPr>
          <w:rFonts w:asciiTheme="minorHAnsi" w:hAnsiTheme="minorHAnsi"/>
          <w:b/>
          <w:sz w:val="20"/>
        </w:rPr>
        <w:t xml:space="preserve">SCHEDULE 13 </w:t>
      </w:r>
      <w:r w:rsidR="00AC204D" w:rsidRPr="00680BB8">
        <w:rPr>
          <w:rFonts w:asciiTheme="minorHAnsi" w:hAnsiTheme="minorHAnsi"/>
          <w:b/>
          <w:sz w:val="20"/>
        </w:rPr>
        <w:t xml:space="preserve">– </w:t>
      </w:r>
      <w:r w:rsidR="00977D48" w:rsidRPr="00680BB8">
        <w:rPr>
          <w:rFonts w:asciiTheme="minorHAnsi" w:hAnsiTheme="minorHAnsi"/>
          <w:b/>
          <w:sz w:val="20"/>
        </w:rPr>
        <w:t>PROGRESS MEETING AND REPORTING GOVERNANCE</w:t>
      </w:r>
    </w:p>
    <w:p w14:paraId="0233E6BB" w14:textId="77777777" w:rsidR="00977D48" w:rsidRPr="00680BB8" w:rsidRDefault="000A67B6" w:rsidP="00977D48">
      <w:pPr>
        <w:pStyle w:val="ListParagraph"/>
        <w:numPr>
          <w:ilvl w:val="0"/>
          <w:numId w:val="28"/>
        </w:numPr>
        <w:rPr>
          <w:rFonts w:asciiTheme="minorHAnsi" w:hAnsiTheme="minorHAnsi"/>
          <w:b/>
          <w:sz w:val="20"/>
        </w:rPr>
      </w:pPr>
      <w:r w:rsidRPr="00680BB8">
        <w:rPr>
          <w:rFonts w:asciiTheme="minorHAnsi" w:hAnsiTheme="minorHAnsi"/>
          <w:b/>
          <w:sz w:val="20"/>
        </w:rPr>
        <w:t xml:space="preserve">SCHEDULE 14 </w:t>
      </w:r>
      <w:proofErr w:type="gramStart"/>
      <w:r w:rsidRPr="00680BB8">
        <w:rPr>
          <w:rFonts w:asciiTheme="minorHAnsi" w:hAnsiTheme="minorHAnsi"/>
          <w:b/>
          <w:sz w:val="20"/>
        </w:rPr>
        <w:t xml:space="preserve">– </w:t>
      </w:r>
      <w:r w:rsidR="00977D48" w:rsidRPr="00680BB8">
        <w:rPr>
          <w:rFonts w:asciiTheme="minorHAnsi" w:hAnsiTheme="minorHAnsi"/>
          <w:b/>
          <w:sz w:val="20"/>
        </w:rPr>
        <w:t xml:space="preserve"> KEY</w:t>
      </w:r>
      <w:proofErr w:type="gramEnd"/>
      <w:r w:rsidR="00977D48" w:rsidRPr="00680BB8">
        <w:rPr>
          <w:rFonts w:asciiTheme="minorHAnsi" w:hAnsiTheme="minorHAnsi"/>
          <w:b/>
          <w:sz w:val="20"/>
        </w:rPr>
        <w:t xml:space="preserve"> PERFORMANCE INDICATORS (KPI’s)</w:t>
      </w:r>
    </w:p>
    <w:p w14:paraId="07CF2375" w14:textId="3F7F1E01" w:rsidR="00E10D59" w:rsidRPr="00680BB8" w:rsidRDefault="00977D48" w:rsidP="007F6C75">
      <w:pPr>
        <w:pStyle w:val="ListParagraph"/>
        <w:numPr>
          <w:ilvl w:val="0"/>
          <w:numId w:val="28"/>
        </w:numPr>
        <w:rPr>
          <w:rFonts w:asciiTheme="minorHAnsi" w:hAnsiTheme="minorHAnsi"/>
          <w:b/>
          <w:sz w:val="20"/>
        </w:rPr>
      </w:pPr>
      <w:r w:rsidRPr="00680BB8">
        <w:rPr>
          <w:rFonts w:asciiTheme="minorHAnsi" w:hAnsiTheme="minorHAnsi"/>
          <w:b/>
          <w:sz w:val="20"/>
        </w:rPr>
        <w:t xml:space="preserve">SCHEDULE 15 – </w:t>
      </w:r>
      <w:r w:rsidR="00E10D59" w:rsidRPr="00680BB8">
        <w:rPr>
          <w:rFonts w:asciiTheme="minorHAnsi" w:hAnsiTheme="minorHAnsi"/>
          <w:b/>
          <w:sz w:val="20"/>
        </w:rPr>
        <w:t>TASKING AUTHORISATION FORM (TAF)</w:t>
      </w:r>
    </w:p>
    <w:p w14:paraId="3EA673ED" w14:textId="10977342" w:rsidR="000A67B6" w:rsidRPr="00680BB8" w:rsidRDefault="00E10D59" w:rsidP="007F6C75">
      <w:pPr>
        <w:pStyle w:val="ListParagraph"/>
        <w:numPr>
          <w:ilvl w:val="0"/>
          <w:numId w:val="28"/>
        </w:numPr>
        <w:rPr>
          <w:rFonts w:asciiTheme="minorHAnsi" w:hAnsiTheme="minorHAnsi"/>
          <w:b/>
          <w:sz w:val="20"/>
        </w:rPr>
      </w:pPr>
      <w:r w:rsidRPr="00680BB8">
        <w:rPr>
          <w:rFonts w:asciiTheme="minorHAnsi" w:hAnsiTheme="minorHAnsi"/>
          <w:b/>
          <w:sz w:val="20"/>
        </w:rPr>
        <w:t>SCHEDULE 16 –TASKING AUTHORISATION FORM (TAF) REGISTER</w:t>
      </w:r>
    </w:p>
    <w:p w14:paraId="51426E09" w14:textId="6FE32B23" w:rsidR="00C05603" w:rsidRPr="00680BB8" w:rsidRDefault="00E10D59" w:rsidP="00712679">
      <w:pPr>
        <w:pStyle w:val="ListParagraph"/>
        <w:numPr>
          <w:ilvl w:val="0"/>
          <w:numId w:val="28"/>
        </w:numPr>
        <w:rPr>
          <w:rFonts w:asciiTheme="minorHAnsi" w:hAnsiTheme="minorHAnsi"/>
          <w:b/>
          <w:sz w:val="20"/>
        </w:rPr>
      </w:pPr>
      <w:r w:rsidRPr="00680BB8">
        <w:rPr>
          <w:rFonts w:asciiTheme="minorHAnsi" w:hAnsiTheme="minorHAnsi"/>
          <w:b/>
          <w:sz w:val="20"/>
        </w:rPr>
        <w:t xml:space="preserve">SCHEDULE 17 </w:t>
      </w:r>
      <w:r w:rsidR="00DE7067" w:rsidRPr="00680BB8">
        <w:rPr>
          <w:rFonts w:asciiTheme="minorHAnsi" w:hAnsiTheme="minorHAnsi"/>
          <w:b/>
          <w:sz w:val="20"/>
        </w:rPr>
        <w:t xml:space="preserve">– </w:t>
      </w:r>
      <w:r w:rsidR="00C05603" w:rsidRPr="00680BB8">
        <w:rPr>
          <w:rFonts w:asciiTheme="minorHAnsi" w:hAnsiTheme="minorHAnsi"/>
          <w:b/>
          <w:sz w:val="20"/>
        </w:rPr>
        <w:t>LABOUR RATES AND TRAVEL AND SUBSISTENCE RATES</w:t>
      </w:r>
    </w:p>
    <w:p w14:paraId="5CA72A57" w14:textId="33F2727F" w:rsidR="00AC204D" w:rsidRPr="00680BB8" w:rsidRDefault="000A67B6" w:rsidP="00892951">
      <w:pPr>
        <w:pStyle w:val="ListParagraph"/>
        <w:numPr>
          <w:ilvl w:val="0"/>
          <w:numId w:val="28"/>
        </w:numPr>
        <w:rPr>
          <w:rFonts w:asciiTheme="minorHAnsi" w:hAnsiTheme="minorHAnsi"/>
          <w:b/>
          <w:sz w:val="20"/>
        </w:rPr>
      </w:pPr>
      <w:r w:rsidRPr="00680BB8">
        <w:rPr>
          <w:rFonts w:asciiTheme="minorHAnsi" w:hAnsiTheme="minorHAnsi"/>
          <w:b/>
          <w:sz w:val="20"/>
        </w:rPr>
        <w:t xml:space="preserve">SCHEDULE </w:t>
      </w:r>
      <w:r w:rsidR="00B823A8" w:rsidRPr="00680BB8">
        <w:rPr>
          <w:rFonts w:asciiTheme="minorHAnsi" w:hAnsiTheme="minorHAnsi"/>
          <w:b/>
          <w:sz w:val="20"/>
        </w:rPr>
        <w:t>18</w:t>
      </w:r>
      <w:r w:rsidRPr="00680BB8">
        <w:rPr>
          <w:rFonts w:asciiTheme="minorHAnsi" w:hAnsiTheme="minorHAnsi"/>
          <w:b/>
          <w:sz w:val="20"/>
        </w:rPr>
        <w:t xml:space="preserve"> </w:t>
      </w:r>
      <w:proofErr w:type="gramStart"/>
      <w:r w:rsidRPr="00680BB8">
        <w:rPr>
          <w:rFonts w:asciiTheme="minorHAnsi" w:hAnsiTheme="minorHAnsi"/>
          <w:b/>
          <w:sz w:val="20"/>
        </w:rPr>
        <w:t xml:space="preserve">– </w:t>
      </w:r>
      <w:r w:rsidR="00D6762B" w:rsidRPr="00680BB8">
        <w:rPr>
          <w:rFonts w:asciiTheme="minorHAnsi" w:hAnsiTheme="minorHAnsi"/>
          <w:b/>
          <w:sz w:val="20"/>
        </w:rPr>
        <w:t xml:space="preserve"> CONTRACT</w:t>
      </w:r>
      <w:proofErr w:type="gramEnd"/>
      <w:r w:rsidR="00D6762B" w:rsidRPr="00680BB8">
        <w:rPr>
          <w:rFonts w:asciiTheme="minorHAnsi" w:hAnsiTheme="minorHAnsi"/>
          <w:b/>
          <w:sz w:val="20"/>
        </w:rPr>
        <w:t xml:space="preserve"> PRICING STATEMENT (DEFFORM 815)</w:t>
      </w:r>
      <w:r w:rsidR="00D6762B" w:rsidRPr="00680BB8">
        <w:rPr>
          <w:rFonts w:asciiTheme="minorHAnsi" w:hAnsiTheme="minorHAnsi"/>
          <w:b/>
          <w:color w:val="5B9BD5" w:themeColor="accent5"/>
          <w:sz w:val="20"/>
        </w:rPr>
        <w:t xml:space="preserve"> </w:t>
      </w:r>
    </w:p>
    <w:p w14:paraId="771F49E0" w14:textId="124D2D38" w:rsidR="004509A0" w:rsidRPr="00680BB8" w:rsidRDefault="004509A0" w:rsidP="00892951">
      <w:pPr>
        <w:pStyle w:val="ListParagraph"/>
        <w:numPr>
          <w:ilvl w:val="0"/>
          <w:numId w:val="28"/>
        </w:numPr>
        <w:rPr>
          <w:rFonts w:asciiTheme="minorHAnsi" w:hAnsiTheme="minorHAnsi"/>
          <w:b/>
          <w:sz w:val="20"/>
        </w:rPr>
      </w:pPr>
      <w:r w:rsidRPr="00680BB8">
        <w:rPr>
          <w:rFonts w:asciiTheme="minorHAnsi" w:hAnsiTheme="minorHAnsi"/>
          <w:b/>
          <w:sz w:val="20"/>
        </w:rPr>
        <w:t>SCHEDULE 19 – CYBER IMPLEMENTATION PLAN (CIP)</w:t>
      </w:r>
      <w:r w:rsidR="00EF0BD7" w:rsidRPr="00680BB8">
        <w:rPr>
          <w:rFonts w:asciiTheme="minorHAnsi" w:hAnsiTheme="minorHAnsi"/>
          <w:b/>
          <w:sz w:val="20"/>
        </w:rPr>
        <w:t xml:space="preserve"> </w:t>
      </w:r>
    </w:p>
    <w:p w14:paraId="175E102A" w14:textId="77777777" w:rsidR="004509A0" w:rsidRPr="00680BB8" w:rsidRDefault="004509A0" w:rsidP="004509A0">
      <w:pPr>
        <w:rPr>
          <w:rFonts w:asciiTheme="minorHAnsi" w:hAnsiTheme="minorHAnsi"/>
          <w:b/>
          <w:sz w:val="20"/>
        </w:rPr>
      </w:pPr>
    </w:p>
    <w:p w14:paraId="6004C73C" w14:textId="4C715C65" w:rsidR="004509A0" w:rsidRPr="004509A0" w:rsidRDefault="004509A0" w:rsidP="004509A0">
      <w:pPr>
        <w:rPr>
          <w:rFonts w:asciiTheme="minorHAnsi" w:hAnsiTheme="minorHAnsi"/>
          <w:b/>
          <w:sz w:val="20"/>
          <w:highlight w:val="yellow"/>
        </w:rPr>
        <w:sectPr w:rsidR="004509A0" w:rsidRPr="004509A0" w:rsidSect="001B08D3">
          <w:headerReference w:type="default" r:id="rId18"/>
          <w:footerReference w:type="default" r:id="rId19"/>
          <w:pgSz w:w="11906" w:h="16838"/>
          <w:pgMar w:top="1440" w:right="1440" w:bottom="1440" w:left="1440" w:header="708" w:footer="708" w:gutter="0"/>
          <w:pgNumType w:start="1"/>
          <w:cols w:space="708"/>
          <w:docGrid w:linePitch="360"/>
        </w:sectPr>
      </w:pPr>
    </w:p>
    <w:p w14:paraId="77BB17E3" w14:textId="2C3F6A52" w:rsidR="001B08D3" w:rsidRPr="001B08D3" w:rsidRDefault="001B08D3" w:rsidP="001B08D3">
      <w:pPr>
        <w:spacing w:before="155" w:line="229" w:lineRule="exact"/>
        <w:textAlignment w:val="baseline"/>
        <w:rPr>
          <w:rFonts w:ascii="Arial" w:eastAsia="Arial" w:hAnsi="Arial"/>
          <w:b/>
          <w:color w:val="000000"/>
          <w:sz w:val="20"/>
          <w:u w:val="single"/>
        </w:rPr>
      </w:pPr>
      <w:r w:rsidRPr="001B08D3">
        <w:rPr>
          <w:rFonts w:ascii="Arial" w:eastAsia="Arial" w:hAnsi="Arial"/>
          <w:b/>
          <w:color w:val="000000"/>
          <w:sz w:val="20"/>
          <w:u w:val="single"/>
        </w:rPr>
        <w:lastRenderedPageBreak/>
        <w:t xml:space="preserve">GENERAL </w:t>
      </w:r>
      <w:r w:rsidR="00A27ACB">
        <w:rPr>
          <w:rFonts w:ascii="Arial" w:eastAsia="Arial" w:hAnsi="Arial"/>
          <w:b/>
          <w:color w:val="000000"/>
          <w:sz w:val="20"/>
          <w:u w:val="single"/>
        </w:rPr>
        <w:t>CONDITION</w:t>
      </w:r>
      <w:r w:rsidRPr="001B08D3">
        <w:rPr>
          <w:rFonts w:ascii="Arial" w:eastAsia="Arial" w:hAnsi="Arial"/>
          <w:b/>
          <w:color w:val="000000"/>
          <w:sz w:val="20"/>
          <w:u w:val="single"/>
        </w:rPr>
        <w:t>S</w:t>
      </w:r>
    </w:p>
    <w:p w14:paraId="5F9055C6" w14:textId="77777777" w:rsidR="001B08D3" w:rsidRPr="00532C5D" w:rsidRDefault="00532C5D" w:rsidP="001B08D3">
      <w:pPr>
        <w:spacing w:before="155" w:line="229" w:lineRule="exact"/>
        <w:textAlignment w:val="baseline"/>
        <w:rPr>
          <w:rFonts w:ascii="Arial" w:eastAsia="Arial" w:hAnsi="Arial"/>
          <w:b/>
          <w:color w:val="000000"/>
          <w:sz w:val="20"/>
          <w:u w:val="single"/>
        </w:rPr>
      </w:pPr>
      <w:r w:rsidRPr="00532C5D">
        <w:rPr>
          <w:rFonts w:ascii="Arial" w:eastAsia="Arial" w:hAnsi="Arial"/>
          <w:b/>
          <w:color w:val="000000"/>
          <w:sz w:val="20"/>
          <w:u w:val="single"/>
        </w:rPr>
        <w:t xml:space="preserve">1. </w:t>
      </w:r>
      <w:r w:rsidR="001B08D3" w:rsidRPr="00532C5D">
        <w:rPr>
          <w:rFonts w:ascii="Arial" w:eastAsia="Arial" w:hAnsi="Arial"/>
          <w:b/>
          <w:color w:val="000000"/>
          <w:sz w:val="20"/>
          <w:u w:val="single"/>
        </w:rPr>
        <w:t>General</w:t>
      </w:r>
    </w:p>
    <w:p w14:paraId="3F3785F0"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The defined terms in the Contract shall be as set out in Schedule 1.</w:t>
      </w:r>
    </w:p>
    <w:p w14:paraId="501A2F70"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The Contractor shall comply with all applicable Legislation, whether specifically referenced in this Contract or not.</w:t>
      </w:r>
    </w:p>
    <w:p w14:paraId="179AC111"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The Contractor warrants and represents, that:</w:t>
      </w:r>
    </w:p>
    <w:p w14:paraId="26ED79CD" w14:textId="77777777" w:rsidR="001B08D3" w:rsidRPr="001B08D3" w:rsidRDefault="001B08D3" w:rsidP="001B08D3">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it has the full capacity and authority to enter into, and to exercise its rights and perform its obligations under, the Contract;</w:t>
      </w:r>
    </w:p>
    <w:p w14:paraId="7F667207" w14:textId="77777777" w:rsidR="001B08D3" w:rsidRPr="001B08D3" w:rsidRDefault="001B08D3" w:rsidP="001B08D3">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itself or a Subcontractor which would adversely affect the Contractor's ability to perform its obligations under the Contract;</w:t>
      </w:r>
    </w:p>
    <w:p w14:paraId="18317E77" w14:textId="77777777" w:rsidR="001B08D3" w:rsidRPr="001B08D3" w:rsidRDefault="001B08D3" w:rsidP="001B08D3">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as at the Effective Date of Contract no proceedings or other steps have been taken and not discharged (nor, to the best of the knowledge of the Contractor, threatened) for its winding-up or dissolution or for the appointment of a receiver, administrative receiver, administrator, liquidator, trustee or similar officer in relation to any of its assets or revenues;</w:t>
      </w:r>
    </w:p>
    <w:p w14:paraId="3DCD61E3" w14:textId="77777777" w:rsidR="001B08D3" w:rsidRPr="001B08D3" w:rsidRDefault="001B08D3" w:rsidP="001B08D3">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for so long as the Contract remains in force it shall give the Authority Notice of any proceedings or other steps that have been taken but not discharged (nor to the best of the knowledge of the Contractor, threatened) for its winding-up or dissolution or for the appointment of a receiver, administrator, liquidator, trustee or similar officer in relation to any of its assets or revenues.</w:t>
      </w:r>
    </w:p>
    <w:p w14:paraId="0B312652"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Unless the context otherwise requires:</w:t>
      </w:r>
    </w:p>
    <w:p w14:paraId="7797DDFE" w14:textId="77777777" w:rsidR="001B08D3" w:rsidRPr="001B08D3" w:rsidRDefault="001B08D3" w:rsidP="001B08D3">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The singular includes the plural and vice versa, and the masculine includes the feminine and vice versa.</w:t>
      </w:r>
    </w:p>
    <w:p w14:paraId="182C610C" w14:textId="77777777" w:rsidR="001B08D3" w:rsidRPr="001B08D3" w:rsidRDefault="001B08D3" w:rsidP="001B08D3">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The words “include”, “includes”, “including” and “included” are to be construed as if they were immediately followed by the words “without limitation”, except where explicitly stated otherwise.</w:t>
      </w:r>
    </w:p>
    <w:p w14:paraId="7993C1ED" w14:textId="77777777" w:rsidR="001B08D3" w:rsidRPr="001B08D3" w:rsidRDefault="001B08D3" w:rsidP="001B08D3">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The expression “person” means any individual, firm, body corporate, unincorporated association or partnership, government, state or agency of a state or joint venture.</w:t>
      </w:r>
    </w:p>
    <w:p w14:paraId="3483A69F" w14:textId="77777777" w:rsidR="001B08D3" w:rsidRPr="001B08D3" w:rsidRDefault="001B08D3" w:rsidP="001B08D3">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References to any statute, enactment, order, regulation, or other similar instrument shall be construed as a reference to the statute, enactment, order, regulation, or instrument as amended, supplemented, replaced or consolidated by any subsequent statute, enactment, order, regulation, or instrument.</w:t>
      </w:r>
    </w:p>
    <w:p w14:paraId="399BEF9D" w14:textId="77777777" w:rsidR="001B08D3" w:rsidRPr="001B08D3" w:rsidRDefault="001B08D3" w:rsidP="001B08D3">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w:t>
      </w:r>
      <w:r w:rsidRPr="001B08D3">
        <w:rPr>
          <w:rFonts w:ascii="Arial" w:eastAsia="Arial" w:hAnsi="Arial"/>
          <w:color w:val="000000"/>
          <w:sz w:val="20"/>
        </w:rPr>
        <w:tab/>
        <w:t>The heading to any Contract provision shall not affect the interpretation of that provision.</w:t>
      </w:r>
    </w:p>
    <w:p w14:paraId="2E442950" w14:textId="77777777" w:rsidR="001B08D3" w:rsidRPr="001B08D3" w:rsidRDefault="001B08D3" w:rsidP="001B08D3">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vi.</w:t>
      </w:r>
      <w:r w:rsidRPr="001B08D3">
        <w:rPr>
          <w:rFonts w:ascii="Arial" w:eastAsia="Arial" w:hAnsi="Arial"/>
          <w:color w:val="000000"/>
          <w:sz w:val="20"/>
        </w:rPr>
        <w:tab/>
        <w:t xml:space="preserve">Any decision, act or thing which the Authority is required or </w:t>
      </w:r>
      <w:proofErr w:type="spellStart"/>
      <w:r w:rsidRPr="001B08D3">
        <w:rPr>
          <w:rFonts w:ascii="Arial" w:eastAsia="Arial" w:hAnsi="Arial"/>
          <w:color w:val="000000"/>
          <w:sz w:val="20"/>
        </w:rPr>
        <w:t>authorised</w:t>
      </w:r>
      <w:proofErr w:type="spellEnd"/>
      <w:r w:rsidRPr="001B08D3">
        <w:rPr>
          <w:rFonts w:ascii="Arial" w:eastAsia="Arial" w:hAnsi="Arial"/>
          <w:color w:val="000000"/>
          <w:sz w:val="20"/>
        </w:rPr>
        <w:t xml:space="preserve"> to take or do under the Contract may be taken or done only by the person (or their nominated deputy) </w:t>
      </w:r>
      <w:proofErr w:type="spellStart"/>
      <w:r w:rsidRPr="001B08D3">
        <w:rPr>
          <w:rFonts w:ascii="Arial" w:eastAsia="Arial" w:hAnsi="Arial"/>
          <w:color w:val="000000"/>
          <w:sz w:val="20"/>
        </w:rPr>
        <w:t>authorised</w:t>
      </w:r>
      <w:proofErr w:type="spellEnd"/>
      <w:r w:rsidRPr="001B08D3">
        <w:rPr>
          <w:rFonts w:ascii="Arial" w:eastAsia="Arial" w:hAnsi="Arial"/>
          <w:color w:val="000000"/>
          <w:sz w:val="20"/>
        </w:rPr>
        <w:t xml:space="preserve"> in Schedule 3 (Contract Data Sheet) to take or do that decision, act, or thing on behalf of the Authority.</w:t>
      </w:r>
    </w:p>
    <w:p w14:paraId="07F19C49" w14:textId="53E97EA2" w:rsidR="001B08D3" w:rsidRPr="001B08D3" w:rsidRDefault="001B08D3" w:rsidP="001B08D3">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vii.</w:t>
      </w:r>
      <w:r w:rsidRPr="001B08D3">
        <w:rPr>
          <w:rFonts w:ascii="Arial" w:eastAsia="Arial" w:hAnsi="Arial"/>
          <w:color w:val="000000"/>
          <w:sz w:val="20"/>
        </w:rPr>
        <w:tab/>
        <w:t xml:space="preserve">Unless excluded within the </w:t>
      </w:r>
      <w:r w:rsidR="00A27ACB">
        <w:rPr>
          <w:rFonts w:ascii="Arial" w:eastAsia="Arial" w:hAnsi="Arial"/>
          <w:color w:val="000000"/>
          <w:sz w:val="20"/>
        </w:rPr>
        <w:t>Condition</w:t>
      </w:r>
      <w:r w:rsidRPr="001B08D3">
        <w:rPr>
          <w:rFonts w:ascii="Arial" w:eastAsia="Arial" w:hAnsi="Arial"/>
          <w:color w:val="000000"/>
          <w:sz w:val="20"/>
        </w:rPr>
        <w:t>s of the Contract or required by law, references to submission of documents in writing shall include electronic submission.</w:t>
      </w:r>
    </w:p>
    <w:p w14:paraId="5B05552A" w14:textId="77777777" w:rsidR="001B08D3" w:rsidRPr="001B08D3" w:rsidRDefault="001B08D3" w:rsidP="001B08D3">
      <w:pPr>
        <w:spacing w:before="155" w:line="229" w:lineRule="exact"/>
        <w:textAlignment w:val="baseline"/>
        <w:rPr>
          <w:rFonts w:ascii="Arial" w:eastAsia="Arial" w:hAnsi="Arial"/>
          <w:color w:val="000000"/>
          <w:sz w:val="20"/>
        </w:rPr>
      </w:pPr>
    </w:p>
    <w:p w14:paraId="3D09105E" w14:textId="77777777" w:rsidR="009B5CA8" w:rsidRDefault="009B5CA8" w:rsidP="001B08D3">
      <w:pPr>
        <w:spacing w:before="155" w:line="229" w:lineRule="exact"/>
        <w:textAlignment w:val="baseline"/>
        <w:rPr>
          <w:rFonts w:ascii="Arial" w:eastAsia="Arial" w:hAnsi="Arial"/>
          <w:b/>
          <w:color w:val="000000"/>
          <w:sz w:val="20"/>
          <w:u w:val="single"/>
        </w:rPr>
      </w:pPr>
    </w:p>
    <w:p w14:paraId="50DC4F00" w14:textId="77777777" w:rsidR="009B5CA8" w:rsidRDefault="009B5CA8" w:rsidP="001B08D3">
      <w:pPr>
        <w:spacing w:before="155" w:line="229" w:lineRule="exact"/>
        <w:textAlignment w:val="baseline"/>
        <w:rPr>
          <w:rFonts w:ascii="Arial" w:eastAsia="Arial" w:hAnsi="Arial"/>
          <w:b/>
          <w:color w:val="000000"/>
          <w:sz w:val="20"/>
          <w:u w:val="single"/>
        </w:rPr>
      </w:pPr>
    </w:p>
    <w:p w14:paraId="76A11262" w14:textId="6C88A2D9" w:rsidR="001B08D3" w:rsidRPr="001B08D3" w:rsidRDefault="00532C5D"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lastRenderedPageBreak/>
        <w:t xml:space="preserve">2. </w:t>
      </w:r>
      <w:r w:rsidR="001B08D3" w:rsidRPr="001B08D3">
        <w:rPr>
          <w:rFonts w:ascii="Arial" w:eastAsia="Arial" w:hAnsi="Arial"/>
          <w:b/>
          <w:color w:val="000000"/>
          <w:sz w:val="20"/>
          <w:u w:val="single"/>
        </w:rPr>
        <w:t>Duration of Contract</w:t>
      </w:r>
    </w:p>
    <w:p w14:paraId="1C4B298C"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This Contract comes into effect on the Effective Date of Contract and will expire automatically on the date identified in Schedule 3 (Contract Data Sheet) unless it is otherwise terminated in accordance with the provisions of the Contract, or otherwise lawfully terminated.</w:t>
      </w:r>
    </w:p>
    <w:p w14:paraId="0A85A1BA" w14:textId="77777777" w:rsidR="001B08D3" w:rsidRPr="001B08D3" w:rsidRDefault="001B08D3" w:rsidP="001B08D3">
      <w:pPr>
        <w:spacing w:before="155" w:line="229" w:lineRule="exact"/>
        <w:textAlignment w:val="baseline"/>
        <w:rPr>
          <w:rFonts w:ascii="Arial" w:eastAsia="Arial" w:hAnsi="Arial"/>
          <w:color w:val="000000"/>
          <w:sz w:val="20"/>
        </w:rPr>
      </w:pPr>
    </w:p>
    <w:p w14:paraId="439A0315" w14:textId="77777777" w:rsidR="001B08D3" w:rsidRPr="001B08D3" w:rsidRDefault="00532C5D"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3. </w:t>
      </w:r>
      <w:r w:rsidR="001B08D3" w:rsidRPr="001B08D3">
        <w:rPr>
          <w:rFonts w:ascii="Arial" w:eastAsia="Arial" w:hAnsi="Arial"/>
          <w:b/>
          <w:color w:val="000000"/>
          <w:sz w:val="20"/>
          <w:u w:val="single"/>
        </w:rPr>
        <w:t>Entire Agreement</w:t>
      </w:r>
    </w:p>
    <w:p w14:paraId="06752469" w14:textId="420E36D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 xml:space="preserve">This Contract constitutes the entire agreement between the Parties relating to the subject matter of the Contract.  The Contract supersedes, and neither Party has relied upon, any prior negotiations, representations and undertakings, whether written or oral, except that this </w:t>
      </w:r>
      <w:r w:rsidR="00A27ACB">
        <w:rPr>
          <w:rFonts w:ascii="Arial" w:eastAsia="Arial" w:hAnsi="Arial"/>
          <w:color w:val="000000"/>
          <w:sz w:val="20"/>
        </w:rPr>
        <w:t>Condition</w:t>
      </w:r>
      <w:r w:rsidRPr="001B08D3">
        <w:rPr>
          <w:rFonts w:ascii="Arial" w:eastAsia="Arial" w:hAnsi="Arial"/>
          <w:color w:val="000000"/>
          <w:sz w:val="20"/>
        </w:rPr>
        <w:t xml:space="preserve"> shall not exclude liability in respect of any fraudulent misrepresentation.</w:t>
      </w:r>
    </w:p>
    <w:p w14:paraId="57027336" w14:textId="77777777" w:rsidR="001B08D3" w:rsidRPr="001B08D3" w:rsidRDefault="001B08D3" w:rsidP="001B08D3">
      <w:pPr>
        <w:spacing w:before="155" w:line="229" w:lineRule="exact"/>
        <w:textAlignment w:val="baseline"/>
        <w:rPr>
          <w:rFonts w:ascii="Arial" w:eastAsia="Arial" w:hAnsi="Arial"/>
          <w:color w:val="000000"/>
          <w:sz w:val="20"/>
        </w:rPr>
      </w:pPr>
    </w:p>
    <w:p w14:paraId="140AB8C2" w14:textId="77777777" w:rsidR="001B08D3" w:rsidRPr="001B08D3" w:rsidRDefault="00532C5D"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4. </w:t>
      </w:r>
      <w:r w:rsidR="001B08D3" w:rsidRPr="001B08D3">
        <w:rPr>
          <w:rFonts w:ascii="Arial" w:eastAsia="Arial" w:hAnsi="Arial"/>
          <w:b/>
          <w:color w:val="000000"/>
          <w:sz w:val="20"/>
          <w:u w:val="single"/>
        </w:rPr>
        <w:t>Governing Law</w:t>
      </w:r>
    </w:p>
    <w:p w14:paraId="7A5EB1A8" w14:textId="397ADB99"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Subject to </w:t>
      </w:r>
      <w:r w:rsidR="00A27ACB">
        <w:rPr>
          <w:rFonts w:ascii="Arial" w:eastAsia="Arial" w:hAnsi="Arial"/>
          <w:color w:val="000000"/>
          <w:sz w:val="20"/>
        </w:rPr>
        <w:t>Clause</w:t>
      </w:r>
      <w:r w:rsidRPr="001B08D3">
        <w:rPr>
          <w:rFonts w:ascii="Arial" w:eastAsia="Arial" w:hAnsi="Arial"/>
          <w:color w:val="000000"/>
          <w:sz w:val="20"/>
        </w:rPr>
        <w:t xml:space="preserve"> 4.d, the Contract shall be considered as a contract made in England and subject to English Law.</w:t>
      </w:r>
    </w:p>
    <w:p w14:paraId="1DD2694D" w14:textId="01B9D42D"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Subject to </w:t>
      </w:r>
      <w:r w:rsidR="00A27ACB">
        <w:rPr>
          <w:rFonts w:ascii="Arial" w:eastAsia="Arial" w:hAnsi="Arial"/>
          <w:color w:val="000000"/>
          <w:sz w:val="20"/>
        </w:rPr>
        <w:t>Clause</w:t>
      </w:r>
      <w:r w:rsidRPr="001B08D3">
        <w:rPr>
          <w:rFonts w:ascii="Arial" w:eastAsia="Arial" w:hAnsi="Arial"/>
          <w:color w:val="000000"/>
          <w:sz w:val="20"/>
        </w:rPr>
        <w:t xml:space="preserve"> 4.d and 40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w:t>
      </w:r>
    </w:p>
    <w:p w14:paraId="2C1E7EC6" w14:textId="5286ACC8"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Subject to </w:t>
      </w:r>
      <w:r w:rsidR="00A27ACB">
        <w:rPr>
          <w:rFonts w:ascii="Arial" w:eastAsia="Arial" w:hAnsi="Arial"/>
          <w:color w:val="000000"/>
          <w:sz w:val="20"/>
        </w:rPr>
        <w:t>Clause</w:t>
      </w:r>
      <w:r w:rsidRPr="001B08D3">
        <w:rPr>
          <w:rFonts w:ascii="Arial" w:eastAsia="Arial" w:hAnsi="Arial"/>
          <w:color w:val="000000"/>
          <w:sz w:val="20"/>
        </w:rPr>
        <w:t xml:space="preserve"> 4.d any dispute arising out of or in connection with the Contract shall be determined within the English jurisdiction and to the exclusion of all other jurisdictions save that other jurisdictions may apply solely for the purpose of giving effect to this </w:t>
      </w:r>
      <w:r w:rsidR="00A27ACB">
        <w:rPr>
          <w:rFonts w:ascii="Arial" w:eastAsia="Arial" w:hAnsi="Arial"/>
          <w:color w:val="000000"/>
          <w:sz w:val="20"/>
        </w:rPr>
        <w:t>Condition</w:t>
      </w:r>
      <w:r w:rsidRPr="001B08D3">
        <w:rPr>
          <w:rFonts w:ascii="Arial" w:eastAsia="Arial" w:hAnsi="Arial"/>
          <w:color w:val="000000"/>
          <w:sz w:val="20"/>
        </w:rPr>
        <w:t xml:space="preserve"> 4 and for the enforcement of any judgment, order or award given under English jurisdiction.</w:t>
      </w:r>
    </w:p>
    <w:p w14:paraId="28F23691" w14:textId="77777777" w:rsidR="001B08D3" w:rsidRPr="001B08D3" w:rsidRDefault="001B08D3" w:rsidP="00532C5D">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 xml:space="preserve">If the Parties agree pursuant to the Contract that Scots Law should apply then the following amendments shall apply to the Contract: </w:t>
      </w:r>
    </w:p>
    <w:p w14:paraId="6F241AD6" w14:textId="6DE07085"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r>
      <w:r w:rsidR="00A27ACB">
        <w:rPr>
          <w:rFonts w:ascii="Arial" w:eastAsia="Arial" w:hAnsi="Arial"/>
          <w:color w:val="000000"/>
          <w:sz w:val="20"/>
        </w:rPr>
        <w:t>Clause</w:t>
      </w:r>
      <w:r w:rsidRPr="001B08D3">
        <w:rPr>
          <w:rFonts w:ascii="Arial" w:eastAsia="Arial" w:hAnsi="Arial"/>
          <w:color w:val="000000"/>
          <w:sz w:val="20"/>
        </w:rPr>
        <w:t xml:space="preserve"> 4.a, 4.b and 4.c shall be amended to read:</w:t>
      </w:r>
    </w:p>
    <w:p w14:paraId="57266C7E" w14:textId="77777777" w:rsidR="001B08D3" w:rsidRPr="001B08D3" w:rsidRDefault="001B08D3" w:rsidP="00532C5D">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The Contract shall be considered as a contract made in Scotland and subject to Scots Law.</w:t>
      </w:r>
    </w:p>
    <w:p w14:paraId="781CF536" w14:textId="60F516EB" w:rsidR="001B08D3" w:rsidRPr="001B08D3" w:rsidRDefault="001B08D3" w:rsidP="00532C5D">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Subject to </w:t>
      </w:r>
      <w:r w:rsidR="00A27ACB">
        <w:rPr>
          <w:rFonts w:ascii="Arial" w:eastAsia="Arial" w:hAnsi="Arial"/>
          <w:color w:val="000000"/>
          <w:sz w:val="20"/>
        </w:rPr>
        <w:t>Condition</w:t>
      </w:r>
      <w:r w:rsidRPr="001B08D3">
        <w:rPr>
          <w:rFonts w:ascii="Arial" w:eastAsia="Arial" w:hAnsi="Arial"/>
          <w:color w:val="000000"/>
          <w:sz w:val="20"/>
        </w:rPr>
        <w:t xml:space="preserve"> 40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w:t>
      </w:r>
    </w:p>
    <w:p w14:paraId="09F817D9" w14:textId="1EE4C0EE" w:rsidR="001B08D3" w:rsidRPr="001B08D3" w:rsidRDefault="001B08D3" w:rsidP="00532C5D">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Any dispute arising out of or in connection with the Contract shall be determined within the Scottish jurisdiction and to the exclusion of all other jurisdictions save that other jurisdictions may apply solely for the purpose of giving effect to this </w:t>
      </w:r>
      <w:r w:rsidR="00A27ACB">
        <w:rPr>
          <w:rFonts w:ascii="Arial" w:eastAsia="Arial" w:hAnsi="Arial"/>
          <w:color w:val="000000"/>
          <w:sz w:val="20"/>
        </w:rPr>
        <w:t>Condition</w:t>
      </w:r>
      <w:r w:rsidRPr="001B08D3">
        <w:rPr>
          <w:rFonts w:ascii="Arial" w:eastAsia="Arial" w:hAnsi="Arial"/>
          <w:color w:val="000000"/>
          <w:sz w:val="20"/>
        </w:rPr>
        <w:t xml:space="preserve"> 4 and for the enforcement of any judgment, order or award given under Scottish jurisdiction.”</w:t>
      </w:r>
    </w:p>
    <w:p w14:paraId="0DB7A3CC" w14:textId="5D0ED735"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r>
      <w:r w:rsidR="00A27ACB">
        <w:rPr>
          <w:rFonts w:ascii="Arial" w:eastAsia="Arial" w:hAnsi="Arial"/>
          <w:color w:val="000000"/>
          <w:sz w:val="20"/>
        </w:rPr>
        <w:t>Clause</w:t>
      </w:r>
      <w:r w:rsidRPr="001B08D3">
        <w:rPr>
          <w:rFonts w:ascii="Arial" w:eastAsia="Arial" w:hAnsi="Arial"/>
          <w:color w:val="000000"/>
          <w:sz w:val="20"/>
        </w:rPr>
        <w:t xml:space="preserve"> 40.b shall be amended to read:</w:t>
      </w:r>
    </w:p>
    <w:p w14:paraId="591372EB" w14:textId="6228E90E" w:rsidR="001B08D3" w:rsidRPr="001B08D3" w:rsidRDefault="001B08D3" w:rsidP="00532C5D">
      <w:pPr>
        <w:spacing w:before="155" w:line="229" w:lineRule="exact"/>
        <w:textAlignment w:val="baseline"/>
        <w:rPr>
          <w:rFonts w:ascii="Arial" w:eastAsia="Arial" w:hAnsi="Arial"/>
          <w:color w:val="000000"/>
          <w:sz w:val="20"/>
        </w:rPr>
      </w:pPr>
      <w:r w:rsidRPr="001B08D3">
        <w:rPr>
          <w:rFonts w:ascii="Arial" w:eastAsia="Arial" w:hAnsi="Arial"/>
          <w:color w:val="000000"/>
          <w:sz w:val="20"/>
        </w:rPr>
        <w:t xml:space="preserve">“In the event that the dispute or claim is not resolved pursuant to </w:t>
      </w:r>
      <w:r w:rsidR="00A27ACB">
        <w:rPr>
          <w:rFonts w:ascii="Arial" w:eastAsia="Arial" w:hAnsi="Arial"/>
          <w:color w:val="000000"/>
          <w:sz w:val="20"/>
        </w:rPr>
        <w:t>Clause</w:t>
      </w:r>
      <w:r w:rsidRPr="001B08D3">
        <w:rPr>
          <w:rFonts w:ascii="Arial" w:eastAsia="Arial" w:hAnsi="Arial"/>
          <w:color w:val="000000"/>
          <w:sz w:val="20"/>
        </w:rPr>
        <w:t xml:space="preserve"> 40.a the dispute shall be referred to arbitration.  Unless otherwise agreed in writing by the Parties, the arbitration and this </w:t>
      </w:r>
      <w:r w:rsidR="00A27ACB">
        <w:rPr>
          <w:rFonts w:ascii="Arial" w:eastAsia="Arial" w:hAnsi="Arial"/>
          <w:color w:val="000000"/>
          <w:sz w:val="20"/>
        </w:rPr>
        <w:t>Clause</w:t>
      </w:r>
      <w:r w:rsidRPr="001B08D3">
        <w:rPr>
          <w:rFonts w:ascii="Arial" w:eastAsia="Arial" w:hAnsi="Arial"/>
          <w:color w:val="000000"/>
          <w:sz w:val="20"/>
        </w:rPr>
        <w:t xml:space="preserve"> 40.b shall be governed by the Arbitration (Scotland) Act 2010.  The seat of the arbitration shall be Scotland.  For the avoidance of doubt, for the purpose of arbitration the tribunal shall have the power to make provisional awards pursuant to Rule 53 of the Scottish Arbitration Rules, as set out in Schedule 1 to the Arbitration (Scotland) Act 2010.”</w:t>
      </w:r>
    </w:p>
    <w:p w14:paraId="5A2C88D9" w14:textId="77777777" w:rsidR="001B08D3" w:rsidRPr="001B08D3" w:rsidRDefault="001B08D3" w:rsidP="00532C5D">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e.</w:t>
      </w:r>
      <w:r w:rsidRPr="001B08D3">
        <w:rPr>
          <w:rFonts w:ascii="Arial" w:eastAsia="Arial" w:hAnsi="Arial"/>
          <w:color w:val="000000"/>
          <w:sz w:val="20"/>
        </w:rPr>
        <w:tab/>
        <w:t xml:space="preserve">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w:t>
      </w:r>
      <w:r w:rsidRPr="001B08D3">
        <w:rPr>
          <w:rFonts w:ascii="Arial" w:eastAsia="Arial" w:hAnsi="Arial"/>
          <w:color w:val="000000"/>
          <w:sz w:val="20"/>
        </w:rPr>
        <w:lastRenderedPageBreak/>
        <w:t>mortgage, contract or other liability, charge or encumbrance upon any of its properties or other assets.</w:t>
      </w:r>
    </w:p>
    <w:p w14:paraId="798AC0C0" w14:textId="10D684BA" w:rsidR="001B08D3" w:rsidRPr="001B08D3" w:rsidRDefault="001B08D3" w:rsidP="00532C5D">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f.</w:t>
      </w:r>
      <w:r w:rsidRPr="001B08D3">
        <w:rPr>
          <w:rFonts w:ascii="Arial" w:eastAsia="Arial" w:hAnsi="Arial"/>
          <w:color w:val="000000"/>
          <w:sz w:val="20"/>
        </w:rPr>
        <w:tab/>
        <w:t xml:space="preserve">Each Party agrees with each other Party that the provisions of this </w:t>
      </w:r>
      <w:r w:rsidR="00A27ACB">
        <w:rPr>
          <w:rFonts w:ascii="Arial" w:eastAsia="Arial" w:hAnsi="Arial"/>
          <w:color w:val="000000"/>
          <w:sz w:val="20"/>
        </w:rPr>
        <w:t>Condition</w:t>
      </w:r>
      <w:r w:rsidRPr="001B08D3">
        <w:rPr>
          <w:rFonts w:ascii="Arial" w:eastAsia="Arial" w:hAnsi="Arial"/>
          <w:color w:val="000000"/>
          <w:sz w:val="20"/>
        </w:rPr>
        <w:t xml:space="preserve"> 4 shall survive any termination of the Contract for any reason whatsoever and shall remain fully enforceable as between the Parties notwithstanding such a termination.</w:t>
      </w:r>
    </w:p>
    <w:p w14:paraId="5B11705F" w14:textId="77777777" w:rsidR="001B08D3" w:rsidRPr="001B08D3" w:rsidRDefault="001B08D3" w:rsidP="00532C5D">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g.</w:t>
      </w:r>
      <w:r w:rsidRPr="001B08D3">
        <w:rPr>
          <w:rFonts w:ascii="Arial" w:eastAsia="Arial" w:hAnsi="Arial"/>
          <w:color w:val="000000"/>
          <w:sz w:val="20"/>
        </w:rPr>
        <w:tab/>
        <w:t>Where the Contractor’s place of business is not in England or Wales (or Scotland where the Parties agree pursuant to this Contract that Scots Law should apply), the Contractor irrevocably appoints the solicitors or other persons in England and Wales (or Scotland where the Parties agree pursuant to the Contract that Scots Law should apply) detailed in Schedule 3 (Contract Data Sheet) as its agents to accept on its behalf service of all process and other documents of whatever description to be served on the Contractor in connection with any litigation or arbitration within the English jurisdiction (or Scottish jurisdiction where the Parties agree pursuant to this Contract that Scots Law should apply) arising out of or relating to the Contract or any issue connected therewith.</w:t>
      </w:r>
    </w:p>
    <w:p w14:paraId="4710D8A2" w14:textId="77777777" w:rsidR="001B08D3" w:rsidRPr="001B08D3" w:rsidRDefault="001B08D3" w:rsidP="001B08D3">
      <w:pPr>
        <w:spacing w:before="155" w:line="229" w:lineRule="exact"/>
        <w:textAlignment w:val="baseline"/>
        <w:rPr>
          <w:rFonts w:ascii="Arial" w:eastAsia="Arial" w:hAnsi="Arial"/>
          <w:color w:val="000000"/>
          <w:sz w:val="20"/>
        </w:rPr>
      </w:pPr>
    </w:p>
    <w:p w14:paraId="6C539CCF" w14:textId="77777777" w:rsidR="001B08D3" w:rsidRPr="001B08D3" w:rsidRDefault="00532C5D"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5. </w:t>
      </w:r>
      <w:r w:rsidR="001B08D3" w:rsidRPr="001B08D3">
        <w:rPr>
          <w:rFonts w:ascii="Arial" w:eastAsia="Arial" w:hAnsi="Arial"/>
          <w:b/>
          <w:color w:val="000000"/>
          <w:sz w:val="20"/>
          <w:u w:val="single"/>
        </w:rPr>
        <w:t>Precedence</w:t>
      </w:r>
    </w:p>
    <w:p w14:paraId="5EB3A8DC"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If there is any inconsistency between the different provisions of the Contract the inconsistency shall be resolved according to the following descending order of precedence:</w:t>
      </w:r>
    </w:p>
    <w:p w14:paraId="2D61DCE9" w14:textId="2AFF228B"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r>
      <w:r w:rsidR="00A27ACB">
        <w:rPr>
          <w:rFonts w:ascii="Arial" w:eastAsia="Arial" w:hAnsi="Arial"/>
          <w:color w:val="000000"/>
          <w:sz w:val="20"/>
        </w:rPr>
        <w:t>Condition</w:t>
      </w:r>
      <w:r w:rsidRPr="001B08D3">
        <w:rPr>
          <w:rFonts w:ascii="Arial" w:eastAsia="Arial" w:hAnsi="Arial"/>
          <w:color w:val="000000"/>
          <w:sz w:val="20"/>
        </w:rPr>
        <w:t xml:space="preserve">s 1 - 44 (and 45 - 47, if included in this Contract) of the </w:t>
      </w:r>
      <w:r w:rsidR="00A27ACB">
        <w:rPr>
          <w:rFonts w:ascii="Arial" w:eastAsia="Arial" w:hAnsi="Arial"/>
          <w:color w:val="000000"/>
          <w:sz w:val="20"/>
        </w:rPr>
        <w:t>Condition</w:t>
      </w:r>
      <w:r w:rsidRPr="001B08D3">
        <w:rPr>
          <w:rFonts w:ascii="Arial" w:eastAsia="Arial" w:hAnsi="Arial"/>
          <w:color w:val="000000"/>
          <w:sz w:val="20"/>
        </w:rPr>
        <w:t>s of the Contract shall be given equal precedence with Schedule 1 (Definitions of Contract) and Schedule 3 (Contract Data Sheet);</w:t>
      </w:r>
    </w:p>
    <w:p w14:paraId="1E649A15"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Schedule 2 (Schedule of Requirements) and Schedule 8 (Acceptance Procedure);</w:t>
      </w:r>
    </w:p>
    <w:p w14:paraId="1477DD64"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the remaining Schedules; and</w:t>
      </w:r>
    </w:p>
    <w:p w14:paraId="5574FCED"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any other documents expressly referred to in the Contract.</w:t>
      </w:r>
    </w:p>
    <w:p w14:paraId="0417E166" w14:textId="34C014C3"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If either Party becomes aware of any inconsistency within or between the documents referred to in </w:t>
      </w:r>
      <w:r w:rsidR="00A27ACB">
        <w:rPr>
          <w:rFonts w:ascii="Arial" w:eastAsia="Arial" w:hAnsi="Arial"/>
          <w:color w:val="000000"/>
          <w:sz w:val="20"/>
        </w:rPr>
        <w:t>Clause</w:t>
      </w:r>
      <w:r w:rsidRPr="001B08D3">
        <w:rPr>
          <w:rFonts w:ascii="Arial" w:eastAsia="Arial" w:hAnsi="Arial"/>
          <w:color w:val="000000"/>
          <w:sz w:val="20"/>
        </w:rPr>
        <w:t xml:space="preserve"> 5.a such Party shall notify the other Party forthwith and the Parties will seek to resolve that inconsistency </w:t>
      </w:r>
      <w:proofErr w:type="gramStart"/>
      <w:r w:rsidRPr="001B08D3">
        <w:rPr>
          <w:rFonts w:ascii="Arial" w:eastAsia="Arial" w:hAnsi="Arial"/>
          <w:color w:val="000000"/>
          <w:sz w:val="20"/>
        </w:rPr>
        <w:t>on the basis of</w:t>
      </w:r>
      <w:proofErr w:type="gramEnd"/>
      <w:r w:rsidRPr="001B08D3">
        <w:rPr>
          <w:rFonts w:ascii="Arial" w:eastAsia="Arial" w:hAnsi="Arial"/>
          <w:color w:val="000000"/>
          <w:sz w:val="20"/>
        </w:rPr>
        <w:t xml:space="preserve"> the order of precedence set out in </w:t>
      </w:r>
      <w:r w:rsidR="00A27ACB">
        <w:rPr>
          <w:rFonts w:ascii="Arial" w:eastAsia="Arial" w:hAnsi="Arial"/>
          <w:color w:val="000000"/>
          <w:sz w:val="20"/>
        </w:rPr>
        <w:t>Clause</w:t>
      </w:r>
      <w:r w:rsidRPr="001B08D3">
        <w:rPr>
          <w:rFonts w:ascii="Arial" w:eastAsia="Arial" w:hAnsi="Arial"/>
          <w:color w:val="000000"/>
          <w:sz w:val="20"/>
        </w:rPr>
        <w:t xml:space="preserve"> 5.a. Where the Parties fail to reach agreement, and if either Party considers the inconsistency to be material to its rights and obligations under the Contract, then the matter will be referred to the dispute resolution procedure in accordance with </w:t>
      </w:r>
      <w:r w:rsidR="00A27ACB">
        <w:rPr>
          <w:rFonts w:ascii="Arial" w:eastAsia="Arial" w:hAnsi="Arial"/>
          <w:color w:val="000000"/>
          <w:sz w:val="20"/>
        </w:rPr>
        <w:t>Condition</w:t>
      </w:r>
      <w:r w:rsidRPr="001B08D3">
        <w:rPr>
          <w:rFonts w:ascii="Arial" w:eastAsia="Arial" w:hAnsi="Arial"/>
          <w:color w:val="000000"/>
          <w:sz w:val="20"/>
        </w:rPr>
        <w:t xml:space="preserve"> 40 (Dispute Resolution).</w:t>
      </w:r>
    </w:p>
    <w:p w14:paraId="232EBC9B" w14:textId="77777777" w:rsidR="001B08D3" w:rsidRPr="001B08D3" w:rsidRDefault="001B08D3" w:rsidP="001B08D3">
      <w:pPr>
        <w:spacing w:before="155" w:line="229" w:lineRule="exact"/>
        <w:textAlignment w:val="baseline"/>
        <w:rPr>
          <w:rFonts w:ascii="Arial" w:eastAsia="Arial" w:hAnsi="Arial"/>
          <w:color w:val="000000"/>
          <w:sz w:val="20"/>
        </w:rPr>
      </w:pPr>
    </w:p>
    <w:p w14:paraId="530642C6" w14:textId="77777777" w:rsidR="001B08D3" w:rsidRPr="001B08D3" w:rsidRDefault="00532C5D"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6. </w:t>
      </w:r>
      <w:r w:rsidR="001B08D3" w:rsidRPr="001B08D3">
        <w:rPr>
          <w:rFonts w:ascii="Arial" w:eastAsia="Arial" w:hAnsi="Arial"/>
          <w:b/>
          <w:color w:val="000000"/>
          <w:sz w:val="20"/>
          <w:u w:val="single"/>
        </w:rPr>
        <w:t>Amendments to Contract</w:t>
      </w:r>
    </w:p>
    <w:p w14:paraId="323C962C" w14:textId="59C3F004"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Except as provided in </w:t>
      </w:r>
      <w:r w:rsidR="00A27ACB">
        <w:rPr>
          <w:rFonts w:ascii="Arial" w:eastAsia="Arial" w:hAnsi="Arial"/>
          <w:color w:val="000000"/>
          <w:sz w:val="20"/>
        </w:rPr>
        <w:t>Condition</w:t>
      </w:r>
      <w:r w:rsidRPr="001B08D3">
        <w:rPr>
          <w:rFonts w:ascii="Arial" w:eastAsia="Arial" w:hAnsi="Arial"/>
          <w:color w:val="000000"/>
          <w:sz w:val="20"/>
        </w:rPr>
        <w:t xml:space="preserve"> 31 all amendments to this Contract shall be serially numbered, in writing, issued only by the Authority’s Representative (Commercial), and agreed by both Parties.</w:t>
      </w:r>
    </w:p>
    <w:p w14:paraId="5959F392" w14:textId="574BD8F4"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Where the Authority or the Contractor wishes to introduce a </w:t>
      </w:r>
      <w:proofErr w:type="gramStart"/>
      <w:r w:rsidRPr="001B08D3">
        <w:rPr>
          <w:rFonts w:ascii="Arial" w:eastAsia="Arial" w:hAnsi="Arial"/>
          <w:color w:val="000000"/>
          <w:sz w:val="20"/>
        </w:rPr>
        <w:t>change</w:t>
      </w:r>
      <w:proofErr w:type="gramEnd"/>
      <w:r w:rsidRPr="001B08D3">
        <w:rPr>
          <w:rFonts w:ascii="Arial" w:eastAsia="Arial" w:hAnsi="Arial"/>
          <w:color w:val="000000"/>
          <w:sz w:val="20"/>
        </w:rPr>
        <w:t xml:space="preserve"> which is not minor or which is likely to involve a change to the Contract Price, the provisions of Schedule 4 (Contract Change Control Procedure) shall apply.  The Contractor shall not carry out any work until any necessary change to the Contract Price has been agreed and a written amendment in accordance with </w:t>
      </w:r>
      <w:r w:rsidR="00A27ACB">
        <w:rPr>
          <w:rFonts w:ascii="Arial" w:eastAsia="Arial" w:hAnsi="Arial"/>
          <w:color w:val="000000"/>
          <w:sz w:val="20"/>
        </w:rPr>
        <w:t>Clause</w:t>
      </w:r>
      <w:r w:rsidRPr="001B08D3">
        <w:rPr>
          <w:rFonts w:ascii="Arial" w:eastAsia="Arial" w:hAnsi="Arial"/>
          <w:color w:val="000000"/>
          <w:sz w:val="20"/>
        </w:rPr>
        <w:t xml:space="preserve"> 6.a above has been issued.</w:t>
      </w:r>
    </w:p>
    <w:p w14:paraId="6AE1FCDB" w14:textId="77777777" w:rsidR="001B08D3" w:rsidRPr="001B08D3" w:rsidRDefault="001B08D3" w:rsidP="001B08D3">
      <w:pPr>
        <w:spacing w:before="155" w:line="229" w:lineRule="exact"/>
        <w:textAlignment w:val="baseline"/>
        <w:rPr>
          <w:rFonts w:ascii="Arial" w:eastAsia="Arial" w:hAnsi="Arial"/>
          <w:color w:val="000000"/>
          <w:sz w:val="20"/>
        </w:rPr>
      </w:pPr>
    </w:p>
    <w:p w14:paraId="7AAE4F12" w14:textId="77777777" w:rsidR="001B08D3" w:rsidRPr="001B08D3" w:rsidRDefault="00532C5D"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7. </w:t>
      </w:r>
      <w:r w:rsidR="001B08D3" w:rsidRPr="001B08D3">
        <w:rPr>
          <w:rFonts w:ascii="Arial" w:eastAsia="Arial" w:hAnsi="Arial"/>
          <w:b/>
          <w:color w:val="000000"/>
          <w:sz w:val="20"/>
          <w:u w:val="single"/>
        </w:rPr>
        <w:t>Variations to Specification</w:t>
      </w:r>
    </w:p>
    <w:p w14:paraId="0C1C6CF0" w14:textId="23D4863C"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The Authority’s Representative may, by Notice (following consultation with the Contractor as necessary), alter the Specification as from a date agreed by both Parties and to the extent specified by the Authority, provided that any such variations shall be limited to the extent that they do not alter the fit, form, function or characteristics of the Contractor Deliverables to be supplied under the Contract. The Contractor shall ensure that the Contractor Deliverables take account of any such variations.  Such variations shall not require formal amendment of the Contract in accordance with the </w:t>
      </w:r>
      <w:r w:rsidRPr="001B08D3">
        <w:rPr>
          <w:rFonts w:ascii="Arial" w:eastAsia="Arial" w:hAnsi="Arial"/>
          <w:color w:val="000000"/>
          <w:sz w:val="20"/>
        </w:rPr>
        <w:lastRenderedPageBreak/>
        <w:t xml:space="preserve">process set out in </w:t>
      </w:r>
      <w:r w:rsidR="00A27ACB">
        <w:rPr>
          <w:rFonts w:ascii="Arial" w:eastAsia="Arial" w:hAnsi="Arial"/>
          <w:color w:val="000000"/>
          <w:sz w:val="20"/>
        </w:rPr>
        <w:t>Condition</w:t>
      </w:r>
      <w:r w:rsidRPr="001B08D3">
        <w:rPr>
          <w:rFonts w:ascii="Arial" w:eastAsia="Arial" w:hAnsi="Arial"/>
          <w:color w:val="000000"/>
          <w:sz w:val="20"/>
        </w:rPr>
        <w:t xml:space="preserve"> 6 (Amendments to Contract) and shall be implemented upon receipt, or at the date specified in the Authority’s Notice, unless otherwise specified.</w:t>
      </w:r>
    </w:p>
    <w:p w14:paraId="398BEF5B"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Any variations that cause a change to:</w:t>
      </w:r>
    </w:p>
    <w:p w14:paraId="486A4A6D"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fit, form, function or characteristics of the Contractor Deliverables;</w:t>
      </w:r>
    </w:p>
    <w:p w14:paraId="30B625AB"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the cost;</w:t>
      </w:r>
    </w:p>
    <w:p w14:paraId="56CFE471"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Delivery Dates;</w:t>
      </w:r>
    </w:p>
    <w:p w14:paraId="007B9C4B"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the period required for the production or completion; or</w:t>
      </w:r>
    </w:p>
    <w:p w14:paraId="2127A989"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w:t>
      </w:r>
      <w:r w:rsidRPr="001B08D3">
        <w:rPr>
          <w:rFonts w:ascii="Arial" w:eastAsia="Arial" w:hAnsi="Arial"/>
          <w:color w:val="000000"/>
          <w:sz w:val="20"/>
        </w:rPr>
        <w:tab/>
        <w:t>other work caused by the alteration,</w:t>
      </w:r>
    </w:p>
    <w:p w14:paraId="099FC0C5" w14:textId="22753D85"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 xml:space="preserve">shall be the subject to </w:t>
      </w:r>
      <w:r w:rsidR="00A27ACB">
        <w:rPr>
          <w:rFonts w:ascii="Arial" w:eastAsia="Arial" w:hAnsi="Arial"/>
          <w:color w:val="000000"/>
          <w:sz w:val="20"/>
        </w:rPr>
        <w:t>Condition</w:t>
      </w:r>
      <w:r w:rsidRPr="001B08D3">
        <w:rPr>
          <w:rFonts w:ascii="Arial" w:eastAsia="Arial" w:hAnsi="Arial"/>
          <w:color w:val="000000"/>
          <w:sz w:val="20"/>
        </w:rPr>
        <w:t xml:space="preserve"> 6 (Amendments to Contract).  Each amendment under </w:t>
      </w:r>
      <w:r w:rsidR="00A27ACB">
        <w:rPr>
          <w:rFonts w:ascii="Arial" w:eastAsia="Arial" w:hAnsi="Arial"/>
          <w:color w:val="000000"/>
          <w:sz w:val="20"/>
        </w:rPr>
        <w:t>Condition</w:t>
      </w:r>
      <w:r w:rsidRPr="001B08D3">
        <w:rPr>
          <w:rFonts w:ascii="Arial" w:eastAsia="Arial" w:hAnsi="Arial"/>
          <w:color w:val="000000"/>
          <w:sz w:val="20"/>
        </w:rPr>
        <w:t xml:space="preserve"> 6 shall be classed as a formal change.</w:t>
      </w:r>
    </w:p>
    <w:p w14:paraId="50B2F5EF" w14:textId="77777777" w:rsidR="001B08D3" w:rsidRPr="001B08D3" w:rsidRDefault="001B08D3" w:rsidP="001B08D3">
      <w:pPr>
        <w:spacing w:before="155" w:line="229" w:lineRule="exact"/>
        <w:textAlignment w:val="baseline"/>
        <w:rPr>
          <w:rFonts w:ascii="Arial" w:eastAsia="Arial" w:hAnsi="Arial"/>
          <w:color w:val="000000"/>
          <w:sz w:val="20"/>
        </w:rPr>
      </w:pPr>
    </w:p>
    <w:p w14:paraId="7C91A208" w14:textId="77777777" w:rsidR="001B08D3" w:rsidRPr="001B08D3" w:rsidRDefault="00532C5D"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8. </w:t>
      </w:r>
      <w:r w:rsidR="001B08D3" w:rsidRPr="001B08D3">
        <w:rPr>
          <w:rFonts w:ascii="Arial" w:eastAsia="Arial" w:hAnsi="Arial"/>
          <w:b/>
          <w:color w:val="000000"/>
          <w:sz w:val="20"/>
          <w:u w:val="single"/>
        </w:rPr>
        <w:t>Authority Representatives</w:t>
      </w:r>
    </w:p>
    <w:p w14:paraId="7A020B15"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Any reference to the Authority in respect of:</w:t>
      </w:r>
    </w:p>
    <w:p w14:paraId="3B702056"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the giving of consent;</w:t>
      </w:r>
    </w:p>
    <w:p w14:paraId="579558E2"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the delivering of any Notices; or</w:t>
      </w:r>
    </w:p>
    <w:p w14:paraId="177FC78C" w14:textId="6DD935B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 xml:space="preserve">the doing of any other thing that may reasonably be undertaken by an individual acting on behalf of the Authority, shall be deemed to be references to the Authority's Representatives in accordance with this </w:t>
      </w:r>
      <w:r w:rsidR="00A27ACB">
        <w:rPr>
          <w:rFonts w:ascii="Arial" w:eastAsia="Arial" w:hAnsi="Arial"/>
          <w:color w:val="000000"/>
          <w:sz w:val="20"/>
        </w:rPr>
        <w:t>Condition</w:t>
      </w:r>
      <w:r w:rsidRPr="001B08D3">
        <w:rPr>
          <w:rFonts w:ascii="Arial" w:eastAsia="Arial" w:hAnsi="Arial"/>
          <w:color w:val="000000"/>
          <w:sz w:val="20"/>
        </w:rPr>
        <w:t xml:space="preserve"> 8.</w:t>
      </w:r>
    </w:p>
    <w:p w14:paraId="1C16F97D"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w:t>
      </w:r>
      <w:proofErr w:type="spellStart"/>
      <w:r w:rsidRPr="001B08D3">
        <w:rPr>
          <w:rFonts w:ascii="Arial" w:eastAsia="Arial" w:hAnsi="Arial"/>
          <w:color w:val="000000"/>
          <w:sz w:val="20"/>
        </w:rPr>
        <w:t>authorised</w:t>
      </w:r>
      <w:proofErr w:type="spellEnd"/>
      <w:r w:rsidRPr="001B08D3">
        <w:rPr>
          <w:rFonts w:ascii="Arial" w:eastAsia="Arial" w:hAnsi="Arial"/>
          <w:color w:val="000000"/>
          <w:sz w:val="20"/>
        </w:rPr>
        <w:t xml:space="preserve"> by the Contract as being expressly </w:t>
      </w:r>
      <w:proofErr w:type="spellStart"/>
      <w:r w:rsidRPr="001B08D3">
        <w:rPr>
          <w:rFonts w:ascii="Arial" w:eastAsia="Arial" w:hAnsi="Arial"/>
          <w:color w:val="000000"/>
          <w:sz w:val="20"/>
        </w:rPr>
        <w:t>authorised</w:t>
      </w:r>
      <w:proofErr w:type="spellEnd"/>
      <w:r w:rsidRPr="001B08D3">
        <w:rPr>
          <w:rFonts w:ascii="Arial" w:eastAsia="Arial" w:hAnsi="Arial"/>
          <w:color w:val="000000"/>
          <w:sz w:val="20"/>
        </w:rPr>
        <w:t xml:space="preserve"> by the Authority and the Contractor shall not be required to determine whether authority has in fact been given.</w:t>
      </w:r>
    </w:p>
    <w:p w14:paraId="386DE9A8" w14:textId="1F2548C6"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In the event of any change to the identity of the Authority’s Representatives, the Authority shall provide written confirmation to the Contractor, and shall update Schedule 3 (Contract Data Sheet) in accordance with </w:t>
      </w:r>
      <w:r w:rsidR="00A27ACB">
        <w:rPr>
          <w:rFonts w:ascii="Arial" w:eastAsia="Arial" w:hAnsi="Arial"/>
          <w:color w:val="000000"/>
          <w:sz w:val="20"/>
        </w:rPr>
        <w:t>Condition</w:t>
      </w:r>
      <w:r w:rsidRPr="001B08D3">
        <w:rPr>
          <w:rFonts w:ascii="Arial" w:eastAsia="Arial" w:hAnsi="Arial"/>
          <w:color w:val="000000"/>
          <w:sz w:val="20"/>
        </w:rPr>
        <w:t xml:space="preserve"> 6 (Amendments to Contract).</w:t>
      </w:r>
    </w:p>
    <w:p w14:paraId="6BA9A32D" w14:textId="77777777" w:rsidR="001B08D3" w:rsidRPr="001B08D3" w:rsidRDefault="001B08D3" w:rsidP="001B08D3">
      <w:pPr>
        <w:spacing w:before="155" w:line="229" w:lineRule="exact"/>
        <w:textAlignment w:val="baseline"/>
        <w:rPr>
          <w:rFonts w:ascii="Arial" w:eastAsia="Arial" w:hAnsi="Arial"/>
          <w:color w:val="000000"/>
          <w:sz w:val="20"/>
        </w:rPr>
      </w:pPr>
    </w:p>
    <w:p w14:paraId="65E5EAAF" w14:textId="77777777" w:rsidR="001B08D3" w:rsidRPr="00532C5D" w:rsidRDefault="00532C5D"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9. </w:t>
      </w:r>
      <w:r w:rsidR="001B08D3" w:rsidRPr="00532C5D">
        <w:rPr>
          <w:rFonts w:ascii="Arial" w:eastAsia="Arial" w:hAnsi="Arial"/>
          <w:b/>
          <w:color w:val="000000"/>
          <w:sz w:val="20"/>
          <w:u w:val="single"/>
        </w:rPr>
        <w:t>Severability</w:t>
      </w:r>
    </w:p>
    <w:p w14:paraId="406926CC"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If any provision of the Contract is held to be invalid, illegal or unenforceable to any extent then:</w:t>
      </w:r>
    </w:p>
    <w:p w14:paraId="1D02372E"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such provision shall (to the extent that it is invalid, illegal or unenforceable) be given no effect and shall be deemed not to be included in the Contract but without invalidating any of the remaining provisions of the Contract; and</w:t>
      </w:r>
    </w:p>
    <w:p w14:paraId="790B95BB"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the Parties shall use all reasonable </w:t>
      </w:r>
      <w:proofErr w:type="spellStart"/>
      <w:r w:rsidRPr="001B08D3">
        <w:rPr>
          <w:rFonts w:ascii="Arial" w:eastAsia="Arial" w:hAnsi="Arial"/>
          <w:color w:val="000000"/>
          <w:sz w:val="20"/>
        </w:rPr>
        <w:t>endeavours</w:t>
      </w:r>
      <w:proofErr w:type="spellEnd"/>
      <w:r w:rsidRPr="001B08D3">
        <w:rPr>
          <w:rFonts w:ascii="Arial" w:eastAsia="Arial" w:hAnsi="Arial"/>
          <w:color w:val="000000"/>
          <w:sz w:val="20"/>
        </w:rPr>
        <w:t xml:space="preserve"> to replace the invalid, illegal or unenforceable provision by a valid, legal and enforceable substitute provision the effect of which is as close as possible to the intended effect of the invalid, illegal or unenforceable provision.</w:t>
      </w:r>
    </w:p>
    <w:p w14:paraId="4C7C25B6" w14:textId="77777777" w:rsidR="001B08D3" w:rsidRPr="001B08D3" w:rsidRDefault="001B08D3" w:rsidP="001B08D3">
      <w:pPr>
        <w:spacing w:before="155" w:line="229" w:lineRule="exact"/>
        <w:textAlignment w:val="baseline"/>
        <w:rPr>
          <w:rFonts w:ascii="Arial" w:eastAsia="Arial" w:hAnsi="Arial"/>
          <w:color w:val="000000"/>
          <w:sz w:val="20"/>
        </w:rPr>
      </w:pPr>
    </w:p>
    <w:p w14:paraId="51BF9DD8" w14:textId="77777777" w:rsidR="001B08D3" w:rsidRPr="00532C5D" w:rsidRDefault="00532C5D"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10. </w:t>
      </w:r>
      <w:r w:rsidR="001B08D3" w:rsidRPr="00532C5D">
        <w:rPr>
          <w:rFonts w:ascii="Arial" w:eastAsia="Arial" w:hAnsi="Arial"/>
          <w:b/>
          <w:color w:val="000000"/>
          <w:sz w:val="20"/>
          <w:u w:val="single"/>
        </w:rPr>
        <w:t>Waiver</w:t>
      </w:r>
    </w:p>
    <w:p w14:paraId="3F17426F"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No act or omission of either Party shall by itself amount to a waiver of any right or remedy unless expressly stated by that Party in writing.  </w:t>
      </w:r>
      <w:proofErr w:type="gramStart"/>
      <w:r w:rsidRPr="001B08D3">
        <w:rPr>
          <w:rFonts w:ascii="Arial" w:eastAsia="Arial" w:hAnsi="Arial"/>
          <w:color w:val="000000"/>
          <w:sz w:val="20"/>
        </w:rPr>
        <w:t>In particular, no</w:t>
      </w:r>
      <w:proofErr w:type="gramEnd"/>
      <w:r w:rsidRPr="001B08D3">
        <w:rPr>
          <w:rFonts w:ascii="Arial" w:eastAsia="Arial" w:hAnsi="Arial"/>
          <w:color w:val="000000"/>
          <w:sz w:val="20"/>
        </w:rPr>
        <w:t xml:space="preserve"> reasonable delay in exercising any right or remedy shall by itself constitute a waiver of that right or remedy.</w:t>
      </w:r>
    </w:p>
    <w:p w14:paraId="7A5C636E"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lastRenderedPageBreak/>
        <w:t>b.</w:t>
      </w:r>
      <w:r w:rsidRPr="001B08D3">
        <w:rPr>
          <w:rFonts w:ascii="Arial" w:eastAsia="Arial" w:hAnsi="Arial"/>
          <w:color w:val="000000"/>
          <w:sz w:val="20"/>
        </w:rPr>
        <w:tab/>
        <w:t>No waiver in respect of any right or remedy shall operate as a waiver in respect of any other right or remedy.</w:t>
      </w:r>
    </w:p>
    <w:p w14:paraId="455F5B43" w14:textId="77777777" w:rsidR="001B08D3" w:rsidRPr="001B08D3" w:rsidRDefault="001B08D3" w:rsidP="001B08D3">
      <w:pPr>
        <w:spacing w:before="155" w:line="229" w:lineRule="exact"/>
        <w:textAlignment w:val="baseline"/>
        <w:rPr>
          <w:rFonts w:ascii="Arial" w:eastAsia="Arial" w:hAnsi="Arial"/>
          <w:color w:val="000000"/>
          <w:sz w:val="20"/>
        </w:rPr>
      </w:pPr>
    </w:p>
    <w:p w14:paraId="763CED2E" w14:textId="77777777" w:rsidR="001B08D3" w:rsidRPr="00532C5D" w:rsidRDefault="00532C5D" w:rsidP="001B08D3">
      <w:pPr>
        <w:spacing w:before="155" w:line="229" w:lineRule="exact"/>
        <w:textAlignment w:val="baseline"/>
        <w:rPr>
          <w:rFonts w:ascii="Arial" w:eastAsia="Arial" w:hAnsi="Arial"/>
          <w:b/>
          <w:color w:val="000000"/>
          <w:sz w:val="20"/>
          <w:u w:val="single"/>
        </w:rPr>
      </w:pPr>
      <w:r w:rsidRPr="00532C5D">
        <w:rPr>
          <w:rFonts w:ascii="Arial" w:eastAsia="Arial" w:hAnsi="Arial"/>
          <w:b/>
          <w:color w:val="000000"/>
          <w:sz w:val="20"/>
          <w:u w:val="single"/>
        </w:rPr>
        <w:t xml:space="preserve">11. </w:t>
      </w:r>
      <w:r w:rsidR="001B08D3" w:rsidRPr="00532C5D">
        <w:rPr>
          <w:rFonts w:ascii="Arial" w:eastAsia="Arial" w:hAnsi="Arial"/>
          <w:b/>
          <w:color w:val="000000"/>
          <w:sz w:val="20"/>
          <w:u w:val="single"/>
        </w:rPr>
        <w:t>Assignment of Contract</w:t>
      </w:r>
    </w:p>
    <w:p w14:paraId="1A6407BB"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Neither Party shall be entitled to assign the Contract (or any part thereof) without the prior written consent of the other Party.</w:t>
      </w:r>
    </w:p>
    <w:p w14:paraId="0A895AE4" w14:textId="77777777" w:rsidR="001B08D3" w:rsidRPr="001B08D3" w:rsidRDefault="001B08D3" w:rsidP="001B08D3">
      <w:pPr>
        <w:spacing w:before="155" w:line="229" w:lineRule="exact"/>
        <w:textAlignment w:val="baseline"/>
        <w:rPr>
          <w:rFonts w:ascii="Arial" w:eastAsia="Arial" w:hAnsi="Arial"/>
          <w:color w:val="000000"/>
          <w:sz w:val="20"/>
        </w:rPr>
      </w:pPr>
    </w:p>
    <w:p w14:paraId="52709B05" w14:textId="77777777" w:rsidR="001B08D3" w:rsidRPr="00532C5D" w:rsidRDefault="00532C5D"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12. </w:t>
      </w:r>
      <w:r w:rsidR="001B08D3" w:rsidRPr="00532C5D">
        <w:rPr>
          <w:rFonts w:ascii="Arial" w:eastAsia="Arial" w:hAnsi="Arial"/>
          <w:b/>
          <w:color w:val="000000"/>
          <w:sz w:val="20"/>
          <w:u w:val="single"/>
        </w:rPr>
        <w:t>Third Party Rights</w:t>
      </w:r>
    </w:p>
    <w:p w14:paraId="44F7DF84"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Notwithstanding anything to the contrary elsewhere in the Contract, no right is granted to any person who is not a Party to the Contract to enforce any term of the Contract in its own right and the Parties to the Contract declare that they have no intention to grant any such right.</w:t>
      </w:r>
    </w:p>
    <w:p w14:paraId="7446967A" w14:textId="77777777" w:rsidR="001B08D3" w:rsidRPr="001B08D3" w:rsidRDefault="001B08D3" w:rsidP="001B08D3">
      <w:pPr>
        <w:spacing w:before="155" w:line="229" w:lineRule="exact"/>
        <w:textAlignment w:val="baseline"/>
        <w:rPr>
          <w:rFonts w:ascii="Arial" w:eastAsia="Arial" w:hAnsi="Arial"/>
          <w:color w:val="000000"/>
          <w:sz w:val="20"/>
        </w:rPr>
      </w:pPr>
    </w:p>
    <w:p w14:paraId="5307CA1E" w14:textId="77777777" w:rsidR="001B08D3" w:rsidRPr="00532C5D" w:rsidRDefault="00532C5D" w:rsidP="001B08D3">
      <w:pPr>
        <w:spacing w:before="155" w:line="229" w:lineRule="exact"/>
        <w:textAlignment w:val="baseline"/>
        <w:rPr>
          <w:rFonts w:ascii="Arial" w:eastAsia="Arial" w:hAnsi="Arial"/>
          <w:b/>
          <w:color w:val="000000"/>
          <w:sz w:val="20"/>
          <w:u w:val="single"/>
        </w:rPr>
      </w:pPr>
      <w:r w:rsidRPr="00532C5D">
        <w:rPr>
          <w:rFonts w:ascii="Arial" w:eastAsia="Arial" w:hAnsi="Arial"/>
          <w:b/>
          <w:color w:val="000000"/>
          <w:sz w:val="20"/>
          <w:u w:val="single"/>
        </w:rPr>
        <w:t xml:space="preserve">13. </w:t>
      </w:r>
      <w:r w:rsidR="001B08D3" w:rsidRPr="00532C5D">
        <w:rPr>
          <w:rFonts w:ascii="Arial" w:eastAsia="Arial" w:hAnsi="Arial"/>
          <w:b/>
          <w:color w:val="000000"/>
          <w:sz w:val="20"/>
          <w:u w:val="single"/>
        </w:rPr>
        <w:t>Transparency</w:t>
      </w:r>
    </w:p>
    <w:p w14:paraId="6CE1CE37" w14:textId="7A5560EB"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Subject to </w:t>
      </w:r>
      <w:r w:rsidR="00A27ACB">
        <w:rPr>
          <w:rFonts w:ascii="Arial" w:eastAsia="Arial" w:hAnsi="Arial"/>
          <w:color w:val="000000"/>
          <w:sz w:val="20"/>
        </w:rPr>
        <w:t>Clause</w:t>
      </w:r>
      <w:r w:rsidRPr="001B08D3">
        <w:rPr>
          <w:rFonts w:ascii="Arial" w:eastAsia="Arial" w:hAnsi="Arial"/>
          <w:color w:val="000000"/>
          <w:sz w:val="20"/>
        </w:rPr>
        <w:t xml:space="preserve"> 13.b but notwithstanding </w:t>
      </w:r>
      <w:r w:rsidR="00A27ACB">
        <w:rPr>
          <w:rFonts w:ascii="Arial" w:eastAsia="Arial" w:hAnsi="Arial"/>
          <w:color w:val="000000"/>
          <w:sz w:val="20"/>
        </w:rPr>
        <w:t>Condition</w:t>
      </w:r>
      <w:r w:rsidRPr="001B08D3">
        <w:rPr>
          <w:rFonts w:ascii="Arial" w:eastAsia="Arial" w:hAnsi="Arial"/>
          <w:color w:val="000000"/>
          <w:sz w:val="20"/>
        </w:rPr>
        <w:t xml:space="preserve"> 14 (Disclosure of Information), the Contractor understands that the Authority may publish the Transparency Information to the general public.  The Contractor shall assist and cooperate with the Authority to enable the Authority to publish the Transparency Information.</w:t>
      </w:r>
    </w:p>
    <w:p w14:paraId="2DB114B5" w14:textId="65F72203"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Before publishing the Transparency Information to the general public in accordance with </w:t>
      </w:r>
      <w:r w:rsidR="00A27ACB">
        <w:rPr>
          <w:rFonts w:ascii="Arial" w:eastAsia="Arial" w:hAnsi="Arial"/>
          <w:color w:val="000000"/>
          <w:sz w:val="20"/>
        </w:rPr>
        <w:t>Clause</w:t>
      </w:r>
      <w:r w:rsidRPr="001B08D3">
        <w:rPr>
          <w:rFonts w:ascii="Arial" w:eastAsia="Arial" w:hAnsi="Arial"/>
          <w:color w:val="000000"/>
          <w:sz w:val="20"/>
        </w:rPr>
        <w:t xml:space="preserve"> 13.a, the Authority shall redact any Information that would be exempt from disclosure if it was the subject of a request for Information under the Freedom of Information Act 2000 or the Environmental Information Regulations 2004, and any Information which has been acknowledged by the Authority at Schedule 5 – Contractor’s Commercially Sensitive Information.</w:t>
      </w:r>
    </w:p>
    <w:p w14:paraId="7D743FFD" w14:textId="4CB264A1"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The Authority may consult with the Contractor before redacting any Information from the Transparency Information in accordance with </w:t>
      </w:r>
      <w:r w:rsidR="00A27ACB">
        <w:rPr>
          <w:rFonts w:ascii="Arial" w:eastAsia="Arial" w:hAnsi="Arial"/>
          <w:color w:val="000000"/>
          <w:sz w:val="20"/>
        </w:rPr>
        <w:t>Clause</w:t>
      </w:r>
      <w:r w:rsidRPr="001B08D3">
        <w:rPr>
          <w:rFonts w:ascii="Arial" w:eastAsia="Arial" w:hAnsi="Arial"/>
          <w:color w:val="000000"/>
          <w:sz w:val="20"/>
        </w:rPr>
        <w:t xml:space="preserve"> 13.b.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14:paraId="6FC7BDC0" w14:textId="57D8FE3C"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 xml:space="preserve">For the avoidance of doubt, nothing in this </w:t>
      </w:r>
      <w:r w:rsidR="00A27ACB">
        <w:rPr>
          <w:rFonts w:ascii="Arial" w:eastAsia="Arial" w:hAnsi="Arial"/>
          <w:color w:val="000000"/>
          <w:sz w:val="20"/>
        </w:rPr>
        <w:t>Condition</w:t>
      </w:r>
      <w:r w:rsidRPr="001B08D3">
        <w:rPr>
          <w:rFonts w:ascii="Arial" w:eastAsia="Arial" w:hAnsi="Arial"/>
          <w:color w:val="000000"/>
          <w:sz w:val="20"/>
        </w:rPr>
        <w:t xml:space="preserve"> 13 shall affect the Contractor’s rights at law.</w:t>
      </w:r>
    </w:p>
    <w:p w14:paraId="5CC75DDE" w14:textId="77777777" w:rsidR="001B08D3" w:rsidRPr="001B08D3" w:rsidRDefault="001B08D3" w:rsidP="001B08D3">
      <w:pPr>
        <w:spacing w:before="155" w:line="229" w:lineRule="exact"/>
        <w:textAlignment w:val="baseline"/>
        <w:rPr>
          <w:rFonts w:ascii="Arial" w:eastAsia="Arial" w:hAnsi="Arial"/>
          <w:color w:val="000000"/>
          <w:sz w:val="20"/>
        </w:rPr>
      </w:pPr>
    </w:p>
    <w:p w14:paraId="6768F5DF" w14:textId="77777777" w:rsidR="001B08D3" w:rsidRPr="00532C5D" w:rsidRDefault="00532C5D"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14. </w:t>
      </w:r>
      <w:r w:rsidR="001B08D3" w:rsidRPr="00532C5D">
        <w:rPr>
          <w:rFonts w:ascii="Arial" w:eastAsia="Arial" w:hAnsi="Arial"/>
          <w:b/>
          <w:color w:val="000000"/>
          <w:sz w:val="20"/>
          <w:u w:val="single"/>
        </w:rPr>
        <w:t>Disclosure of Information</w:t>
      </w:r>
    </w:p>
    <w:p w14:paraId="40AD5F40" w14:textId="620B838B"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Subject to </w:t>
      </w:r>
      <w:r w:rsidR="00A27ACB">
        <w:rPr>
          <w:rFonts w:ascii="Arial" w:eastAsia="Arial" w:hAnsi="Arial"/>
          <w:color w:val="000000"/>
          <w:sz w:val="20"/>
        </w:rPr>
        <w:t>Clause</w:t>
      </w:r>
      <w:r w:rsidRPr="001B08D3">
        <w:rPr>
          <w:rFonts w:ascii="Arial" w:eastAsia="Arial" w:hAnsi="Arial"/>
          <w:color w:val="000000"/>
          <w:sz w:val="20"/>
        </w:rPr>
        <w:t xml:space="preserve">s 14.d, 14.e, 14.h and </w:t>
      </w:r>
      <w:r w:rsidR="00A27ACB">
        <w:rPr>
          <w:rFonts w:ascii="Arial" w:eastAsia="Arial" w:hAnsi="Arial"/>
          <w:color w:val="000000"/>
          <w:sz w:val="20"/>
        </w:rPr>
        <w:t>Condition</w:t>
      </w:r>
      <w:r w:rsidRPr="001B08D3">
        <w:rPr>
          <w:rFonts w:ascii="Arial" w:eastAsia="Arial" w:hAnsi="Arial"/>
          <w:color w:val="000000"/>
          <w:sz w:val="20"/>
        </w:rPr>
        <w:t xml:space="preserve"> 13 each Party:</w:t>
      </w:r>
    </w:p>
    <w:p w14:paraId="562C0206"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shall treat in confidence all Information it receives from the other;</w:t>
      </w:r>
    </w:p>
    <w:p w14:paraId="71568FF8"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Contract;</w:t>
      </w:r>
    </w:p>
    <w:p w14:paraId="20DE1D99"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shall not use any of that Information otherwise than for the purpose of the Contract; and</w:t>
      </w:r>
    </w:p>
    <w:p w14:paraId="04223DD8"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shall not copy any of that Information except to the extent necessary for the purpose of exercising its rights of use and disclosure under the Contract.</w:t>
      </w:r>
    </w:p>
    <w:p w14:paraId="30AB30FB"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The Contractor shall take all reasonable precautions necessary to ensure that all Information disclosed to the Contractor by or on behalf of the Authority under or in connection with the Contract:</w:t>
      </w:r>
    </w:p>
    <w:p w14:paraId="3282D8CA"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is disclosed to its employees and Subcontractors, only to the extent necessary for the performance of the Contract; and</w:t>
      </w:r>
    </w:p>
    <w:p w14:paraId="60C37B6C"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lastRenderedPageBreak/>
        <w:t>ii.</w:t>
      </w:r>
      <w:r w:rsidRPr="001B08D3">
        <w:rPr>
          <w:rFonts w:ascii="Arial" w:eastAsia="Arial" w:hAnsi="Arial"/>
          <w:color w:val="000000"/>
          <w:sz w:val="20"/>
        </w:rPr>
        <w:tab/>
        <w:t>is treated in confidence by them and not disclosed except with the prior written consent of the Authority or used otherwise than for the purpose of performing work or having work performed for the Authority under the Contract or any subcontract.</w:t>
      </w:r>
    </w:p>
    <w:p w14:paraId="4662C75C" w14:textId="538ED206"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The Contractor shall ensure that its employees are aware of the Contractor’s arrangements for discharging the obligations at </w:t>
      </w:r>
      <w:r w:rsidR="00A27ACB">
        <w:rPr>
          <w:rFonts w:ascii="Arial" w:eastAsia="Arial" w:hAnsi="Arial"/>
          <w:color w:val="000000"/>
          <w:sz w:val="20"/>
        </w:rPr>
        <w:t>Clause</w:t>
      </w:r>
      <w:r w:rsidRPr="001B08D3">
        <w:rPr>
          <w:rFonts w:ascii="Arial" w:eastAsia="Arial" w:hAnsi="Arial"/>
          <w:color w:val="000000"/>
          <w:sz w:val="20"/>
        </w:rPr>
        <w:t>s 14.a and 14.b before receiving Information and shall take such steps as may be reasonably practical to enforce such arrangements.</w:t>
      </w:r>
    </w:p>
    <w:p w14:paraId="5686E831" w14:textId="35851ECC"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r>
      <w:r w:rsidR="00A27ACB">
        <w:rPr>
          <w:rFonts w:ascii="Arial" w:eastAsia="Arial" w:hAnsi="Arial"/>
          <w:color w:val="000000"/>
          <w:sz w:val="20"/>
        </w:rPr>
        <w:t>Clause</w:t>
      </w:r>
      <w:r w:rsidRPr="001B08D3">
        <w:rPr>
          <w:rFonts w:ascii="Arial" w:eastAsia="Arial" w:hAnsi="Arial"/>
          <w:color w:val="000000"/>
          <w:sz w:val="20"/>
        </w:rPr>
        <w:t>s 14.a and 14.b shall not apply to any Information to the extent that either Party:</w:t>
      </w:r>
    </w:p>
    <w:p w14:paraId="10867C7E"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exercises rights of use or disclosure granted otherwise than in consequence of, or under, the Contract;</w:t>
      </w:r>
    </w:p>
    <w:p w14:paraId="12629557" w14:textId="328830C3"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has the right to use or disclose the Information in accordance with other </w:t>
      </w:r>
      <w:r w:rsidR="00A27ACB">
        <w:rPr>
          <w:rFonts w:ascii="Arial" w:eastAsia="Arial" w:hAnsi="Arial"/>
          <w:color w:val="000000"/>
          <w:sz w:val="20"/>
        </w:rPr>
        <w:t>Condition</w:t>
      </w:r>
      <w:r w:rsidRPr="001B08D3">
        <w:rPr>
          <w:rFonts w:ascii="Arial" w:eastAsia="Arial" w:hAnsi="Arial"/>
          <w:color w:val="000000"/>
          <w:sz w:val="20"/>
        </w:rPr>
        <w:t>s of the Contract; or</w:t>
      </w:r>
    </w:p>
    <w:p w14:paraId="6B07DA7B" w14:textId="77777777" w:rsidR="001B08D3" w:rsidRPr="001B08D3" w:rsidRDefault="001B08D3" w:rsidP="00532C5D">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can show:</w:t>
      </w:r>
    </w:p>
    <w:p w14:paraId="2755A383" w14:textId="77777777" w:rsidR="001B08D3" w:rsidRPr="001B08D3" w:rsidRDefault="001B08D3" w:rsidP="00532C5D">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that the Information was or has become published or publicly available for use otherwise than in breach of any provision of the Contract or any other agreement between the Parties;</w:t>
      </w:r>
    </w:p>
    <w:p w14:paraId="1B6E91C3" w14:textId="77777777" w:rsidR="001B08D3" w:rsidRPr="001B08D3" w:rsidRDefault="001B08D3" w:rsidP="00532C5D">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that the Information was already known to it (without restrictions on disclosure or use) prior to receiving the Information under or in connection with the Contract;</w:t>
      </w:r>
    </w:p>
    <w:p w14:paraId="7BDAB004" w14:textId="77777777" w:rsidR="001B08D3" w:rsidRPr="001B08D3" w:rsidRDefault="001B08D3" w:rsidP="00532C5D">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that the Information was received without restriction on further disclosure from a third party which lawfully acquired the Information without any restriction on disclosure; or</w:t>
      </w:r>
    </w:p>
    <w:p w14:paraId="0F9F82EA" w14:textId="77777777" w:rsidR="001B08D3" w:rsidRPr="001B08D3" w:rsidRDefault="001B08D3" w:rsidP="00532C5D">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from its records that the same Information was derived independently of that received under or in connection with the Contract;</w:t>
      </w:r>
    </w:p>
    <w:p w14:paraId="756E0F6A" w14:textId="77777777" w:rsidR="001B08D3" w:rsidRPr="001B08D3" w:rsidRDefault="001B08D3" w:rsidP="00532C5D">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provided that the relationship to any other Information is not revealed.</w:t>
      </w:r>
    </w:p>
    <w:p w14:paraId="1A524F7E" w14:textId="480F085F" w:rsidR="001B08D3" w:rsidRPr="001B08D3" w:rsidRDefault="001B08D3" w:rsidP="009B7ACF">
      <w:pPr>
        <w:spacing w:before="155" w:line="229" w:lineRule="exact"/>
        <w:textAlignment w:val="baseline"/>
        <w:rPr>
          <w:rFonts w:ascii="Arial" w:eastAsia="Arial" w:hAnsi="Arial"/>
          <w:color w:val="000000"/>
          <w:sz w:val="20"/>
        </w:rPr>
      </w:pPr>
      <w:r w:rsidRPr="001B08D3">
        <w:rPr>
          <w:rFonts w:ascii="Arial" w:eastAsia="Arial" w:hAnsi="Arial"/>
          <w:color w:val="000000"/>
          <w:sz w:val="20"/>
        </w:rPr>
        <w:t>e.</w:t>
      </w:r>
      <w:r w:rsidRPr="001B08D3">
        <w:rPr>
          <w:rFonts w:ascii="Arial" w:eastAsia="Arial" w:hAnsi="Arial"/>
          <w:color w:val="000000"/>
          <w:sz w:val="20"/>
        </w:rPr>
        <w:tab/>
        <w:t xml:space="preserve">Neither Party shall be in breach of this </w:t>
      </w:r>
      <w:r w:rsidR="00A27ACB">
        <w:rPr>
          <w:rFonts w:ascii="Arial" w:eastAsia="Arial" w:hAnsi="Arial"/>
          <w:color w:val="000000"/>
          <w:sz w:val="20"/>
        </w:rPr>
        <w:t>Condition</w:t>
      </w:r>
      <w:r w:rsidRPr="001B08D3">
        <w:rPr>
          <w:rFonts w:ascii="Arial" w:eastAsia="Arial" w:hAnsi="Arial"/>
          <w:color w:val="000000"/>
          <w:sz w:val="20"/>
        </w:rPr>
        <w:t xml:space="preserve">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w:t>
      </w:r>
      <w:r w:rsidR="00A27ACB">
        <w:rPr>
          <w:rFonts w:ascii="Arial" w:eastAsia="Arial" w:hAnsi="Arial"/>
          <w:color w:val="000000"/>
          <w:sz w:val="20"/>
        </w:rPr>
        <w:t>Condition</w:t>
      </w:r>
      <w:r w:rsidRPr="001B08D3">
        <w:rPr>
          <w:rFonts w:ascii="Arial" w:eastAsia="Arial" w:hAnsi="Arial"/>
          <w:color w:val="000000"/>
          <w:sz w:val="20"/>
        </w:rPr>
        <w:t>.</w:t>
      </w:r>
    </w:p>
    <w:p w14:paraId="62C06385" w14:textId="77777777" w:rsidR="001B08D3" w:rsidRPr="001B08D3" w:rsidRDefault="001B08D3" w:rsidP="009B7ACF">
      <w:pPr>
        <w:spacing w:before="155" w:line="229" w:lineRule="exact"/>
        <w:textAlignment w:val="baseline"/>
        <w:rPr>
          <w:rFonts w:ascii="Arial" w:eastAsia="Arial" w:hAnsi="Arial"/>
          <w:color w:val="000000"/>
          <w:sz w:val="20"/>
        </w:rPr>
      </w:pPr>
      <w:r w:rsidRPr="001B08D3">
        <w:rPr>
          <w:rFonts w:ascii="Arial" w:eastAsia="Arial" w:hAnsi="Arial"/>
          <w:color w:val="000000"/>
          <w:sz w:val="20"/>
        </w:rPr>
        <w:t>f.</w:t>
      </w:r>
      <w:r w:rsidRPr="001B08D3">
        <w:rPr>
          <w:rFonts w:ascii="Arial" w:eastAsia="Arial" w:hAnsi="Arial"/>
          <w:color w:val="000000"/>
          <w:sz w:val="20"/>
        </w:rPr>
        <w:tab/>
        <w:t>The Authority may disclose the Information:</w:t>
      </w:r>
    </w:p>
    <w:p w14:paraId="09B6E1DA" w14:textId="77777777" w:rsidR="001B08D3" w:rsidRPr="001B08D3" w:rsidRDefault="001B08D3" w:rsidP="009B7AC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on a confidential basis to any Central Government Body for any proper purpose of the Authority or of the relevant Central Government Body, which shall include: disclosure to the Cabinet Office and/or HM Treasury for the purpose of ensuring effective cross-Government procurement processes, including value for money and related purposes;</w:t>
      </w:r>
    </w:p>
    <w:p w14:paraId="48031753" w14:textId="77777777" w:rsidR="001B08D3" w:rsidRPr="001B08D3" w:rsidRDefault="001B08D3" w:rsidP="009B7AC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to Parliament and Parliamentary Committees or if required by any Parliamentary reporting requirement; </w:t>
      </w:r>
    </w:p>
    <w:p w14:paraId="39A2AEA8" w14:textId="77777777" w:rsidR="001B08D3" w:rsidRPr="001B08D3" w:rsidRDefault="001B08D3" w:rsidP="009B7AC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to the extent that the Authority (acting reasonably) deems disclosure necessary or appropriate in the course of carrying out its public functions;</w:t>
      </w:r>
    </w:p>
    <w:p w14:paraId="31134543" w14:textId="77777777" w:rsidR="001B08D3" w:rsidRPr="001B08D3" w:rsidRDefault="001B08D3" w:rsidP="009B7AC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 xml:space="preserve">on a confidential basis to a professional adviser, consultant or other person engaged by any of the entities defined in Schedule 1 (including benchmarking </w:t>
      </w:r>
      <w:proofErr w:type="spellStart"/>
      <w:r w:rsidRPr="001B08D3">
        <w:rPr>
          <w:rFonts w:ascii="Arial" w:eastAsia="Arial" w:hAnsi="Arial"/>
          <w:color w:val="000000"/>
          <w:sz w:val="20"/>
        </w:rPr>
        <w:t>organisations</w:t>
      </w:r>
      <w:proofErr w:type="spellEnd"/>
      <w:r w:rsidRPr="001B08D3">
        <w:rPr>
          <w:rFonts w:ascii="Arial" w:eastAsia="Arial" w:hAnsi="Arial"/>
          <w:color w:val="000000"/>
          <w:sz w:val="20"/>
        </w:rPr>
        <w:t>) for any purpose relating to or connected with this Contract;</w:t>
      </w:r>
    </w:p>
    <w:p w14:paraId="4B54FA33" w14:textId="77777777" w:rsidR="001B08D3" w:rsidRPr="001B08D3" w:rsidRDefault="001B08D3" w:rsidP="009B7AC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v.</w:t>
      </w:r>
      <w:r w:rsidRPr="001B08D3">
        <w:rPr>
          <w:rFonts w:ascii="Arial" w:eastAsia="Arial" w:hAnsi="Arial"/>
          <w:color w:val="000000"/>
          <w:sz w:val="20"/>
        </w:rPr>
        <w:tab/>
        <w:t>on a confidential basis for the purpose of the exercise of its rights under the Contract; or</w:t>
      </w:r>
    </w:p>
    <w:p w14:paraId="160F4EB9" w14:textId="77777777" w:rsidR="001B08D3" w:rsidRPr="001B08D3" w:rsidRDefault="001B08D3" w:rsidP="009B7AC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vi.</w:t>
      </w:r>
      <w:r w:rsidRPr="001B08D3">
        <w:rPr>
          <w:rFonts w:ascii="Arial" w:eastAsia="Arial" w:hAnsi="Arial"/>
          <w:color w:val="000000"/>
          <w:sz w:val="20"/>
        </w:rPr>
        <w:tab/>
        <w:t xml:space="preserve">on a confidential basis to a proposed body in connection with any assignment, novation or disposal of any of its rights, obligations or liabilities under the Contract; </w:t>
      </w:r>
    </w:p>
    <w:p w14:paraId="644BBAAA" w14:textId="1ED649C4"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lastRenderedPageBreak/>
        <w:t xml:space="preserve">and for the purposes of the foregoing, references to disclosure on a confidential basis shall mean disclosure subject to a confidentiality agreement or arrangement containing terms no less stringent than those placed on the Authority under this </w:t>
      </w:r>
      <w:r w:rsidR="00A27ACB">
        <w:rPr>
          <w:rFonts w:ascii="Arial" w:eastAsia="Arial" w:hAnsi="Arial"/>
          <w:color w:val="000000"/>
          <w:sz w:val="20"/>
        </w:rPr>
        <w:t>Condition</w:t>
      </w:r>
      <w:r w:rsidRPr="001B08D3">
        <w:rPr>
          <w:rFonts w:ascii="Arial" w:eastAsia="Arial" w:hAnsi="Arial"/>
          <w:color w:val="000000"/>
          <w:sz w:val="20"/>
        </w:rPr>
        <w:t>.</w:t>
      </w:r>
    </w:p>
    <w:p w14:paraId="4844F315" w14:textId="195E7625" w:rsidR="001B08D3" w:rsidRPr="001B08D3" w:rsidRDefault="001B08D3" w:rsidP="009B7ACF">
      <w:pPr>
        <w:spacing w:before="155" w:line="229" w:lineRule="exact"/>
        <w:textAlignment w:val="baseline"/>
        <w:rPr>
          <w:rFonts w:ascii="Arial" w:eastAsia="Arial" w:hAnsi="Arial"/>
          <w:color w:val="000000"/>
          <w:sz w:val="20"/>
        </w:rPr>
      </w:pPr>
      <w:r w:rsidRPr="001B08D3">
        <w:rPr>
          <w:rFonts w:ascii="Arial" w:eastAsia="Arial" w:hAnsi="Arial"/>
          <w:color w:val="000000"/>
          <w:sz w:val="20"/>
        </w:rPr>
        <w:t>g.</w:t>
      </w:r>
      <w:r w:rsidRPr="001B08D3">
        <w:rPr>
          <w:rFonts w:ascii="Arial" w:eastAsia="Arial" w:hAnsi="Arial"/>
          <w:color w:val="000000"/>
          <w:sz w:val="20"/>
        </w:rPr>
        <w:tab/>
        <w:t xml:space="preserve">Before sharing any Information in accordance with </w:t>
      </w:r>
      <w:r w:rsidR="00A27ACB">
        <w:rPr>
          <w:rFonts w:ascii="Arial" w:eastAsia="Arial" w:hAnsi="Arial"/>
          <w:color w:val="000000"/>
          <w:sz w:val="20"/>
        </w:rPr>
        <w:t>Clause</w:t>
      </w:r>
      <w:r w:rsidRPr="001B08D3">
        <w:rPr>
          <w:rFonts w:ascii="Arial" w:eastAsia="Arial" w:hAnsi="Arial"/>
          <w:color w:val="000000"/>
          <w:sz w:val="20"/>
        </w:rPr>
        <w:t xml:space="preserve"> 14.f, the Authority may redact the Information.  Any decision to redact Information made by the Authority shall be final.</w:t>
      </w:r>
    </w:p>
    <w:p w14:paraId="182E58FA" w14:textId="77777777" w:rsidR="001B08D3" w:rsidRPr="001B08D3" w:rsidRDefault="001B08D3" w:rsidP="009B7ACF">
      <w:pPr>
        <w:spacing w:before="155" w:line="229" w:lineRule="exact"/>
        <w:textAlignment w:val="baseline"/>
        <w:rPr>
          <w:rFonts w:ascii="Arial" w:eastAsia="Arial" w:hAnsi="Arial"/>
          <w:color w:val="000000"/>
          <w:sz w:val="20"/>
        </w:rPr>
      </w:pPr>
      <w:r w:rsidRPr="001B08D3">
        <w:rPr>
          <w:rFonts w:ascii="Arial" w:eastAsia="Arial" w:hAnsi="Arial"/>
          <w:color w:val="000000"/>
          <w:sz w:val="20"/>
        </w:rPr>
        <w:t>h.</w:t>
      </w:r>
      <w:r w:rsidRPr="001B08D3">
        <w:rPr>
          <w:rFonts w:ascii="Arial" w:eastAsia="Arial" w:hAnsi="Arial"/>
          <w:color w:val="000000"/>
          <w:sz w:val="20"/>
        </w:rPr>
        <w:tab/>
        <w:t>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its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45183B52" w14:textId="1A4833FD" w:rsidR="001B08D3" w:rsidRPr="001B08D3" w:rsidRDefault="001B08D3" w:rsidP="009B7ACF">
      <w:pPr>
        <w:spacing w:before="155" w:line="229" w:lineRule="exact"/>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Nothing in this </w:t>
      </w:r>
      <w:r w:rsidR="00A27ACB">
        <w:rPr>
          <w:rFonts w:ascii="Arial" w:eastAsia="Arial" w:hAnsi="Arial"/>
          <w:color w:val="000000"/>
          <w:sz w:val="20"/>
        </w:rPr>
        <w:t>Condition</w:t>
      </w:r>
      <w:r w:rsidRPr="001B08D3">
        <w:rPr>
          <w:rFonts w:ascii="Arial" w:eastAsia="Arial" w:hAnsi="Arial"/>
          <w:color w:val="000000"/>
          <w:sz w:val="20"/>
        </w:rPr>
        <w:t xml:space="preserve"> shall affect the Parties' obligations of confidentiality where Information is disclosed orally in confidence.</w:t>
      </w:r>
    </w:p>
    <w:p w14:paraId="4DA8A416" w14:textId="77777777" w:rsidR="001B08D3" w:rsidRPr="001B08D3" w:rsidRDefault="001B08D3" w:rsidP="001B08D3">
      <w:pPr>
        <w:spacing w:before="155" w:line="229" w:lineRule="exact"/>
        <w:textAlignment w:val="baseline"/>
        <w:rPr>
          <w:rFonts w:ascii="Arial" w:eastAsia="Arial" w:hAnsi="Arial"/>
          <w:color w:val="000000"/>
          <w:sz w:val="20"/>
        </w:rPr>
      </w:pPr>
    </w:p>
    <w:p w14:paraId="59ABBE07" w14:textId="77777777" w:rsidR="001B08D3" w:rsidRPr="00532C5D" w:rsidRDefault="00532C5D" w:rsidP="001B08D3">
      <w:pPr>
        <w:spacing w:before="155" w:line="229" w:lineRule="exact"/>
        <w:textAlignment w:val="baseline"/>
        <w:rPr>
          <w:rFonts w:ascii="Arial" w:eastAsia="Arial" w:hAnsi="Arial"/>
          <w:b/>
          <w:color w:val="000000"/>
          <w:sz w:val="20"/>
          <w:u w:val="single"/>
        </w:rPr>
      </w:pPr>
      <w:r w:rsidRPr="00532C5D">
        <w:rPr>
          <w:rFonts w:ascii="Arial" w:eastAsia="Arial" w:hAnsi="Arial"/>
          <w:b/>
          <w:color w:val="000000"/>
          <w:sz w:val="20"/>
          <w:u w:val="single"/>
        </w:rPr>
        <w:t xml:space="preserve">15. </w:t>
      </w:r>
      <w:r w:rsidR="001B08D3" w:rsidRPr="00532C5D">
        <w:rPr>
          <w:rFonts w:ascii="Arial" w:eastAsia="Arial" w:hAnsi="Arial"/>
          <w:b/>
          <w:color w:val="000000"/>
          <w:sz w:val="20"/>
          <w:u w:val="single"/>
        </w:rPr>
        <w:t>Publicity and Communications with the Media</w:t>
      </w:r>
    </w:p>
    <w:p w14:paraId="2CA5EACF"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The Contractor shall not and shall ensure that any employee or Subcontractor shall not communicate with representatives of the press, television, radio or other media on any matter concerning the Contract unless the Authority has given its prior written consent.</w:t>
      </w:r>
    </w:p>
    <w:p w14:paraId="742DDFFD" w14:textId="77777777" w:rsidR="001B08D3" w:rsidRPr="001B08D3" w:rsidRDefault="001B08D3" w:rsidP="001B08D3">
      <w:pPr>
        <w:spacing w:before="155" w:line="229" w:lineRule="exact"/>
        <w:textAlignment w:val="baseline"/>
        <w:rPr>
          <w:rFonts w:ascii="Arial" w:eastAsia="Arial" w:hAnsi="Arial"/>
          <w:color w:val="000000"/>
          <w:sz w:val="20"/>
        </w:rPr>
      </w:pPr>
    </w:p>
    <w:p w14:paraId="1EF6D01E" w14:textId="77777777" w:rsidR="001B08D3" w:rsidRPr="00532C5D" w:rsidRDefault="00532C5D" w:rsidP="001B08D3">
      <w:pPr>
        <w:spacing w:before="155" w:line="229" w:lineRule="exact"/>
        <w:textAlignment w:val="baseline"/>
        <w:rPr>
          <w:rFonts w:ascii="Arial" w:eastAsia="Arial" w:hAnsi="Arial"/>
          <w:b/>
          <w:color w:val="000000"/>
          <w:sz w:val="20"/>
          <w:u w:val="single"/>
        </w:rPr>
      </w:pPr>
      <w:r w:rsidRPr="00532C5D">
        <w:rPr>
          <w:rFonts w:ascii="Arial" w:eastAsia="Arial" w:hAnsi="Arial"/>
          <w:b/>
          <w:color w:val="000000"/>
          <w:sz w:val="20"/>
          <w:u w:val="single"/>
        </w:rPr>
        <w:t xml:space="preserve">16. </w:t>
      </w:r>
      <w:r w:rsidR="001B08D3" w:rsidRPr="00532C5D">
        <w:rPr>
          <w:rFonts w:ascii="Arial" w:eastAsia="Arial" w:hAnsi="Arial"/>
          <w:b/>
          <w:color w:val="000000"/>
          <w:sz w:val="20"/>
          <w:u w:val="single"/>
        </w:rPr>
        <w:t>Change of Control of Contractor</w:t>
      </w:r>
    </w:p>
    <w:p w14:paraId="7D9AD541" w14:textId="57FCB8AA"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The Contractor shall notify the Representative of the Authority at the address given in </w:t>
      </w:r>
      <w:r w:rsidR="00A27ACB">
        <w:rPr>
          <w:rFonts w:ascii="Arial" w:eastAsia="Arial" w:hAnsi="Arial"/>
          <w:color w:val="000000"/>
          <w:sz w:val="20"/>
        </w:rPr>
        <w:t>Clause</w:t>
      </w:r>
      <w:r w:rsidRPr="001B08D3">
        <w:rPr>
          <w:rFonts w:ascii="Arial" w:eastAsia="Arial" w:hAnsi="Arial"/>
          <w:color w:val="000000"/>
          <w:sz w:val="20"/>
        </w:rPr>
        <w:t xml:space="preserve"> 16.b, as soon as practicable, in writing of any intended, planned or actual change in control of the Contractor.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w:t>
      </w:r>
    </w:p>
    <w:p w14:paraId="37F40DF5"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Each notice of change of control shall be taken to apply to all contracts with the Authority. Notices shall be submitted to:</w:t>
      </w:r>
    </w:p>
    <w:p w14:paraId="28C846D9" w14:textId="77777777" w:rsidR="001B08D3" w:rsidRPr="001B08D3" w:rsidRDefault="001B08D3" w:rsidP="00D07DB5">
      <w:pPr>
        <w:spacing w:line="229" w:lineRule="exact"/>
        <w:ind w:left="720"/>
        <w:textAlignment w:val="baseline"/>
        <w:rPr>
          <w:rFonts w:ascii="Arial" w:eastAsia="Arial" w:hAnsi="Arial"/>
          <w:color w:val="000000"/>
          <w:sz w:val="20"/>
        </w:rPr>
      </w:pPr>
      <w:r w:rsidRPr="001B08D3">
        <w:rPr>
          <w:rFonts w:ascii="Arial" w:eastAsia="Arial" w:hAnsi="Arial"/>
          <w:color w:val="000000"/>
          <w:sz w:val="20"/>
        </w:rPr>
        <w:t>Mergers &amp; Acquisitions Section</w:t>
      </w:r>
    </w:p>
    <w:p w14:paraId="2652BA51" w14:textId="77777777" w:rsidR="001B08D3" w:rsidRPr="001B08D3" w:rsidRDefault="001B08D3" w:rsidP="00D07DB5">
      <w:pPr>
        <w:spacing w:line="229" w:lineRule="exact"/>
        <w:ind w:left="720"/>
        <w:textAlignment w:val="baseline"/>
        <w:rPr>
          <w:rFonts w:ascii="Arial" w:eastAsia="Arial" w:hAnsi="Arial"/>
          <w:color w:val="000000"/>
          <w:sz w:val="20"/>
        </w:rPr>
      </w:pPr>
      <w:r w:rsidRPr="001B08D3">
        <w:rPr>
          <w:rFonts w:ascii="Arial" w:eastAsia="Arial" w:hAnsi="Arial"/>
          <w:color w:val="000000"/>
          <w:sz w:val="20"/>
        </w:rPr>
        <w:t>Strategic Supplier Management Team</w:t>
      </w:r>
    </w:p>
    <w:p w14:paraId="4EC273D7" w14:textId="4FCCDF5E" w:rsidR="001B08D3" w:rsidRPr="001B08D3" w:rsidRDefault="001B08D3" w:rsidP="00D07DB5">
      <w:pPr>
        <w:spacing w:line="229" w:lineRule="exact"/>
        <w:ind w:left="720"/>
        <w:textAlignment w:val="baseline"/>
        <w:rPr>
          <w:rFonts w:ascii="Arial" w:eastAsia="Arial" w:hAnsi="Arial"/>
          <w:color w:val="000000"/>
          <w:sz w:val="20"/>
        </w:rPr>
      </w:pPr>
      <w:r w:rsidRPr="001B08D3">
        <w:rPr>
          <w:rFonts w:ascii="Arial" w:eastAsia="Arial" w:hAnsi="Arial"/>
          <w:color w:val="000000"/>
          <w:sz w:val="20"/>
        </w:rPr>
        <w:t>Spruce 3b #</w:t>
      </w:r>
      <w:r w:rsidR="00D07DB5">
        <w:rPr>
          <w:rFonts w:ascii="Arial" w:eastAsia="Arial" w:hAnsi="Arial"/>
          <w:color w:val="000000"/>
          <w:sz w:val="20"/>
        </w:rPr>
        <w:t xml:space="preserve"> </w:t>
      </w:r>
      <w:r w:rsidRPr="001B08D3">
        <w:rPr>
          <w:rFonts w:ascii="Arial" w:eastAsia="Arial" w:hAnsi="Arial"/>
          <w:color w:val="000000"/>
          <w:sz w:val="20"/>
        </w:rPr>
        <w:t>1301</w:t>
      </w:r>
    </w:p>
    <w:p w14:paraId="14E2E4B6" w14:textId="77777777" w:rsidR="001B08D3" w:rsidRPr="001B08D3" w:rsidRDefault="001B08D3" w:rsidP="00D07DB5">
      <w:pPr>
        <w:spacing w:line="229" w:lineRule="exact"/>
        <w:ind w:left="720"/>
        <w:textAlignment w:val="baseline"/>
        <w:rPr>
          <w:rFonts w:ascii="Arial" w:eastAsia="Arial" w:hAnsi="Arial"/>
          <w:color w:val="000000"/>
          <w:sz w:val="20"/>
        </w:rPr>
      </w:pPr>
      <w:r w:rsidRPr="001B08D3">
        <w:rPr>
          <w:rFonts w:ascii="Arial" w:eastAsia="Arial" w:hAnsi="Arial"/>
          <w:color w:val="000000"/>
          <w:sz w:val="20"/>
        </w:rPr>
        <w:t>MOD Abbey Wood,</w:t>
      </w:r>
    </w:p>
    <w:p w14:paraId="5F6CD948" w14:textId="1E479FF6" w:rsidR="001B08D3" w:rsidRDefault="001B08D3" w:rsidP="00D07DB5">
      <w:pPr>
        <w:spacing w:line="229" w:lineRule="exact"/>
        <w:ind w:left="720"/>
        <w:textAlignment w:val="baseline"/>
        <w:rPr>
          <w:rFonts w:ascii="Arial" w:eastAsia="Arial" w:hAnsi="Arial"/>
          <w:color w:val="000000"/>
          <w:sz w:val="20"/>
        </w:rPr>
      </w:pPr>
      <w:r w:rsidRPr="001B08D3">
        <w:rPr>
          <w:rFonts w:ascii="Arial" w:eastAsia="Arial" w:hAnsi="Arial"/>
          <w:color w:val="000000"/>
          <w:sz w:val="20"/>
        </w:rPr>
        <w:t>Bristol, BS34 8JH</w:t>
      </w:r>
    </w:p>
    <w:p w14:paraId="3CD058F0" w14:textId="31395F89" w:rsidR="00D07DB5" w:rsidRPr="00D07DB5" w:rsidRDefault="00D07DB5" w:rsidP="00D07DB5">
      <w:pPr>
        <w:spacing w:line="229" w:lineRule="exact"/>
        <w:ind w:left="720"/>
        <w:textAlignment w:val="baseline"/>
        <w:rPr>
          <w:rFonts w:ascii="Arial" w:eastAsia="Arial" w:hAnsi="Arial"/>
          <w:color w:val="FF0000"/>
          <w:sz w:val="20"/>
        </w:rPr>
      </w:pPr>
      <w:r w:rsidRPr="00D07DB5">
        <w:rPr>
          <w:rFonts w:ascii="Arial" w:eastAsia="Arial" w:hAnsi="Arial"/>
          <w:b/>
          <w:bCs/>
          <w:color w:val="FF0000"/>
          <w:sz w:val="20"/>
        </w:rPr>
        <w:t>and</w:t>
      </w:r>
      <w:r w:rsidRPr="00D07DB5">
        <w:rPr>
          <w:rFonts w:ascii="Arial" w:eastAsia="Arial" w:hAnsi="Arial"/>
          <w:color w:val="FF0000"/>
          <w:sz w:val="20"/>
        </w:rPr>
        <w:t xml:space="preserve"> emailed to: </w:t>
      </w:r>
      <w:hyperlink r:id="rId20" w:history="1">
        <w:r w:rsidRPr="00D07DB5">
          <w:rPr>
            <w:rStyle w:val="Hyperlink"/>
            <w:rFonts w:ascii="Arial" w:eastAsia="Arial" w:hAnsi="Arial"/>
            <w:color w:val="FF0000"/>
            <w:sz w:val="20"/>
          </w:rPr>
          <w:t>DefComrclSSM-MergersandAcq@mod.gov.uk</w:t>
        </w:r>
      </w:hyperlink>
    </w:p>
    <w:p w14:paraId="6DD87DB7" w14:textId="77777777" w:rsidR="001B08D3" w:rsidRPr="001B08D3" w:rsidRDefault="001B08D3" w:rsidP="009B7ACF">
      <w:pPr>
        <w:spacing w:before="155" w:line="229" w:lineRule="exact"/>
        <w:textAlignment w:val="baseline"/>
        <w:rPr>
          <w:rFonts w:ascii="Arial" w:eastAsia="Arial" w:hAnsi="Arial"/>
          <w:color w:val="000000"/>
          <w:sz w:val="20"/>
        </w:rPr>
      </w:pPr>
      <w:r w:rsidRPr="001B08D3">
        <w:rPr>
          <w:rFonts w:ascii="Arial" w:eastAsia="Arial" w:hAnsi="Arial"/>
          <w:color w:val="000000"/>
          <w:sz w:val="20"/>
        </w:rPr>
        <w:t>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Contract Award.</w:t>
      </w:r>
    </w:p>
    <w:p w14:paraId="255BB82A" w14:textId="7DBEF4A6"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The Authority may terminate the Contract by giving written notice to the Contractor within six months of the Authority being notified in accordance with </w:t>
      </w:r>
      <w:r w:rsidR="00A27ACB">
        <w:rPr>
          <w:rFonts w:ascii="Arial" w:eastAsia="Arial" w:hAnsi="Arial"/>
          <w:color w:val="000000"/>
          <w:sz w:val="20"/>
        </w:rPr>
        <w:t>Clause</w:t>
      </w:r>
      <w:r w:rsidRPr="001B08D3">
        <w:rPr>
          <w:rFonts w:ascii="Arial" w:eastAsia="Arial" w:hAnsi="Arial"/>
          <w:color w:val="000000"/>
          <w:sz w:val="20"/>
        </w:rPr>
        <w:t xml:space="preserve"> 16.a. The Authority shall act reasonably in exercising its right of termination under this </w:t>
      </w:r>
      <w:r w:rsidR="00A27ACB">
        <w:rPr>
          <w:rFonts w:ascii="Arial" w:eastAsia="Arial" w:hAnsi="Arial"/>
          <w:color w:val="000000"/>
          <w:sz w:val="20"/>
        </w:rPr>
        <w:t>Condition</w:t>
      </w:r>
      <w:r w:rsidRPr="001B08D3">
        <w:rPr>
          <w:rFonts w:ascii="Arial" w:eastAsia="Arial" w:hAnsi="Arial"/>
          <w:color w:val="000000"/>
          <w:sz w:val="20"/>
        </w:rPr>
        <w:t>.</w:t>
      </w:r>
    </w:p>
    <w:p w14:paraId="4AB4DF46" w14:textId="449B27D6"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 xml:space="preserve">If the Authority exercises its right to terminate in accordance with </w:t>
      </w:r>
      <w:r w:rsidR="00A27ACB">
        <w:rPr>
          <w:rFonts w:ascii="Arial" w:eastAsia="Arial" w:hAnsi="Arial"/>
          <w:color w:val="000000"/>
          <w:sz w:val="20"/>
        </w:rPr>
        <w:t>Clause</w:t>
      </w:r>
      <w:r w:rsidRPr="001B08D3">
        <w:rPr>
          <w:rFonts w:ascii="Arial" w:eastAsia="Arial" w:hAnsi="Arial"/>
          <w:color w:val="000000"/>
          <w:sz w:val="20"/>
        </w:rPr>
        <w:t xml:space="preserve"> 16.c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rsidRPr="001B08D3">
        <w:rPr>
          <w:rFonts w:ascii="Arial" w:eastAsia="Arial" w:hAnsi="Arial"/>
          <w:color w:val="000000"/>
          <w:sz w:val="20"/>
        </w:rPr>
        <w:t>Contractor, and</w:t>
      </w:r>
      <w:proofErr w:type="gramEnd"/>
      <w:r w:rsidRPr="001B08D3">
        <w:rPr>
          <w:rFonts w:ascii="Arial" w:eastAsia="Arial" w:hAnsi="Arial"/>
          <w:color w:val="000000"/>
          <w:sz w:val="20"/>
        </w:rPr>
        <w:t xml:space="preserve"> shall otherwise represent an unavoidable loss by the Contractor by reason of the termination of the Contract. Any payment under this </w:t>
      </w:r>
      <w:r w:rsidR="00A27ACB">
        <w:rPr>
          <w:rFonts w:ascii="Arial" w:eastAsia="Arial" w:hAnsi="Arial"/>
          <w:color w:val="000000"/>
          <w:sz w:val="20"/>
        </w:rPr>
        <w:t>Clause</w:t>
      </w:r>
      <w:r w:rsidRPr="001B08D3">
        <w:rPr>
          <w:rFonts w:ascii="Arial" w:eastAsia="Arial" w:hAnsi="Arial"/>
          <w:color w:val="000000"/>
          <w:sz w:val="20"/>
        </w:rPr>
        <w:t xml:space="preserve"> 16.d must be </w:t>
      </w:r>
      <w:r w:rsidRPr="001B08D3">
        <w:rPr>
          <w:rFonts w:ascii="Arial" w:eastAsia="Arial" w:hAnsi="Arial"/>
          <w:color w:val="000000"/>
          <w:sz w:val="20"/>
        </w:rPr>
        <w:lastRenderedPageBreak/>
        <w:t>fully supported by documentary evidence. The decision whether to make such a payment shall be at the Authority’s sole discretion.</w:t>
      </w:r>
    </w:p>
    <w:p w14:paraId="17E66D3A" w14:textId="5948348F"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e.</w:t>
      </w:r>
      <w:r w:rsidRPr="001B08D3">
        <w:rPr>
          <w:rFonts w:ascii="Arial" w:eastAsia="Arial" w:hAnsi="Arial"/>
          <w:color w:val="000000"/>
          <w:sz w:val="20"/>
        </w:rPr>
        <w:tab/>
        <w:t xml:space="preserve">Notification by the Contractor of any intended, planned or actual change of control shall not prejudice the existing rights of the Authority or the Contractor under the Contract nor create or imply any rights of either the Contractor or the Authority additional to the Authority’s rights set out in this </w:t>
      </w:r>
      <w:r w:rsidR="00A27ACB">
        <w:rPr>
          <w:rFonts w:ascii="Arial" w:eastAsia="Arial" w:hAnsi="Arial"/>
          <w:color w:val="000000"/>
          <w:sz w:val="20"/>
        </w:rPr>
        <w:t>Condition</w:t>
      </w:r>
      <w:r w:rsidRPr="001B08D3">
        <w:rPr>
          <w:rFonts w:ascii="Arial" w:eastAsia="Arial" w:hAnsi="Arial"/>
          <w:color w:val="000000"/>
          <w:sz w:val="20"/>
        </w:rPr>
        <w:t>.</w:t>
      </w:r>
    </w:p>
    <w:p w14:paraId="7DF91A04" w14:textId="77777777" w:rsidR="001B08D3" w:rsidRPr="001B08D3" w:rsidRDefault="001B08D3" w:rsidP="001B08D3">
      <w:pPr>
        <w:spacing w:before="155" w:line="229" w:lineRule="exact"/>
        <w:textAlignment w:val="baseline"/>
        <w:rPr>
          <w:rFonts w:ascii="Arial" w:eastAsia="Arial" w:hAnsi="Arial"/>
          <w:color w:val="000000"/>
          <w:sz w:val="20"/>
        </w:rPr>
      </w:pPr>
    </w:p>
    <w:p w14:paraId="58680463" w14:textId="77777777" w:rsidR="001B08D3" w:rsidRPr="009B7ACF" w:rsidRDefault="009B7ACF"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17. </w:t>
      </w:r>
      <w:r w:rsidR="001B08D3" w:rsidRPr="009B7ACF">
        <w:rPr>
          <w:rFonts w:ascii="Arial" w:eastAsia="Arial" w:hAnsi="Arial"/>
          <w:b/>
          <w:color w:val="000000"/>
          <w:sz w:val="20"/>
          <w:u w:val="single"/>
        </w:rPr>
        <w:t>Environmental Requirements</w:t>
      </w:r>
    </w:p>
    <w:p w14:paraId="297D2A66"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The Contractor shall in all its operations to perform the Contract, adopt a sound proactive environmental approach that identifies, considers, and where possible, mitigates the environmental impacts of its supply chain.  The Contractor shall provide evidence of so doing to the Authority on demand.</w:t>
      </w:r>
    </w:p>
    <w:p w14:paraId="41D05C21" w14:textId="77777777" w:rsidR="001B08D3" w:rsidRPr="001B08D3" w:rsidRDefault="001B08D3" w:rsidP="001B08D3">
      <w:pPr>
        <w:spacing w:before="155" w:line="229" w:lineRule="exact"/>
        <w:textAlignment w:val="baseline"/>
        <w:rPr>
          <w:rFonts w:ascii="Arial" w:eastAsia="Arial" w:hAnsi="Arial"/>
          <w:color w:val="000000"/>
          <w:sz w:val="20"/>
        </w:rPr>
      </w:pPr>
    </w:p>
    <w:p w14:paraId="716B25FE" w14:textId="77777777" w:rsidR="001B08D3" w:rsidRPr="009B7ACF" w:rsidRDefault="009B7ACF" w:rsidP="001B08D3">
      <w:pPr>
        <w:spacing w:before="155" w:line="229" w:lineRule="exact"/>
        <w:textAlignment w:val="baseline"/>
        <w:rPr>
          <w:rFonts w:ascii="Arial" w:eastAsia="Arial" w:hAnsi="Arial"/>
          <w:b/>
          <w:color w:val="000000"/>
          <w:sz w:val="20"/>
          <w:u w:val="single"/>
        </w:rPr>
      </w:pPr>
      <w:r w:rsidRPr="009B7ACF">
        <w:rPr>
          <w:rFonts w:ascii="Arial" w:eastAsia="Arial" w:hAnsi="Arial"/>
          <w:b/>
          <w:color w:val="000000"/>
          <w:sz w:val="20"/>
          <w:u w:val="single"/>
        </w:rPr>
        <w:t xml:space="preserve">18. </w:t>
      </w:r>
      <w:r w:rsidR="001B08D3" w:rsidRPr="009B7ACF">
        <w:rPr>
          <w:rFonts w:ascii="Arial" w:eastAsia="Arial" w:hAnsi="Arial"/>
          <w:b/>
          <w:color w:val="000000"/>
          <w:sz w:val="20"/>
          <w:u w:val="single"/>
        </w:rPr>
        <w:t>Contractor’s Records</w:t>
      </w:r>
    </w:p>
    <w:p w14:paraId="369D7078" w14:textId="406BDF7F"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The Contractor shall maintain all records in connection with the Contract (expressly or otherwise), and without prejudice to </w:t>
      </w:r>
      <w:r w:rsidR="00A27ACB">
        <w:rPr>
          <w:rFonts w:ascii="Arial" w:eastAsia="Arial" w:hAnsi="Arial"/>
          <w:color w:val="000000"/>
          <w:sz w:val="20"/>
        </w:rPr>
        <w:t>Condition</w:t>
      </w:r>
      <w:r w:rsidRPr="001B08D3">
        <w:rPr>
          <w:rFonts w:ascii="Arial" w:eastAsia="Arial" w:hAnsi="Arial"/>
          <w:color w:val="000000"/>
          <w:sz w:val="20"/>
        </w:rPr>
        <w:t xml:space="preserve"> 14 (Disclosure of Information), make them available to be examined or copied, by or on behalf of the Authority, as the Authority may require.  These records shall be retained for a period of at least six (6) years from:</w:t>
      </w:r>
    </w:p>
    <w:p w14:paraId="50F07459"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the end of the Contract term;</w:t>
      </w:r>
    </w:p>
    <w:p w14:paraId="33AC627C"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termination of the Contract; or</w:t>
      </w:r>
    </w:p>
    <w:p w14:paraId="774AF4F4"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the final payment</w:t>
      </w:r>
    </w:p>
    <w:p w14:paraId="11A4208A" w14:textId="77777777" w:rsidR="001B08D3" w:rsidRPr="001B08D3" w:rsidRDefault="001B08D3" w:rsidP="009B7ACF">
      <w:pPr>
        <w:spacing w:before="155" w:line="229" w:lineRule="exact"/>
        <w:ind w:firstLine="720"/>
        <w:textAlignment w:val="baseline"/>
        <w:rPr>
          <w:rFonts w:ascii="Arial" w:eastAsia="Arial" w:hAnsi="Arial"/>
          <w:color w:val="000000"/>
          <w:sz w:val="20"/>
        </w:rPr>
      </w:pPr>
      <w:r w:rsidRPr="001B08D3">
        <w:rPr>
          <w:rFonts w:ascii="Arial" w:eastAsia="Arial" w:hAnsi="Arial"/>
          <w:color w:val="000000"/>
          <w:sz w:val="20"/>
        </w:rPr>
        <w:t>whichever occurs latest.</w:t>
      </w:r>
    </w:p>
    <w:p w14:paraId="60811730" w14:textId="77777777" w:rsidR="001B08D3" w:rsidRPr="001B08D3" w:rsidRDefault="001B08D3" w:rsidP="001B08D3">
      <w:pPr>
        <w:spacing w:before="155" w:line="229" w:lineRule="exact"/>
        <w:textAlignment w:val="baseline"/>
        <w:rPr>
          <w:rFonts w:ascii="Arial" w:eastAsia="Arial" w:hAnsi="Arial"/>
          <w:color w:val="000000"/>
          <w:sz w:val="20"/>
        </w:rPr>
      </w:pPr>
    </w:p>
    <w:p w14:paraId="53636A19" w14:textId="77777777" w:rsidR="001B08D3" w:rsidRPr="009B7ACF" w:rsidRDefault="009B7ACF"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19. </w:t>
      </w:r>
      <w:r w:rsidR="001B08D3" w:rsidRPr="009B7ACF">
        <w:rPr>
          <w:rFonts w:ascii="Arial" w:eastAsia="Arial" w:hAnsi="Arial"/>
          <w:b/>
          <w:color w:val="000000"/>
          <w:sz w:val="20"/>
          <w:u w:val="single"/>
        </w:rPr>
        <w:t>Notices</w:t>
      </w:r>
    </w:p>
    <w:p w14:paraId="27EA1CDF"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A Notice served under the Contract shall be:</w:t>
      </w:r>
    </w:p>
    <w:p w14:paraId="5B625E0B"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in writing in the English Language;</w:t>
      </w:r>
    </w:p>
    <w:p w14:paraId="67BEAD53"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authenticated by signature or such other method as may be agreed between the Parties;</w:t>
      </w:r>
    </w:p>
    <w:p w14:paraId="190C477C"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sent for the attention of the other Party’s Representative, and to the address set out in Schedule 3 (Contract Data Sheet);</w:t>
      </w:r>
    </w:p>
    <w:p w14:paraId="071F1CF8"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marked with the number of the Contract; and</w:t>
      </w:r>
    </w:p>
    <w:p w14:paraId="4FA6FD0E"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w:t>
      </w:r>
      <w:r w:rsidRPr="001B08D3">
        <w:rPr>
          <w:rFonts w:ascii="Arial" w:eastAsia="Arial" w:hAnsi="Arial"/>
          <w:color w:val="000000"/>
          <w:sz w:val="20"/>
        </w:rPr>
        <w:tab/>
        <w:t>delivered by hand, prepaid post (or airmail), facsimile transmission or, if agreed in Schedule 3 (Contract Data Sheet), by electronic mail.</w:t>
      </w:r>
    </w:p>
    <w:p w14:paraId="5446ED4F"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Notices shall be deemed to have been received:</w:t>
      </w:r>
    </w:p>
    <w:p w14:paraId="400AC6C4" w14:textId="7049461A"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if delivered by hand, on the day of delivery if it is </w:t>
      </w:r>
      <w:r w:rsidR="00DC3310">
        <w:rPr>
          <w:rFonts w:ascii="Arial" w:eastAsia="Arial" w:hAnsi="Arial"/>
          <w:color w:val="000000"/>
          <w:sz w:val="20"/>
        </w:rPr>
        <w:t>the recipient’s</w:t>
      </w:r>
      <w:r w:rsidRPr="001B08D3">
        <w:rPr>
          <w:rFonts w:ascii="Arial" w:eastAsia="Arial" w:hAnsi="Arial"/>
          <w:color w:val="000000"/>
          <w:sz w:val="20"/>
        </w:rPr>
        <w:t xml:space="preserve"> Business Day </w:t>
      </w:r>
      <w:r w:rsidR="00DC3310">
        <w:rPr>
          <w:rFonts w:ascii="Arial" w:eastAsia="Arial" w:hAnsi="Arial"/>
          <w:color w:val="000000"/>
          <w:sz w:val="20"/>
        </w:rPr>
        <w:t>and otherwise on the first Business Day of the recipient immediately following the day of</w:t>
      </w:r>
      <w:r w:rsidR="006A0695">
        <w:rPr>
          <w:rFonts w:ascii="Arial" w:eastAsia="Arial" w:hAnsi="Arial"/>
          <w:color w:val="000000"/>
          <w:sz w:val="20"/>
        </w:rPr>
        <w:t xml:space="preserve"> </w:t>
      </w:r>
      <w:r w:rsidRPr="001B08D3">
        <w:rPr>
          <w:rFonts w:ascii="Arial" w:eastAsia="Arial" w:hAnsi="Arial"/>
          <w:color w:val="000000"/>
          <w:sz w:val="20"/>
        </w:rPr>
        <w:t>delivery;</w:t>
      </w:r>
    </w:p>
    <w:p w14:paraId="78782996"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if sent by prepaid post, on the fourth Business Day (or the tenth Business Day in the case of airmail) after the day of posting;</w:t>
      </w:r>
    </w:p>
    <w:p w14:paraId="34E05E46"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if sent by facsimile or electronic means:</w:t>
      </w:r>
    </w:p>
    <w:p w14:paraId="1E8D63CC" w14:textId="77777777" w:rsidR="001B08D3" w:rsidRPr="001B08D3" w:rsidRDefault="001B08D3" w:rsidP="009B7AC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if transmitted between 09:00 and 17:00 hours on a Business Day (recipient’s time) on completion of receipt by the sender of verification of the transmission from the receiving instrument; or</w:t>
      </w:r>
    </w:p>
    <w:p w14:paraId="313A3DB6" w14:textId="77777777" w:rsidR="001B08D3" w:rsidRPr="001B08D3" w:rsidRDefault="001B08D3" w:rsidP="009B7AC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lastRenderedPageBreak/>
        <w:t>b.</w:t>
      </w:r>
      <w:r w:rsidRPr="001B08D3">
        <w:rPr>
          <w:rFonts w:ascii="Arial" w:eastAsia="Arial" w:hAnsi="Arial"/>
          <w:color w:val="000000"/>
          <w:sz w:val="20"/>
        </w:rPr>
        <w:tab/>
        <w:t>if transmitted at any other time, at 09:00 on the first Business Day (recipient’s time) following the completion of receipt by the sender of verification of transmission from the receiving instrument.</w:t>
      </w:r>
    </w:p>
    <w:p w14:paraId="225E363A" w14:textId="77777777" w:rsidR="001B08D3" w:rsidRPr="001B08D3" w:rsidRDefault="001B08D3" w:rsidP="001B08D3">
      <w:pPr>
        <w:spacing w:before="155" w:line="229" w:lineRule="exact"/>
        <w:textAlignment w:val="baseline"/>
        <w:rPr>
          <w:rFonts w:ascii="Arial" w:eastAsia="Arial" w:hAnsi="Arial"/>
          <w:color w:val="000000"/>
          <w:sz w:val="20"/>
        </w:rPr>
      </w:pPr>
    </w:p>
    <w:p w14:paraId="13531103" w14:textId="77777777" w:rsidR="001B08D3" w:rsidRPr="009B7ACF" w:rsidRDefault="009B7ACF"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20. </w:t>
      </w:r>
      <w:r w:rsidR="001B08D3" w:rsidRPr="009B7ACF">
        <w:rPr>
          <w:rFonts w:ascii="Arial" w:eastAsia="Arial" w:hAnsi="Arial"/>
          <w:b/>
          <w:color w:val="000000"/>
          <w:sz w:val="20"/>
          <w:u w:val="single"/>
        </w:rPr>
        <w:t>Progress Monitoring, Meetings and Reports</w:t>
      </w:r>
    </w:p>
    <w:p w14:paraId="74C04D92"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The Contractor shall attend progress meetings at the frequency or times (if any) specified in Schedule 3 (Contract Data Sheet) and shall ensure that its Contractor’s Representatives are suitably qualified to attend such meetings.</w:t>
      </w:r>
    </w:p>
    <w:p w14:paraId="106CBDB2"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The Contractor shall submit progress reports to the Authority’s Representatives at the times and in the format (if any) specified in Schedule 3 (Contract Data Sheet). The reports shall detail as a minimum:</w:t>
      </w:r>
    </w:p>
    <w:p w14:paraId="36B61F9F"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performance/Delivery of the Contractor Deliverables;</w:t>
      </w:r>
    </w:p>
    <w:p w14:paraId="03E7D4F5"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risks and opportunities;</w:t>
      </w:r>
    </w:p>
    <w:p w14:paraId="6FE16556"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any other information specified in Schedule 3 (Contract Data Sheet); and</w:t>
      </w:r>
    </w:p>
    <w:p w14:paraId="34F98622"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any other information reasonably requested by the Authority.</w:t>
      </w:r>
    </w:p>
    <w:p w14:paraId="639BA3C9" w14:textId="77777777" w:rsidR="001B08D3" w:rsidRPr="001B08D3" w:rsidRDefault="001B08D3" w:rsidP="001B08D3">
      <w:pPr>
        <w:spacing w:before="155" w:line="229" w:lineRule="exact"/>
        <w:textAlignment w:val="baseline"/>
        <w:rPr>
          <w:rFonts w:ascii="Arial" w:eastAsia="Arial" w:hAnsi="Arial"/>
          <w:color w:val="000000"/>
          <w:sz w:val="20"/>
        </w:rPr>
      </w:pPr>
    </w:p>
    <w:p w14:paraId="64E74343" w14:textId="77777777" w:rsidR="001B08D3" w:rsidRPr="009B7ACF" w:rsidRDefault="001B08D3" w:rsidP="001B08D3">
      <w:pPr>
        <w:spacing w:before="155" w:line="229" w:lineRule="exact"/>
        <w:textAlignment w:val="baseline"/>
        <w:rPr>
          <w:rFonts w:ascii="Arial" w:eastAsia="Arial" w:hAnsi="Arial"/>
          <w:b/>
          <w:color w:val="000000"/>
          <w:sz w:val="20"/>
          <w:u w:val="single"/>
        </w:rPr>
      </w:pPr>
      <w:r w:rsidRPr="009B7ACF">
        <w:rPr>
          <w:rFonts w:ascii="Arial" w:eastAsia="Arial" w:hAnsi="Arial"/>
          <w:b/>
          <w:color w:val="000000"/>
          <w:sz w:val="20"/>
          <w:u w:val="single"/>
        </w:rPr>
        <w:t>SUPPLY OF CONTRACTOR DELIVERABLES</w:t>
      </w:r>
    </w:p>
    <w:p w14:paraId="170C5B1A" w14:textId="77777777" w:rsidR="001B08D3" w:rsidRPr="009B7ACF" w:rsidRDefault="009B7ACF" w:rsidP="001B08D3">
      <w:pPr>
        <w:spacing w:before="155" w:line="229" w:lineRule="exact"/>
        <w:textAlignment w:val="baseline"/>
        <w:rPr>
          <w:rFonts w:ascii="Arial" w:eastAsia="Arial" w:hAnsi="Arial"/>
          <w:b/>
          <w:color w:val="000000"/>
          <w:sz w:val="20"/>
          <w:u w:val="single"/>
        </w:rPr>
      </w:pPr>
      <w:r w:rsidRPr="009B7ACF">
        <w:rPr>
          <w:rFonts w:ascii="Arial" w:eastAsia="Arial" w:hAnsi="Arial"/>
          <w:b/>
          <w:color w:val="000000"/>
          <w:sz w:val="20"/>
          <w:u w:val="single"/>
        </w:rPr>
        <w:t xml:space="preserve">21. </w:t>
      </w:r>
      <w:r w:rsidR="001B08D3" w:rsidRPr="009B7ACF">
        <w:rPr>
          <w:rFonts w:ascii="Arial" w:eastAsia="Arial" w:hAnsi="Arial"/>
          <w:b/>
          <w:color w:val="000000"/>
          <w:sz w:val="20"/>
          <w:u w:val="single"/>
        </w:rPr>
        <w:t>Supply of Contractor Deliverables and Quality Assurance</w:t>
      </w:r>
    </w:p>
    <w:p w14:paraId="500FAE4A"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The Contractor shall provide the Contractor Deliverables to the Authority, in accordance with the Schedule of Requirements and the </w:t>
      </w:r>
      <w:proofErr w:type="gramStart"/>
      <w:r w:rsidRPr="001B08D3">
        <w:rPr>
          <w:rFonts w:ascii="Arial" w:eastAsia="Arial" w:hAnsi="Arial"/>
          <w:color w:val="000000"/>
          <w:sz w:val="20"/>
        </w:rPr>
        <w:t>Specification, and</w:t>
      </w:r>
      <w:proofErr w:type="gramEnd"/>
      <w:r w:rsidRPr="001B08D3">
        <w:rPr>
          <w:rFonts w:ascii="Arial" w:eastAsia="Arial" w:hAnsi="Arial"/>
          <w:color w:val="000000"/>
          <w:sz w:val="20"/>
        </w:rPr>
        <w:t xml:space="preserve"> shall allocate sufficient resource to the provision of the Contractor Deliverables to enable it to comply with this obligation.</w:t>
      </w:r>
    </w:p>
    <w:p w14:paraId="049E2F6B"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The Contractor shall:</w:t>
      </w:r>
    </w:p>
    <w:p w14:paraId="438DC9E1"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r>
      <w:proofErr w:type="gramStart"/>
      <w:r w:rsidRPr="001B08D3">
        <w:rPr>
          <w:rFonts w:ascii="Arial" w:eastAsia="Arial" w:hAnsi="Arial"/>
          <w:color w:val="000000"/>
          <w:sz w:val="20"/>
        </w:rPr>
        <w:t>comply</w:t>
      </w:r>
      <w:proofErr w:type="gramEnd"/>
      <w:r w:rsidRPr="001B08D3">
        <w:rPr>
          <w:rFonts w:ascii="Arial" w:eastAsia="Arial" w:hAnsi="Arial"/>
          <w:color w:val="000000"/>
          <w:sz w:val="20"/>
        </w:rPr>
        <w:t xml:space="preserve"> with any applicable quality assurance requirements specified in Schedule 3 (Contract Data Sheet) in providing the Contractor Deliverables; and</w:t>
      </w:r>
    </w:p>
    <w:p w14:paraId="31868472"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discharge its obligations under the Contract with all due skill, care, diligence and operating practice by appropriately experienced, qualified and trained personnel.</w:t>
      </w:r>
    </w:p>
    <w:p w14:paraId="1093DCBD" w14:textId="28719E1D"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The provisions of </w:t>
      </w:r>
      <w:r w:rsidR="00A27ACB">
        <w:rPr>
          <w:rFonts w:ascii="Arial" w:eastAsia="Arial" w:hAnsi="Arial"/>
          <w:color w:val="000000"/>
          <w:sz w:val="20"/>
        </w:rPr>
        <w:t>Clause</w:t>
      </w:r>
      <w:r w:rsidRPr="001B08D3">
        <w:rPr>
          <w:rFonts w:ascii="Arial" w:eastAsia="Arial" w:hAnsi="Arial"/>
          <w:color w:val="000000"/>
          <w:sz w:val="20"/>
        </w:rPr>
        <w:t xml:space="preserve"> 21.b. shall survive any performance, acceptance or payment pursuant to the Contract and shall extend to any remedial services provided by the Contractor.</w:t>
      </w:r>
    </w:p>
    <w:p w14:paraId="1387F18A"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The Contractor shall:</w:t>
      </w:r>
    </w:p>
    <w:p w14:paraId="6149FB6B"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r>
      <w:proofErr w:type="gramStart"/>
      <w:r w:rsidRPr="001B08D3">
        <w:rPr>
          <w:rFonts w:ascii="Arial" w:eastAsia="Arial" w:hAnsi="Arial"/>
          <w:color w:val="000000"/>
          <w:sz w:val="20"/>
        </w:rPr>
        <w:t>observe</w:t>
      </w:r>
      <w:proofErr w:type="gramEnd"/>
      <w:r w:rsidRPr="001B08D3">
        <w:rPr>
          <w:rFonts w:ascii="Arial" w:eastAsia="Arial" w:hAnsi="Arial"/>
          <w:color w:val="000000"/>
          <w:sz w:val="20"/>
        </w:rPr>
        <w:t>, and ensure that the Contractor’s Team observe, all health and safety rules and regulations and any other security requirements that apply at any of the Authority’s premises;</w:t>
      </w:r>
    </w:p>
    <w:p w14:paraId="6E3F323A"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notify the Authority as soon as it becomes aware of any health and safety hazards or issues which arise in relation to the Contractor Deliverables; and</w:t>
      </w:r>
    </w:p>
    <w:p w14:paraId="0976CCAA"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 xml:space="preserve">before the date on which the Contractor Deliverables are to start, obtain, and </w:t>
      </w:r>
      <w:proofErr w:type="gramStart"/>
      <w:r w:rsidRPr="001B08D3">
        <w:rPr>
          <w:rFonts w:ascii="Arial" w:eastAsia="Arial" w:hAnsi="Arial"/>
          <w:color w:val="000000"/>
          <w:sz w:val="20"/>
        </w:rPr>
        <w:t>at all times</w:t>
      </w:r>
      <w:proofErr w:type="gramEnd"/>
      <w:r w:rsidRPr="001B08D3">
        <w:rPr>
          <w:rFonts w:ascii="Arial" w:eastAsia="Arial" w:hAnsi="Arial"/>
          <w:color w:val="000000"/>
          <w:sz w:val="20"/>
        </w:rPr>
        <w:t xml:space="preserve"> maintain, all necessary </w:t>
      </w:r>
      <w:proofErr w:type="spellStart"/>
      <w:r w:rsidRPr="001B08D3">
        <w:rPr>
          <w:rFonts w:ascii="Arial" w:eastAsia="Arial" w:hAnsi="Arial"/>
          <w:color w:val="000000"/>
          <w:sz w:val="20"/>
        </w:rPr>
        <w:t>licences</w:t>
      </w:r>
      <w:proofErr w:type="spellEnd"/>
      <w:r w:rsidRPr="001B08D3">
        <w:rPr>
          <w:rFonts w:ascii="Arial" w:eastAsia="Arial" w:hAnsi="Arial"/>
          <w:color w:val="000000"/>
          <w:sz w:val="20"/>
        </w:rPr>
        <w:t xml:space="preserve"> and consents in relation to the Contractor Deliverables.</w:t>
      </w:r>
    </w:p>
    <w:p w14:paraId="2D965752" w14:textId="77777777" w:rsidR="001B08D3" w:rsidRPr="001B08D3" w:rsidRDefault="001B08D3" w:rsidP="001B08D3">
      <w:pPr>
        <w:spacing w:before="155" w:line="229" w:lineRule="exact"/>
        <w:textAlignment w:val="baseline"/>
        <w:rPr>
          <w:rFonts w:ascii="Arial" w:eastAsia="Arial" w:hAnsi="Arial"/>
          <w:color w:val="000000"/>
          <w:sz w:val="20"/>
        </w:rPr>
      </w:pPr>
    </w:p>
    <w:p w14:paraId="7BA0BC27" w14:textId="77777777" w:rsidR="001B08D3" w:rsidRPr="009B7ACF" w:rsidRDefault="009B7ACF"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22. </w:t>
      </w:r>
      <w:r w:rsidR="001B08D3" w:rsidRPr="009B7ACF">
        <w:rPr>
          <w:rFonts w:ascii="Arial" w:eastAsia="Arial" w:hAnsi="Arial"/>
          <w:b/>
          <w:color w:val="000000"/>
          <w:sz w:val="20"/>
          <w:u w:val="single"/>
        </w:rPr>
        <w:t>Marking of Contractor Deliverables</w:t>
      </w:r>
    </w:p>
    <w:p w14:paraId="605F1C6D"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The Contractor shall ensure that each Contractor Deliverable is marked clearly and indelibly:</w:t>
      </w:r>
    </w:p>
    <w:p w14:paraId="3BD26FF8"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in accordance with the requirements specified in Schedule 3 (Contract Data Sheet), or if no such requirement is specified, with the MOD stock reference number, NATO Stock Number (NSN) or alternative reference number specified in Schedule 2 (Schedule of Requirements);</w:t>
      </w:r>
    </w:p>
    <w:p w14:paraId="131E45ED"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lastRenderedPageBreak/>
        <w:t>ii.</w:t>
      </w:r>
      <w:r w:rsidRPr="001B08D3">
        <w:rPr>
          <w:rFonts w:ascii="Arial" w:eastAsia="Arial" w:hAnsi="Arial"/>
          <w:color w:val="000000"/>
          <w:sz w:val="20"/>
        </w:rPr>
        <w:tab/>
        <w:t>where the Contractor Deliverable has a limited shelf life, the marking shall include: the expiry date / date of manufacture, expressed as specified in Schedule 3 (Contract Data Sheet), or in the absence of such requirement they shall be marked as month (letters) and year (last two figures); and</w:t>
      </w:r>
    </w:p>
    <w:p w14:paraId="0B6D5DDB"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ensure that any marking method used does not have a detrimental effect on the strength, serviceability or corrosion resistance of the Contractor Deliverables.</w:t>
      </w:r>
    </w:p>
    <w:p w14:paraId="7DB65C58" w14:textId="498807BE"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Where it is not possible to mark a Contractor Deliverable with the </w:t>
      </w:r>
      <w:proofErr w:type="gramStart"/>
      <w:r w:rsidRPr="001B08D3">
        <w:rPr>
          <w:rFonts w:ascii="Arial" w:eastAsia="Arial" w:hAnsi="Arial"/>
          <w:color w:val="000000"/>
          <w:sz w:val="20"/>
        </w:rPr>
        <w:t>required particulars, these</w:t>
      </w:r>
      <w:proofErr w:type="gramEnd"/>
      <w:r w:rsidRPr="001B08D3">
        <w:rPr>
          <w:rFonts w:ascii="Arial" w:eastAsia="Arial" w:hAnsi="Arial"/>
          <w:color w:val="000000"/>
          <w:sz w:val="20"/>
        </w:rPr>
        <w:t xml:space="preserve"> should be included on the package in which the Contractor Deliverable is packed, in accordance with </w:t>
      </w:r>
      <w:r w:rsidR="00A27ACB">
        <w:rPr>
          <w:rFonts w:ascii="Arial" w:eastAsia="Arial" w:hAnsi="Arial"/>
          <w:color w:val="000000"/>
          <w:sz w:val="20"/>
        </w:rPr>
        <w:t>Condition</w:t>
      </w:r>
      <w:r w:rsidRPr="001B08D3">
        <w:rPr>
          <w:rFonts w:ascii="Arial" w:eastAsia="Arial" w:hAnsi="Arial"/>
          <w:color w:val="000000"/>
          <w:sz w:val="20"/>
        </w:rPr>
        <w:t xml:space="preserve"> 23 (Packaging and Labelling (excluding Contractor Deliverables containing Munitions)).</w:t>
      </w:r>
    </w:p>
    <w:p w14:paraId="5801883D" w14:textId="77777777" w:rsidR="001B08D3" w:rsidRPr="001B08D3" w:rsidRDefault="001B08D3" w:rsidP="001B08D3">
      <w:pPr>
        <w:spacing w:before="155" w:line="229" w:lineRule="exact"/>
        <w:textAlignment w:val="baseline"/>
        <w:rPr>
          <w:rFonts w:ascii="Arial" w:eastAsia="Arial" w:hAnsi="Arial"/>
          <w:color w:val="000000"/>
          <w:sz w:val="20"/>
        </w:rPr>
      </w:pPr>
    </w:p>
    <w:p w14:paraId="4DD47822" w14:textId="77777777" w:rsidR="001B08D3" w:rsidRPr="009B7ACF" w:rsidRDefault="009B7ACF"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23. </w:t>
      </w:r>
      <w:r w:rsidR="001B08D3" w:rsidRPr="009B7ACF">
        <w:rPr>
          <w:rFonts w:ascii="Arial" w:eastAsia="Arial" w:hAnsi="Arial"/>
          <w:b/>
          <w:color w:val="000000"/>
          <w:sz w:val="20"/>
          <w:u w:val="single"/>
        </w:rPr>
        <w:t>Packaging and Labelling (excluding Contractor Deliverables containing Munitions)</w:t>
      </w:r>
    </w:p>
    <w:p w14:paraId="6B11805F"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Packaging responsibilities are as follows:</w:t>
      </w:r>
    </w:p>
    <w:p w14:paraId="1976BC6B"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The Contractor shall be responsible for providing Packaging which fully complies with the requirements of the Contract.</w:t>
      </w:r>
    </w:p>
    <w:p w14:paraId="7B270ABE" w14:textId="77777777" w:rsidR="001B08D3" w:rsidRPr="001B08D3" w:rsidRDefault="001B08D3" w:rsidP="009B7AC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23D40BDE"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The Contractor shall ensure all relevant information necessary for the effective performance of the Contract is made available to all subcontractors.</w:t>
      </w:r>
    </w:p>
    <w:p w14:paraId="18D80C68"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3360B392"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The Contractor shall supply Commercial Packaging meeting the standards and requirements of Def Stan 81-041 (Part 1).  In </w:t>
      </w:r>
      <w:proofErr w:type="gramStart"/>
      <w:r w:rsidRPr="001B08D3">
        <w:rPr>
          <w:rFonts w:ascii="Arial" w:eastAsia="Arial" w:hAnsi="Arial"/>
          <w:color w:val="000000"/>
          <w:sz w:val="20"/>
        </w:rPr>
        <w:t>addition</w:t>
      </w:r>
      <w:proofErr w:type="gramEnd"/>
      <w:r w:rsidRPr="001B08D3">
        <w:rPr>
          <w:rFonts w:ascii="Arial" w:eastAsia="Arial" w:hAnsi="Arial"/>
          <w:color w:val="000000"/>
          <w:sz w:val="20"/>
        </w:rPr>
        <w:t xml:space="preserve"> the following requirements apply:</w:t>
      </w:r>
    </w:p>
    <w:p w14:paraId="1FD5ADF3"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The Contractor shall provide Packaging which:</w:t>
      </w:r>
    </w:p>
    <w:p w14:paraId="637F08CF" w14:textId="7F40C2D7" w:rsidR="001B08D3" w:rsidRPr="001B08D3" w:rsidRDefault="001B08D3" w:rsidP="00F2588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will ensure that each Contractor Deliverable may be transported and delivered to the consignee named in the Contract in an undamaged and serviceable </w:t>
      </w:r>
      <w:r w:rsidR="00A27ACB">
        <w:rPr>
          <w:rFonts w:ascii="Arial" w:eastAsia="Arial" w:hAnsi="Arial"/>
          <w:color w:val="000000"/>
          <w:sz w:val="20"/>
        </w:rPr>
        <w:t>Condition</w:t>
      </w:r>
      <w:r w:rsidRPr="001B08D3">
        <w:rPr>
          <w:rFonts w:ascii="Arial" w:eastAsia="Arial" w:hAnsi="Arial"/>
          <w:color w:val="000000"/>
          <w:sz w:val="20"/>
        </w:rPr>
        <w:t>; and</w:t>
      </w:r>
    </w:p>
    <w:p w14:paraId="1B81DC9F" w14:textId="77777777" w:rsidR="001B08D3" w:rsidRPr="001B08D3" w:rsidRDefault="001B08D3" w:rsidP="00F2588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is labelled to enable the contents to be identified without need to breach the package; and</w:t>
      </w:r>
    </w:p>
    <w:p w14:paraId="5FF9770F" w14:textId="25B7E2AB" w:rsidR="001B08D3" w:rsidRPr="001B08D3" w:rsidRDefault="001B08D3" w:rsidP="00F2588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is compliant with statutory requirements and this </w:t>
      </w:r>
      <w:r w:rsidR="00A27ACB">
        <w:rPr>
          <w:rFonts w:ascii="Arial" w:eastAsia="Arial" w:hAnsi="Arial"/>
          <w:color w:val="000000"/>
          <w:sz w:val="20"/>
        </w:rPr>
        <w:t>Condition</w:t>
      </w:r>
      <w:r w:rsidRPr="001B08D3">
        <w:rPr>
          <w:rFonts w:ascii="Arial" w:eastAsia="Arial" w:hAnsi="Arial"/>
          <w:color w:val="000000"/>
          <w:sz w:val="20"/>
        </w:rPr>
        <w:t>.</w:t>
      </w:r>
    </w:p>
    <w:p w14:paraId="0059563E"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The Packaging used by the Contractor to supply identical or similar Contractor Deliverables to commercial customers or to the general public (i.e. point of sale packaging) will be acceptable, </w:t>
      </w:r>
      <w:proofErr w:type="gramStart"/>
      <w:r w:rsidRPr="001B08D3">
        <w:rPr>
          <w:rFonts w:ascii="Arial" w:eastAsia="Arial" w:hAnsi="Arial"/>
          <w:color w:val="000000"/>
          <w:sz w:val="20"/>
        </w:rPr>
        <w:t>provided that</w:t>
      </w:r>
      <w:proofErr w:type="gramEnd"/>
      <w:r w:rsidRPr="001B08D3">
        <w:rPr>
          <w:rFonts w:ascii="Arial" w:eastAsia="Arial" w:hAnsi="Arial"/>
          <w:color w:val="000000"/>
          <w:sz w:val="20"/>
        </w:rPr>
        <w:t xml:space="preserve"> it complies with the following criteria:</w:t>
      </w:r>
    </w:p>
    <w:p w14:paraId="7E4E2930" w14:textId="77777777" w:rsidR="001B08D3" w:rsidRPr="001B08D3" w:rsidRDefault="001B08D3" w:rsidP="00F2588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reference in the Contract to a PPQ means the quantity of a Contractor Deliverable to be contained in an individual package, which has been selected as being the most suitable for issue(s) to the ultimate user;</w:t>
      </w:r>
    </w:p>
    <w:p w14:paraId="178F1E23" w14:textId="7E62DD6E" w:rsidR="001B08D3" w:rsidRPr="001B08D3" w:rsidRDefault="001B08D3" w:rsidP="00F2588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Robust Contractor Deliverables, which by their nature require minimal or no packaging for commercial deliveries, shall be regarded as "PPQ packages" and shall be marked in accordance with </w:t>
      </w:r>
      <w:r w:rsidR="00A27ACB">
        <w:rPr>
          <w:rFonts w:ascii="Arial" w:eastAsia="Arial" w:hAnsi="Arial"/>
          <w:color w:val="000000"/>
          <w:sz w:val="20"/>
        </w:rPr>
        <w:t>Clause</w:t>
      </w:r>
      <w:r w:rsidRPr="001B08D3">
        <w:rPr>
          <w:rFonts w:ascii="Arial" w:eastAsia="Arial" w:hAnsi="Arial"/>
          <w:color w:val="000000"/>
          <w:sz w:val="20"/>
        </w:rPr>
        <w:t>s 23.i to 23.l. References to "PPQ packages" in subsequent text shall be taken to include Robust Contractor Deliverables; and</w:t>
      </w:r>
    </w:p>
    <w:p w14:paraId="6883E4C7" w14:textId="6EA3C8E7" w:rsidR="001B08D3" w:rsidRPr="001B08D3" w:rsidRDefault="001B08D3" w:rsidP="00F2588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for ease of handling, transportation and delivery, packages which contain identical Contractor Deliverables may be bulked and overpacked, in accordance with </w:t>
      </w:r>
      <w:r w:rsidR="00A27ACB">
        <w:rPr>
          <w:rFonts w:ascii="Arial" w:eastAsia="Arial" w:hAnsi="Arial"/>
          <w:color w:val="000000"/>
          <w:sz w:val="20"/>
        </w:rPr>
        <w:t>Clause</w:t>
      </w:r>
      <w:r w:rsidRPr="001B08D3">
        <w:rPr>
          <w:rFonts w:ascii="Arial" w:eastAsia="Arial" w:hAnsi="Arial"/>
          <w:color w:val="000000"/>
          <w:sz w:val="20"/>
        </w:rPr>
        <w:t>s 23.i to 23.k.</w:t>
      </w:r>
    </w:p>
    <w:p w14:paraId="26EC8BBF"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lastRenderedPageBreak/>
        <w:t>c.</w:t>
      </w:r>
      <w:r w:rsidRPr="001B08D3">
        <w:rPr>
          <w:rFonts w:ascii="Arial" w:eastAsia="Arial" w:hAnsi="Arial"/>
          <w:color w:val="000000"/>
          <w:sz w:val="20"/>
        </w:rPr>
        <w:tab/>
        <w:t>The Contractor shall ascertain whether the Contractor Deliverables being supplied are, or contain, Dangerous Goods, and shall supply the Dangerous Goods in accordance with:</w:t>
      </w:r>
    </w:p>
    <w:p w14:paraId="5BB9F5FA"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The Health and Safety </w:t>
      </w:r>
      <w:proofErr w:type="gramStart"/>
      <w:r w:rsidRPr="001B08D3">
        <w:rPr>
          <w:rFonts w:ascii="Arial" w:eastAsia="Arial" w:hAnsi="Arial"/>
          <w:color w:val="000000"/>
          <w:sz w:val="20"/>
        </w:rPr>
        <w:t>At</w:t>
      </w:r>
      <w:proofErr w:type="gramEnd"/>
      <w:r w:rsidRPr="001B08D3">
        <w:rPr>
          <w:rFonts w:ascii="Arial" w:eastAsia="Arial" w:hAnsi="Arial"/>
          <w:color w:val="000000"/>
          <w:sz w:val="20"/>
        </w:rPr>
        <w:t xml:space="preserve"> Work Act 1974 (as amended);</w:t>
      </w:r>
    </w:p>
    <w:p w14:paraId="081E5EA0"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The Classification Hazard Information and Packaging for Supply Regulations (CHIP4) 2009 (as amended);</w:t>
      </w:r>
    </w:p>
    <w:p w14:paraId="1020DBB2"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The REACH Regulations 2007 (as amended); and</w:t>
      </w:r>
    </w:p>
    <w:p w14:paraId="5798FEA6"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The Classification, Labelling and Packaging Regulations (CLP) 2009 (as amended).</w:t>
      </w:r>
    </w:p>
    <w:p w14:paraId="236E0EFB" w14:textId="77777777" w:rsidR="001B08D3" w:rsidRPr="001B08D3" w:rsidRDefault="001B08D3" w:rsidP="001B08D3">
      <w:pPr>
        <w:spacing w:before="155" w:line="229" w:lineRule="exact"/>
        <w:textAlignment w:val="baseline"/>
        <w:rPr>
          <w:rFonts w:ascii="Arial" w:eastAsia="Arial" w:hAnsi="Arial"/>
          <w:color w:val="000000"/>
          <w:sz w:val="20"/>
        </w:rPr>
      </w:pPr>
    </w:p>
    <w:p w14:paraId="50418382"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The Contractor shall package the Dangerous Goods as limited quantities, excepted quantities or similar derogations, for UK or worldwide shipment by all modes of transport in accordance with the regulations relating to the Dangerous Goods and:</w:t>
      </w:r>
    </w:p>
    <w:p w14:paraId="7C5EE146"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The Safety </w:t>
      </w:r>
      <w:proofErr w:type="gramStart"/>
      <w:r w:rsidRPr="001B08D3">
        <w:rPr>
          <w:rFonts w:ascii="Arial" w:eastAsia="Arial" w:hAnsi="Arial"/>
          <w:color w:val="000000"/>
          <w:sz w:val="20"/>
        </w:rPr>
        <w:t>Of</w:t>
      </w:r>
      <w:proofErr w:type="gramEnd"/>
      <w:r w:rsidRPr="001B08D3">
        <w:rPr>
          <w:rFonts w:ascii="Arial" w:eastAsia="Arial" w:hAnsi="Arial"/>
          <w:color w:val="000000"/>
          <w:sz w:val="20"/>
        </w:rPr>
        <w:t xml:space="preserve"> Lives At Sea Regulations (SOLAS) 1974 (as amended); and</w:t>
      </w:r>
    </w:p>
    <w:p w14:paraId="5EF52C78" w14:textId="4CDCFF8F" w:rsidR="001B08D3" w:rsidRPr="001B08D3" w:rsidRDefault="00DC3310" w:rsidP="00F2588F">
      <w:pPr>
        <w:spacing w:before="155" w:line="229" w:lineRule="exact"/>
        <w:ind w:left="720"/>
        <w:textAlignment w:val="baseline"/>
        <w:rPr>
          <w:rFonts w:ascii="Arial" w:eastAsia="Arial" w:hAnsi="Arial"/>
          <w:color w:val="000000"/>
          <w:sz w:val="20"/>
        </w:rPr>
      </w:pPr>
      <w:r>
        <w:rPr>
          <w:rFonts w:ascii="Arial" w:eastAsia="Arial" w:hAnsi="Arial"/>
          <w:color w:val="000000"/>
          <w:sz w:val="20"/>
        </w:rPr>
        <w:t>ii.</w:t>
      </w:r>
      <w:r>
        <w:rPr>
          <w:rFonts w:ascii="Arial" w:eastAsia="Arial" w:hAnsi="Arial"/>
          <w:color w:val="000000"/>
          <w:sz w:val="20"/>
        </w:rPr>
        <w:tab/>
        <w:t>The Air Navigation (Amendment) Order 2019</w:t>
      </w:r>
      <w:r w:rsidR="001B08D3" w:rsidRPr="001B08D3">
        <w:rPr>
          <w:rFonts w:ascii="Arial" w:eastAsia="Arial" w:hAnsi="Arial"/>
          <w:color w:val="000000"/>
          <w:sz w:val="20"/>
        </w:rPr>
        <w:t>.</w:t>
      </w:r>
    </w:p>
    <w:p w14:paraId="7EB7E31D" w14:textId="2AAF9DCD"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e.</w:t>
      </w:r>
      <w:r w:rsidRPr="001B08D3">
        <w:rPr>
          <w:rFonts w:ascii="Arial" w:eastAsia="Arial" w:hAnsi="Arial"/>
          <w:color w:val="000000"/>
          <w:sz w:val="20"/>
        </w:rPr>
        <w:tab/>
        <w:t xml:space="preserve">As soon as possible, and in any event no later than one month before delivery is due, the Contractor shall provide a Safety Data Sheet in respect of each Dangerous Good in accordance with the REACH Regulations 2007 (as amended) and the Health and Safety At Work Act 1974 (as amended) and in accordance with </w:t>
      </w:r>
      <w:r w:rsidR="00A27ACB">
        <w:rPr>
          <w:rFonts w:ascii="Arial" w:eastAsia="Arial" w:hAnsi="Arial"/>
          <w:color w:val="000000"/>
          <w:sz w:val="20"/>
        </w:rPr>
        <w:t>Condition</w:t>
      </w:r>
      <w:r w:rsidRPr="001B08D3">
        <w:rPr>
          <w:rFonts w:ascii="Arial" w:eastAsia="Arial" w:hAnsi="Arial"/>
          <w:color w:val="000000"/>
          <w:sz w:val="20"/>
        </w:rPr>
        <w:t xml:space="preserve"> 24 (Supply of Hazardous Materials or Substances in Contractor Deliverables). </w:t>
      </w:r>
    </w:p>
    <w:p w14:paraId="6F90C279" w14:textId="0B46254A"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f.</w:t>
      </w:r>
      <w:r w:rsidRPr="001B08D3">
        <w:rPr>
          <w:rFonts w:ascii="Arial" w:eastAsia="Arial" w:hAnsi="Arial"/>
          <w:color w:val="000000"/>
          <w:sz w:val="20"/>
        </w:rPr>
        <w:tab/>
        <w:t xml:space="preserve">The Contractor shall comply with the requirements for the design of MLP which include </w:t>
      </w:r>
      <w:r w:rsidR="00A27ACB">
        <w:rPr>
          <w:rFonts w:ascii="Arial" w:eastAsia="Arial" w:hAnsi="Arial"/>
          <w:color w:val="000000"/>
          <w:sz w:val="20"/>
        </w:rPr>
        <w:t>Clause</w:t>
      </w:r>
      <w:r w:rsidRPr="001B08D3">
        <w:rPr>
          <w:rFonts w:ascii="Arial" w:eastAsia="Arial" w:hAnsi="Arial"/>
          <w:color w:val="000000"/>
          <w:sz w:val="20"/>
        </w:rPr>
        <w:t>s 23.f and 23.g as follows:</w:t>
      </w:r>
    </w:p>
    <w:p w14:paraId="1F818E60"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Where there is a requirement to design UK or NATO MLP, the work shall be undertaken by an MPAS registered </w:t>
      </w:r>
      <w:proofErr w:type="spellStart"/>
      <w:r w:rsidRPr="001B08D3">
        <w:rPr>
          <w:rFonts w:ascii="Arial" w:eastAsia="Arial" w:hAnsi="Arial"/>
          <w:color w:val="000000"/>
          <w:sz w:val="20"/>
        </w:rPr>
        <w:t>organisation</w:t>
      </w:r>
      <w:proofErr w:type="spellEnd"/>
      <w:r w:rsidRPr="001B08D3">
        <w:rPr>
          <w:rFonts w:ascii="Arial" w:eastAsia="Arial" w:hAnsi="Arial"/>
          <w:color w:val="000000"/>
          <w:sz w:val="20"/>
        </w:rPr>
        <w:t>, or one that although non-registered is able to demonstrate to the Authority that its quality systems and military package design expertise are of an equivalent standard.</w:t>
      </w:r>
    </w:p>
    <w:p w14:paraId="483FBA70" w14:textId="77777777" w:rsidR="001B08D3" w:rsidRPr="001B08D3" w:rsidRDefault="001B08D3" w:rsidP="00F2588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The MPAS certification (for individual designers) and registration (for </w:t>
      </w:r>
      <w:proofErr w:type="spellStart"/>
      <w:r w:rsidRPr="001B08D3">
        <w:rPr>
          <w:rFonts w:ascii="Arial" w:eastAsia="Arial" w:hAnsi="Arial"/>
          <w:color w:val="000000"/>
          <w:sz w:val="20"/>
        </w:rPr>
        <w:t>organisations</w:t>
      </w:r>
      <w:proofErr w:type="spellEnd"/>
      <w:r w:rsidRPr="001B08D3">
        <w:rPr>
          <w:rFonts w:ascii="Arial" w:eastAsia="Arial" w:hAnsi="Arial"/>
          <w:color w:val="000000"/>
          <w:sz w:val="20"/>
        </w:rPr>
        <w:t>) scheme details are available from:</w:t>
      </w:r>
    </w:p>
    <w:p w14:paraId="4FE0320E" w14:textId="77777777" w:rsidR="001B08D3" w:rsidRPr="001B08D3" w:rsidRDefault="001B08D3" w:rsidP="00F2588F">
      <w:pPr>
        <w:spacing w:before="155" w:line="229" w:lineRule="exact"/>
        <w:ind w:left="2160"/>
        <w:textAlignment w:val="baseline"/>
        <w:rPr>
          <w:rFonts w:ascii="Arial" w:eastAsia="Arial" w:hAnsi="Arial"/>
          <w:color w:val="000000"/>
          <w:sz w:val="20"/>
        </w:rPr>
      </w:pPr>
      <w:r w:rsidRPr="001B08D3">
        <w:rPr>
          <w:rFonts w:ascii="Arial" w:eastAsia="Arial" w:hAnsi="Arial"/>
          <w:color w:val="000000"/>
          <w:sz w:val="20"/>
        </w:rPr>
        <w:t>DES SEOC SCP-</w:t>
      </w:r>
      <w:proofErr w:type="spellStart"/>
      <w:r w:rsidRPr="001B08D3">
        <w:rPr>
          <w:rFonts w:ascii="Arial" w:eastAsia="Arial" w:hAnsi="Arial"/>
          <w:color w:val="000000"/>
          <w:sz w:val="20"/>
        </w:rPr>
        <w:t>SptEng</w:t>
      </w:r>
      <w:proofErr w:type="spellEnd"/>
      <w:r w:rsidRPr="001B08D3">
        <w:rPr>
          <w:rFonts w:ascii="Arial" w:eastAsia="Arial" w:hAnsi="Arial"/>
          <w:color w:val="000000"/>
          <w:sz w:val="20"/>
        </w:rPr>
        <w:t>-Pkg</w:t>
      </w:r>
    </w:p>
    <w:p w14:paraId="66ED14FB" w14:textId="77777777" w:rsidR="001B08D3" w:rsidRPr="001B08D3" w:rsidRDefault="001B08D3" w:rsidP="00F2588F">
      <w:pPr>
        <w:spacing w:before="155" w:line="229" w:lineRule="exact"/>
        <w:ind w:left="2160"/>
        <w:textAlignment w:val="baseline"/>
        <w:rPr>
          <w:rFonts w:ascii="Arial" w:eastAsia="Arial" w:hAnsi="Arial"/>
          <w:color w:val="000000"/>
          <w:sz w:val="20"/>
        </w:rPr>
      </w:pPr>
      <w:r w:rsidRPr="001B08D3">
        <w:rPr>
          <w:rFonts w:ascii="Arial" w:eastAsia="Arial" w:hAnsi="Arial"/>
          <w:color w:val="000000"/>
          <w:sz w:val="20"/>
        </w:rPr>
        <w:t>MOD Abbey Wood</w:t>
      </w:r>
    </w:p>
    <w:p w14:paraId="304ACF7B" w14:textId="77777777" w:rsidR="001B08D3" w:rsidRPr="001B08D3" w:rsidRDefault="001B08D3" w:rsidP="00F2588F">
      <w:pPr>
        <w:spacing w:before="155" w:line="229" w:lineRule="exact"/>
        <w:ind w:left="2160"/>
        <w:textAlignment w:val="baseline"/>
        <w:rPr>
          <w:rFonts w:ascii="Arial" w:eastAsia="Arial" w:hAnsi="Arial"/>
          <w:color w:val="000000"/>
          <w:sz w:val="20"/>
        </w:rPr>
      </w:pPr>
      <w:r w:rsidRPr="001B08D3">
        <w:rPr>
          <w:rFonts w:ascii="Arial" w:eastAsia="Arial" w:hAnsi="Arial"/>
          <w:color w:val="000000"/>
          <w:sz w:val="20"/>
        </w:rPr>
        <w:t>Bristol, BS34 8JH</w:t>
      </w:r>
    </w:p>
    <w:p w14:paraId="4106638C" w14:textId="77777777" w:rsidR="001B08D3" w:rsidRPr="001B08D3" w:rsidRDefault="001B08D3" w:rsidP="00F2588F">
      <w:pPr>
        <w:spacing w:before="155" w:line="229" w:lineRule="exact"/>
        <w:ind w:left="2160"/>
        <w:textAlignment w:val="baseline"/>
        <w:rPr>
          <w:rFonts w:ascii="Arial" w:eastAsia="Arial" w:hAnsi="Arial"/>
          <w:color w:val="000000"/>
          <w:sz w:val="20"/>
        </w:rPr>
      </w:pPr>
      <w:r w:rsidRPr="001B08D3">
        <w:rPr>
          <w:rFonts w:ascii="Arial" w:eastAsia="Arial" w:hAnsi="Arial"/>
          <w:color w:val="000000"/>
          <w:sz w:val="20"/>
        </w:rPr>
        <w:t>Tel. +44(0)30679-35353</w:t>
      </w:r>
    </w:p>
    <w:p w14:paraId="2D25BEBD" w14:textId="77777777" w:rsidR="001B08D3" w:rsidRPr="001B08D3" w:rsidRDefault="001B08D3" w:rsidP="00F2588F">
      <w:pPr>
        <w:spacing w:before="155" w:line="229" w:lineRule="exact"/>
        <w:ind w:left="2160"/>
        <w:textAlignment w:val="baseline"/>
        <w:rPr>
          <w:rFonts w:ascii="Arial" w:eastAsia="Arial" w:hAnsi="Arial"/>
          <w:color w:val="000000"/>
          <w:sz w:val="20"/>
        </w:rPr>
      </w:pPr>
      <w:r w:rsidRPr="001B08D3">
        <w:rPr>
          <w:rFonts w:ascii="Arial" w:eastAsia="Arial" w:hAnsi="Arial"/>
          <w:color w:val="000000"/>
          <w:sz w:val="20"/>
        </w:rPr>
        <w:t>DESSEOCSCP-SptEng-PKg@mod.uk</w:t>
      </w:r>
    </w:p>
    <w:p w14:paraId="1C131A13" w14:textId="77777777" w:rsidR="001B08D3" w:rsidRPr="001B08D3" w:rsidRDefault="001B08D3" w:rsidP="00F2588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The MPAS Documentation is also available on the </w:t>
      </w:r>
      <w:proofErr w:type="spellStart"/>
      <w:r w:rsidRPr="001B08D3">
        <w:rPr>
          <w:rFonts w:ascii="Arial" w:eastAsia="Arial" w:hAnsi="Arial"/>
          <w:color w:val="000000"/>
          <w:sz w:val="20"/>
        </w:rPr>
        <w:t>DStan</w:t>
      </w:r>
      <w:proofErr w:type="spellEnd"/>
      <w:r w:rsidRPr="001B08D3">
        <w:rPr>
          <w:rFonts w:ascii="Arial" w:eastAsia="Arial" w:hAnsi="Arial"/>
          <w:color w:val="000000"/>
          <w:sz w:val="20"/>
        </w:rPr>
        <w:t xml:space="preserve"> website.</w:t>
      </w:r>
    </w:p>
    <w:p w14:paraId="23DC1456"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MLP shall be designed to comply with the relevant requirements of Def Stan 81-041, and be capable of meeting the appropriate test requirements of Def Stan 81-041 (Part 3).  Packaging designs shall be prepared on a SPIS, in accordance with Def Stan 81-041 (Part 4).</w:t>
      </w:r>
    </w:p>
    <w:p w14:paraId="4D04DB04"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The Contractor shall ensure a search of the SPIS index (the ‘SPIN’) is carried out to establish the SPIS status of each requirement (using DEFFORM 129a ‘Application for Packaging Designs or their Status’).</w:t>
      </w:r>
    </w:p>
    <w:p w14:paraId="4E5315FF"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 xml:space="preserve">New designs shall not be made where there is an existing usable SPIS, or one that may be easily modified. </w:t>
      </w:r>
    </w:p>
    <w:p w14:paraId="647FC6E7"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w:t>
      </w:r>
      <w:r w:rsidRPr="001B08D3">
        <w:rPr>
          <w:rFonts w:ascii="Arial" w:eastAsia="Arial" w:hAnsi="Arial"/>
          <w:color w:val="000000"/>
          <w:sz w:val="20"/>
        </w:rPr>
        <w:tab/>
        <w:t>Where there is a usable SFS, it shall be used in place of a SPIS design unless otherwise stated by the Contract.  When an SFS is used or replaces a SPIS design, the Contractor shall upload this information on to SPIN in Adobe PDF.</w:t>
      </w:r>
    </w:p>
    <w:p w14:paraId="14FE8202"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vi.</w:t>
      </w:r>
      <w:r w:rsidRPr="001B08D3">
        <w:rPr>
          <w:rFonts w:ascii="Arial" w:eastAsia="Arial" w:hAnsi="Arial"/>
          <w:color w:val="000000"/>
          <w:sz w:val="20"/>
        </w:rPr>
        <w:tab/>
        <w:t xml:space="preserve">All SPIS, new or modified (and associated documentation), shall, on completion, be uploaded by the Contractor on to SPIN.  The format shall be Adobe PDF. </w:t>
      </w:r>
    </w:p>
    <w:p w14:paraId="02CE4466" w14:textId="39B1A380"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lastRenderedPageBreak/>
        <w:t>vii.</w:t>
      </w:r>
      <w:r w:rsidRPr="001B08D3">
        <w:rPr>
          <w:rFonts w:ascii="Arial" w:eastAsia="Arial" w:hAnsi="Arial"/>
          <w:color w:val="000000"/>
          <w:sz w:val="20"/>
        </w:rPr>
        <w:tab/>
        <w:t xml:space="preserve">Where it is necessary to use an existing SPIS design, the Contractor shall ensure the Packaging manufacturer is a registered </w:t>
      </w:r>
      <w:proofErr w:type="spellStart"/>
      <w:r w:rsidRPr="001B08D3">
        <w:rPr>
          <w:rFonts w:ascii="Arial" w:eastAsia="Arial" w:hAnsi="Arial"/>
          <w:color w:val="000000"/>
          <w:sz w:val="20"/>
        </w:rPr>
        <w:t>organisation</w:t>
      </w:r>
      <w:proofErr w:type="spellEnd"/>
      <w:r w:rsidRPr="001B08D3">
        <w:rPr>
          <w:rFonts w:ascii="Arial" w:eastAsia="Arial" w:hAnsi="Arial"/>
          <w:color w:val="000000"/>
          <w:sz w:val="20"/>
        </w:rPr>
        <w:t xml:space="preserve"> in accordance with </w:t>
      </w:r>
      <w:r w:rsidR="00A27ACB">
        <w:rPr>
          <w:rFonts w:ascii="Arial" w:eastAsia="Arial" w:hAnsi="Arial"/>
          <w:color w:val="000000"/>
          <w:sz w:val="20"/>
        </w:rPr>
        <w:t>Clause</w:t>
      </w:r>
      <w:r w:rsidRPr="001B08D3">
        <w:rPr>
          <w:rFonts w:ascii="Arial" w:eastAsia="Arial" w:hAnsi="Arial"/>
          <w:color w:val="000000"/>
          <w:sz w:val="20"/>
        </w:rPr>
        <w:t xml:space="preserve"> 23.f(1) above, or if un-registered, is compliant with MPAS ANNEX A Supplement (Code) M.  The Contractor shall ensure, as far as possible, that the SPIS is up to date.</w:t>
      </w:r>
    </w:p>
    <w:p w14:paraId="3E229CF9" w14:textId="6A2420EB"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viii.</w:t>
      </w:r>
      <w:r w:rsidRPr="001B08D3">
        <w:rPr>
          <w:rFonts w:ascii="Arial" w:eastAsia="Arial" w:hAnsi="Arial"/>
          <w:color w:val="000000"/>
          <w:sz w:val="20"/>
        </w:rPr>
        <w:tab/>
        <w:t xml:space="preserve">The documents supplied under </w:t>
      </w:r>
      <w:r w:rsidR="00A27ACB">
        <w:rPr>
          <w:rFonts w:ascii="Arial" w:eastAsia="Arial" w:hAnsi="Arial"/>
          <w:color w:val="000000"/>
          <w:sz w:val="20"/>
        </w:rPr>
        <w:t>Clause</w:t>
      </w:r>
      <w:r w:rsidRPr="001B08D3">
        <w:rPr>
          <w:rFonts w:ascii="Arial" w:eastAsia="Arial" w:hAnsi="Arial"/>
          <w:color w:val="000000"/>
          <w:sz w:val="20"/>
        </w:rPr>
        <w:t xml:space="preserve"> 23.f(</w:t>
      </w:r>
      <w:r w:rsidR="00712679">
        <w:rPr>
          <w:rFonts w:ascii="Arial" w:eastAsia="Arial" w:hAnsi="Arial"/>
          <w:color w:val="000000"/>
          <w:sz w:val="20"/>
        </w:rPr>
        <w:t>vi</w:t>
      </w:r>
      <w:r w:rsidRPr="001B08D3">
        <w:rPr>
          <w:rFonts w:ascii="Arial" w:eastAsia="Arial" w:hAnsi="Arial"/>
          <w:color w:val="000000"/>
          <w:sz w:val="20"/>
        </w:rPr>
        <w:t>) shall be considere</w:t>
      </w:r>
      <w:r w:rsidR="005C77A9">
        <w:rPr>
          <w:rFonts w:ascii="Arial" w:eastAsia="Arial" w:hAnsi="Arial"/>
          <w:color w:val="000000"/>
          <w:sz w:val="20"/>
        </w:rPr>
        <w:t xml:space="preserve">d as a contract </w:t>
      </w:r>
      <w:proofErr w:type="gramStart"/>
      <w:r w:rsidR="005C77A9">
        <w:rPr>
          <w:rFonts w:ascii="Arial" w:eastAsia="Arial" w:hAnsi="Arial"/>
          <w:color w:val="000000"/>
          <w:sz w:val="20"/>
        </w:rPr>
        <w:t>data  and</w:t>
      </w:r>
      <w:proofErr w:type="gramEnd"/>
      <w:r w:rsidR="005C77A9">
        <w:rPr>
          <w:rFonts w:ascii="Arial" w:eastAsia="Arial" w:hAnsi="Arial"/>
          <w:color w:val="000000"/>
          <w:sz w:val="20"/>
        </w:rPr>
        <w:t xml:space="preserve"> be subject to conditions in Schedule 3</w:t>
      </w:r>
      <w:r w:rsidRPr="001B08D3">
        <w:rPr>
          <w:rFonts w:ascii="Arial" w:eastAsia="Arial" w:hAnsi="Arial"/>
          <w:color w:val="000000"/>
          <w:sz w:val="20"/>
        </w:rPr>
        <w:t>.</w:t>
      </w:r>
    </w:p>
    <w:p w14:paraId="50ECE4D5"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g.</w:t>
      </w:r>
      <w:r w:rsidRPr="001B08D3">
        <w:rPr>
          <w:rFonts w:ascii="Arial" w:eastAsia="Arial" w:hAnsi="Arial"/>
          <w:color w:val="000000"/>
          <w:sz w:val="20"/>
        </w:rPr>
        <w:tab/>
        <w:t xml:space="preserve">Unless otherwise stated in the Contract, one of the following procedures </w:t>
      </w:r>
      <w:proofErr w:type="gramStart"/>
      <w:r w:rsidRPr="001B08D3">
        <w:rPr>
          <w:rFonts w:ascii="Arial" w:eastAsia="Arial" w:hAnsi="Arial"/>
          <w:color w:val="000000"/>
          <w:sz w:val="20"/>
        </w:rPr>
        <w:t>for the production of</w:t>
      </w:r>
      <w:proofErr w:type="gramEnd"/>
      <w:r w:rsidRPr="001B08D3">
        <w:rPr>
          <w:rFonts w:ascii="Arial" w:eastAsia="Arial" w:hAnsi="Arial"/>
          <w:color w:val="000000"/>
          <w:sz w:val="20"/>
        </w:rPr>
        <w:t xml:space="preserve"> new or modified SPIS designs shall be applied:</w:t>
      </w:r>
    </w:p>
    <w:p w14:paraId="2B13B132"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If the Contractor or their subcontractor is the PDA they shall:</w:t>
      </w:r>
    </w:p>
    <w:p w14:paraId="2D81A1A2" w14:textId="0ED1AD47" w:rsidR="001B08D3" w:rsidRPr="001B08D3" w:rsidRDefault="001B08D3" w:rsidP="00F2588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On receipt of instructions received from the Authority’s representative nominated in Box 2 of DEFFORM 111 at Annex A to Schedule 3 (Contract Data Sheet), prepare the required package design in accordance with </w:t>
      </w:r>
      <w:r w:rsidR="00A27ACB">
        <w:rPr>
          <w:rFonts w:ascii="Arial" w:eastAsia="Arial" w:hAnsi="Arial"/>
          <w:color w:val="000000"/>
          <w:sz w:val="20"/>
        </w:rPr>
        <w:t>Clause</w:t>
      </w:r>
      <w:r w:rsidRPr="001B08D3">
        <w:rPr>
          <w:rFonts w:ascii="Arial" w:eastAsia="Arial" w:hAnsi="Arial"/>
          <w:color w:val="000000"/>
          <w:sz w:val="20"/>
        </w:rPr>
        <w:t xml:space="preserve"> 23.f.</w:t>
      </w:r>
    </w:p>
    <w:p w14:paraId="61228EDA" w14:textId="77777777" w:rsidR="001B08D3" w:rsidRPr="001B08D3" w:rsidRDefault="001B08D3" w:rsidP="00F2588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Where the Contractor or their subcontractor is </w:t>
      </w:r>
      <w:proofErr w:type="gramStart"/>
      <w:r w:rsidRPr="001B08D3">
        <w:rPr>
          <w:rFonts w:ascii="Arial" w:eastAsia="Arial" w:hAnsi="Arial"/>
          <w:color w:val="000000"/>
          <w:sz w:val="20"/>
        </w:rPr>
        <w:t>registered</w:t>
      </w:r>
      <w:proofErr w:type="gramEnd"/>
      <w:r w:rsidRPr="001B08D3">
        <w:rPr>
          <w:rFonts w:ascii="Arial" w:eastAsia="Arial" w:hAnsi="Arial"/>
          <w:color w:val="000000"/>
          <w:sz w:val="20"/>
        </w:rPr>
        <w:t xml:space="preserve"> they shall, on completion of any design work, provide the Authority with the following documents electronically:</w:t>
      </w:r>
    </w:p>
    <w:p w14:paraId="05CF3A95" w14:textId="77777777" w:rsidR="001B08D3" w:rsidRPr="001B08D3" w:rsidRDefault="001B08D3" w:rsidP="00F2588F">
      <w:pPr>
        <w:spacing w:before="155" w:line="229" w:lineRule="exact"/>
        <w:ind w:left="216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 a list of all SPIS which have been prepared or revised against the Contract; and</w:t>
      </w:r>
    </w:p>
    <w:p w14:paraId="7A07237E" w14:textId="77777777" w:rsidR="001B08D3" w:rsidRPr="001B08D3" w:rsidRDefault="001B08D3" w:rsidP="00F2588F">
      <w:pPr>
        <w:spacing w:before="155" w:line="229" w:lineRule="exact"/>
        <w:ind w:left="216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 a copy of all new / revised SPIS, complete with all continuation sheets and associated drawings, where applicable, to be uploaded onto SPIN.</w:t>
      </w:r>
    </w:p>
    <w:p w14:paraId="7EE98FE8" w14:textId="04C9AF5C" w:rsidR="001B08D3" w:rsidRPr="001B08D3" w:rsidRDefault="001B08D3" w:rsidP="00F2588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Where the PDA is not a registered </w:t>
      </w:r>
      <w:proofErr w:type="spellStart"/>
      <w:r w:rsidRPr="001B08D3">
        <w:rPr>
          <w:rFonts w:ascii="Arial" w:eastAsia="Arial" w:hAnsi="Arial"/>
          <w:color w:val="000000"/>
          <w:sz w:val="20"/>
        </w:rPr>
        <w:t>organisation</w:t>
      </w:r>
      <w:proofErr w:type="spellEnd"/>
      <w:r w:rsidRPr="001B08D3">
        <w:rPr>
          <w:rFonts w:ascii="Arial" w:eastAsia="Arial" w:hAnsi="Arial"/>
          <w:color w:val="000000"/>
          <w:sz w:val="20"/>
        </w:rPr>
        <w:t xml:space="preserve">, then they shall obtain approval for their design from a registered </w:t>
      </w:r>
      <w:proofErr w:type="spellStart"/>
      <w:r w:rsidRPr="001B08D3">
        <w:rPr>
          <w:rFonts w:ascii="Arial" w:eastAsia="Arial" w:hAnsi="Arial"/>
          <w:color w:val="000000"/>
          <w:sz w:val="20"/>
        </w:rPr>
        <w:t>organisation</w:t>
      </w:r>
      <w:proofErr w:type="spellEnd"/>
      <w:r w:rsidRPr="001B08D3">
        <w:rPr>
          <w:rFonts w:ascii="Arial" w:eastAsia="Arial" w:hAnsi="Arial"/>
          <w:color w:val="000000"/>
          <w:sz w:val="20"/>
        </w:rPr>
        <w:t xml:space="preserve"> before proceeding, then follow </w:t>
      </w:r>
      <w:r w:rsidR="00A27ACB">
        <w:rPr>
          <w:rFonts w:ascii="Arial" w:eastAsia="Arial" w:hAnsi="Arial"/>
          <w:color w:val="000000"/>
          <w:sz w:val="20"/>
        </w:rPr>
        <w:t>Clause</w:t>
      </w:r>
      <w:r w:rsidRPr="001B08D3">
        <w:rPr>
          <w:rFonts w:ascii="Arial" w:eastAsia="Arial" w:hAnsi="Arial"/>
          <w:color w:val="000000"/>
          <w:sz w:val="20"/>
        </w:rPr>
        <w:t xml:space="preserve"> 23.g(</w:t>
      </w:r>
      <w:r w:rsidR="00712679">
        <w:rPr>
          <w:rFonts w:ascii="Arial" w:eastAsia="Arial" w:hAnsi="Arial"/>
          <w:color w:val="000000"/>
          <w:sz w:val="20"/>
        </w:rPr>
        <w:t>i</w:t>
      </w:r>
      <w:r w:rsidRPr="001B08D3">
        <w:rPr>
          <w:rFonts w:ascii="Arial" w:eastAsia="Arial" w:hAnsi="Arial"/>
          <w:color w:val="000000"/>
          <w:sz w:val="20"/>
        </w:rPr>
        <w:t>)(b).</w:t>
      </w:r>
    </w:p>
    <w:p w14:paraId="6142B04A" w14:textId="77777777"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Where the Contractor or their subcontractor is not the PDA and is un-registered, they shall not produce, modify, or update SPIS designs.  They shall obtain current SPIS design(s) from the Authority or a registered </w:t>
      </w:r>
      <w:proofErr w:type="spellStart"/>
      <w:r w:rsidRPr="001B08D3">
        <w:rPr>
          <w:rFonts w:ascii="Arial" w:eastAsia="Arial" w:hAnsi="Arial"/>
          <w:color w:val="000000"/>
          <w:sz w:val="20"/>
        </w:rPr>
        <w:t>organisation</w:t>
      </w:r>
      <w:proofErr w:type="spellEnd"/>
      <w:r w:rsidRPr="001B08D3">
        <w:rPr>
          <w:rFonts w:ascii="Arial" w:eastAsia="Arial" w:hAnsi="Arial"/>
          <w:color w:val="000000"/>
          <w:sz w:val="20"/>
        </w:rPr>
        <w:t xml:space="preserve"> before proceeding with manufacture of Packaging.  To allow designs to be provided in ample time, they should apply for SPIS designs as soon as practicable.</w:t>
      </w:r>
    </w:p>
    <w:p w14:paraId="5671EE35" w14:textId="19E3B1D4"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 xml:space="preserve">Where the Contractor or their subcontractor is un-registered and has been given authority to produce, modify, and update SPIS designs by the Contract, he shall obtain approval for their design from a registered </w:t>
      </w:r>
      <w:proofErr w:type="spellStart"/>
      <w:r w:rsidRPr="001B08D3">
        <w:rPr>
          <w:rFonts w:ascii="Arial" w:eastAsia="Arial" w:hAnsi="Arial"/>
          <w:color w:val="000000"/>
          <w:sz w:val="20"/>
        </w:rPr>
        <w:t>organisation</w:t>
      </w:r>
      <w:proofErr w:type="spellEnd"/>
      <w:r w:rsidRPr="001B08D3">
        <w:rPr>
          <w:rFonts w:ascii="Arial" w:eastAsia="Arial" w:hAnsi="Arial"/>
          <w:color w:val="000000"/>
          <w:sz w:val="20"/>
        </w:rPr>
        <w:t xml:space="preserve"> using DEFFORM 129a before proceeding, then follow </w:t>
      </w:r>
      <w:r w:rsidR="00A27ACB">
        <w:rPr>
          <w:rFonts w:ascii="Arial" w:eastAsia="Arial" w:hAnsi="Arial"/>
          <w:color w:val="000000"/>
          <w:sz w:val="20"/>
        </w:rPr>
        <w:t>Clause</w:t>
      </w:r>
      <w:r w:rsidRPr="001B08D3">
        <w:rPr>
          <w:rFonts w:ascii="Arial" w:eastAsia="Arial" w:hAnsi="Arial"/>
          <w:color w:val="000000"/>
          <w:sz w:val="20"/>
        </w:rPr>
        <w:t xml:space="preserve"> 23.g(</w:t>
      </w:r>
      <w:r w:rsidR="00712679">
        <w:rPr>
          <w:rFonts w:ascii="Arial" w:eastAsia="Arial" w:hAnsi="Arial"/>
          <w:color w:val="000000"/>
          <w:sz w:val="20"/>
        </w:rPr>
        <w:t>i</w:t>
      </w:r>
      <w:r w:rsidRPr="001B08D3">
        <w:rPr>
          <w:rFonts w:ascii="Arial" w:eastAsia="Arial" w:hAnsi="Arial"/>
          <w:color w:val="000000"/>
          <w:sz w:val="20"/>
        </w:rPr>
        <w:t>)(b).</w:t>
      </w:r>
    </w:p>
    <w:p w14:paraId="6BCC5399" w14:textId="391AEF8F"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 xml:space="preserve">Where the Contractor or their subcontractor is not a PDA but is registered, he shall follow </w:t>
      </w:r>
      <w:r w:rsidR="00A27ACB">
        <w:rPr>
          <w:rFonts w:ascii="Arial" w:eastAsia="Arial" w:hAnsi="Arial"/>
          <w:color w:val="000000"/>
          <w:sz w:val="20"/>
        </w:rPr>
        <w:t>Clause</w:t>
      </w:r>
      <w:r w:rsidRPr="001B08D3">
        <w:rPr>
          <w:rFonts w:ascii="Arial" w:eastAsia="Arial" w:hAnsi="Arial"/>
          <w:color w:val="000000"/>
          <w:sz w:val="20"/>
        </w:rPr>
        <w:t>s 23.g(</w:t>
      </w:r>
      <w:r w:rsidR="00712679">
        <w:rPr>
          <w:rFonts w:ascii="Arial" w:eastAsia="Arial" w:hAnsi="Arial"/>
          <w:color w:val="000000"/>
          <w:sz w:val="20"/>
        </w:rPr>
        <w:t>i</w:t>
      </w:r>
      <w:r w:rsidRPr="001B08D3">
        <w:rPr>
          <w:rFonts w:ascii="Arial" w:eastAsia="Arial" w:hAnsi="Arial"/>
          <w:color w:val="000000"/>
          <w:sz w:val="20"/>
        </w:rPr>
        <w:t>)(a) and 23.g(</w:t>
      </w:r>
      <w:r w:rsidR="00712679">
        <w:rPr>
          <w:rFonts w:ascii="Arial" w:eastAsia="Arial" w:hAnsi="Arial"/>
          <w:color w:val="000000"/>
          <w:sz w:val="20"/>
        </w:rPr>
        <w:t>i</w:t>
      </w:r>
      <w:r w:rsidRPr="001B08D3">
        <w:rPr>
          <w:rFonts w:ascii="Arial" w:eastAsia="Arial" w:hAnsi="Arial"/>
          <w:color w:val="000000"/>
          <w:sz w:val="20"/>
        </w:rPr>
        <w:t>)(b).</w:t>
      </w:r>
    </w:p>
    <w:p w14:paraId="18B00773" w14:textId="77777777" w:rsidR="001B08D3" w:rsidRPr="001B08D3" w:rsidRDefault="001B08D3" w:rsidP="001B08D3">
      <w:pPr>
        <w:spacing w:before="155" w:line="229" w:lineRule="exact"/>
        <w:textAlignment w:val="baseline"/>
        <w:rPr>
          <w:rFonts w:ascii="Arial" w:eastAsia="Arial" w:hAnsi="Arial"/>
          <w:color w:val="000000"/>
          <w:sz w:val="20"/>
        </w:rPr>
      </w:pPr>
    </w:p>
    <w:p w14:paraId="341A8BCA" w14:textId="3C22833D"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h.</w:t>
      </w:r>
      <w:r w:rsidRPr="001B08D3">
        <w:rPr>
          <w:rFonts w:ascii="Arial" w:eastAsia="Arial" w:hAnsi="Arial"/>
          <w:color w:val="000000"/>
          <w:sz w:val="20"/>
        </w:rPr>
        <w:tab/>
        <w:t xml:space="preserve">If special jigs, tooling etc., are required </w:t>
      </w:r>
      <w:proofErr w:type="gramStart"/>
      <w:r w:rsidRPr="001B08D3">
        <w:rPr>
          <w:rFonts w:ascii="Arial" w:eastAsia="Arial" w:hAnsi="Arial"/>
          <w:color w:val="000000"/>
          <w:sz w:val="20"/>
        </w:rPr>
        <w:t>for the production of</w:t>
      </w:r>
      <w:proofErr w:type="gramEnd"/>
      <w:r w:rsidRPr="001B08D3">
        <w:rPr>
          <w:rFonts w:ascii="Arial" w:eastAsia="Arial" w:hAnsi="Arial"/>
          <w:color w:val="000000"/>
          <w:sz w:val="20"/>
        </w:rPr>
        <w:t xml:space="preserve"> MLP, the Contractor shall obtain written approval from the Commercial Officer before providing them.  Any approval given will be subject to the terms of DEFCON 23 (SC2) or equivalent </w:t>
      </w:r>
      <w:r w:rsidR="00A27ACB">
        <w:rPr>
          <w:rFonts w:ascii="Arial" w:eastAsia="Arial" w:hAnsi="Arial"/>
          <w:color w:val="000000"/>
          <w:sz w:val="20"/>
        </w:rPr>
        <w:t>Condition</w:t>
      </w:r>
      <w:r w:rsidRPr="001B08D3">
        <w:rPr>
          <w:rFonts w:ascii="Arial" w:eastAsia="Arial" w:hAnsi="Arial"/>
          <w:color w:val="000000"/>
          <w:sz w:val="20"/>
        </w:rPr>
        <w:t>, as appropriate.</w:t>
      </w:r>
    </w:p>
    <w:p w14:paraId="79718305"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In addition to any marking required by international or national legislation or regulations, the following package labelling and marking requirements apply:</w:t>
      </w:r>
    </w:p>
    <w:p w14:paraId="12BC5154" w14:textId="255CE95D" w:rsidR="001B08D3" w:rsidRPr="001B08D3" w:rsidRDefault="001B08D3" w:rsidP="00F2588F">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If the Contract specifies UK or NATO MPL, labelling and marking of the packages shall be in accordance with Def Stan 81-041 (Part 6) and this </w:t>
      </w:r>
      <w:r w:rsidR="00A27ACB">
        <w:rPr>
          <w:rFonts w:ascii="Arial" w:eastAsia="Arial" w:hAnsi="Arial"/>
          <w:color w:val="000000"/>
          <w:sz w:val="20"/>
        </w:rPr>
        <w:t>Condition</w:t>
      </w:r>
      <w:r w:rsidRPr="001B08D3">
        <w:rPr>
          <w:rFonts w:ascii="Arial" w:eastAsia="Arial" w:hAnsi="Arial"/>
          <w:color w:val="000000"/>
          <w:sz w:val="20"/>
        </w:rPr>
        <w:t xml:space="preserve"> as follows:</w:t>
      </w:r>
    </w:p>
    <w:p w14:paraId="5D88B664" w14:textId="77777777" w:rsidR="001B08D3" w:rsidRPr="001B08D3" w:rsidRDefault="001B08D3" w:rsidP="00F2588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Labels giving the mass of the package, in kilograms, shall be placed such that they may be clearly seen when the items are stacked during storage.</w:t>
      </w:r>
    </w:p>
    <w:p w14:paraId="60CA00FA" w14:textId="77777777" w:rsidR="001B08D3" w:rsidRPr="001B08D3" w:rsidRDefault="001B08D3" w:rsidP="00F2588F">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Each consignment package shall be marked with details as follows:</w:t>
      </w:r>
    </w:p>
    <w:p w14:paraId="4094712E" w14:textId="77777777" w:rsidR="001B08D3" w:rsidRPr="001B08D3" w:rsidRDefault="001B08D3" w:rsidP="00F2588F">
      <w:pPr>
        <w:spacing w:before="155" w:line="229" w:lineRule="exact"/>
        <w:ind w:left="216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name and address of consignor;</w:t>
      </w:r>
    </w:p>
    <w:p w14:paraId="19C6BCF1" w14:textId="77777777" w:rsidR="001B08D3" w:rsidRPr="001B08D3" w:rsidRDefault="001B08D3" w:rsidP="00F2588F">
      <w:pPr>
        <w:spacing w:before="155" w:line="229" w:lineRule="exact"/>
        <w:ind w:left="216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name and address of consignee (as stated in the Contract or order);</w:t>
      </w:r>
    </w:p>
    <w:p w14:paraId="784B2B1C" w14:textId="77777777" w:rsidR="001B08D3" w:rsidRPr="001B08D3" w:rsidRDefault="001B08D3" w:rsidP="00F2588F">
      <w:pPr>
        <w:spacing w:before="155" w:line="229" w:lineRule="exact"/>
        <w:ind w:left="2160"/>
        <w:textAlignment w:val="baseline"/>
        <w:rPr>
          <w:rFonts w:ascii="Arial" w:eastAsia="Arial" w:hAnsi="Arial"/>
          <w:color w:val="000000"/>
          <w:sz w:val="20"/>
        </w:rPr>
      </w:pPr>
      <w:r w:rsidRPr="001B08D3">
        <w:rPr>
          <w:rFonts w:ascii="Arial" w:eastAsia="Arial" w:hAnsi="Arial"/>
          <w:color w:val="000000"/>
          <w:sz w:val="20"/>
        </w:rPr>
        <w:lastRenderedPageBreak/>
        <w:t>c.</w:t>
      </w:r>
      <w:r w:rsidRPr="001B08D3">
        <w:rPr>
          <w:rFonts w:ascii="Arial" w:eastAsia="Arial" w:hAnsi="Arial"/>
          <w:color w:val="000000"/>
          <w:sz w:val="20"/>
        </w:rPr>
        <w:tab/>
        <w:t>destination where it differs from the consignee's address, normally either:</w:t>
      </w:r>
    </w:p>
    <w:p w14:paraId="76C1CEE6" w14:textId="77777777" w:rsidR="001B08D3" w:rsidRPr="001B08D3" w:rsidRDefault="001B08D3" w:rsidP="00F2588F">
      <w:pPr>
        <w:spacing w:before="155" w:line="229" w:lineRule="exact"/>
        <w:ind w:left="2880"/>
        <w:textAlignment w:val="baseline"/>
        <w:rPr>
          <w:rFonts w:ascii="Arial" w:eastAsia="Arial" w:hAnsi="Arial"/>
          <w:color w:val="000000"/>
          <w:sz w:val="20"/>
        </w:rPr>
      </w:pPr>
      <w:r w:rsidRPr="001B08D3">
        <w:rPr>
          <w:rFonts w:ascii="Arial" w:eastAsia="Arial" w:hAnsi="Arial"/>
          <w:color w:val="000000"/>
          <w:sz w:val="20"/>
        </w:rPr>
        <w:t>i.</w:t>
      </w:r>
      <w:proofErr w:type="gramStart"/>
      <w:r w:rsidRPr="001B08D3">
        <w:rPr>
          <w:rFonts w:ascii="Arial" w:eastAsia="Arial" w:hAnsi="Arial"/>
          <w:color w:val="000000"/>
          <w:sz w:val="20"/>
        </w:rPr>
        <w:tab/>
        <w:t xml:space="preserve">  delivery</w:t>
      </w:r>
      <w:proofErr w:type="gramEnd"/>
      <w:r w:rsidRPr="001B08D3">
        <w:rPr>
          <w:rFonts w:ascii="Arial" w:eastAsia="Arial" w:hAnsi="Arial"/>
          <w:color w:val="000000"/>
          <w:sz w:val="20"/>
        </w:rPr>
        <w:t xml:space="preserve"> destination / address; or</w:t>
      </w:r>
    </w:p>
    <w:p w14:paraId="042B45F8" w14:textId="77777777" w:rsidR="001B08D3" w:rsidRPr="001B08D3" w:rsidRDefault="001B08D3" w:rsidP="00F2588F">
      <w:pPr>
        <w:spacing w:before="155" w:line="229" w:lineRule="exact"/>
        <w:ind w:left="2880"/>
        <w:textAlignment w:val="baseline"/>
        <w:rPr>
          <w:rFonts w:ascii="Arial" w:eastAsia="Arial" w:hAnsi="Arial"/>
          <w:color w:val="000000"/>
          <w:sz w:val="20"/>
        </w:rPr>
      </w:pPr>
      <w:r w:rsidRPr="001B08D3">
        <w:rPr>
          <w:rFonts w:ascii="Arial" w:eastAsia="Arial" w:hAnsi="Arial"/>
          <w:color w:val="000000"/>
          <w:sz w:val="20"/>
        </w:rPr>
        <w:t>ii.</w:t>
      </w:r>
      <w:proofErr w:type="gramStart"/>
      <w:r w:rsidRPr="001B08D3">
        <w:rPr>
          <w:rFonts w:ascii="Arial" w:eastAsia="Arial" w:hAnsi="Arial"/>
          <w:color w:val="000000"/>
          <w:sz w:val="20"/>
        </w:rPr>
        <w:tab/>
        <w:t xml:space="preserve">  transit</w:t>
      </w:r>
      <w:proofErr w:type="gramEnd"/>
      <w:r w:rsidRPr="001B08D3">
        <w:rPr>
          <w:rFonts w:ascii="Arial" w:eastAsia="Arial" w:hAnsi="Arial"/>
          <w:color w:val="000000"/>
          <w:sz w:val="20"/>
        </w:rPr>
        <w:t xml:space="preserve"> destination, where delivery address is a point for aggregation / disaggregation and / or onward shipment elsewhere, e.g. railway station, where that mode of transport is used;</w:t>
      </w:r>
    </w:p>
    <w:p w14:paraId="0B27EAAD" w14:textId="77777777" w:rsidR="001B08D3" w:rsidRPr="001B08D3" w:rsidRDefault="001B08D3" w:rsidP="00EC74D7">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the unique order identifiers and the CP&amp;F Delivery Label / Form which shall be prepared in accordance with DEFFORM 129J.</w:t>
      </w:r>
    </w:p>
    <w:p w14:paraId="1562AF70" w14:textId="65840901" w:rsidR="001B08D3" w:rsidRPr="001B08D3" w:rsidRDefault="001B08D3" w:rsidP="00EC74D7">
      <w:pPr>
        <w:spacing w:before="155" w:line="229" w:lineRule="exact"/>
        <w:ind w:left="216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 If aggregated packages are used, their consignment </w:t>
      </w:r>
      <w:proofErr w:type="gramStart"/>
      <w:r w:rsidRPr="001B08D3">
        <w:rPr>
          <w:rFonts w:ascii="Arial" w:eastAsia="Arial" w:hAnsi="Arial"/>
          <w:color w:val="000000"/>
          <w:sz w:val="20"/>
        </w:rPr>
        <w:t>marking</w:t>
      </w:r>
      <w:proofErr w:type="gramEnd"/>
      <w:r w:rsidRPr="001B08D3">
        <w:rPr>
          <w:rFonts w:ascii="Arial" w:eastAsia="Arial" w:hAnsi="Arial"/>
          <w:color w:val="000000"/>
          <w:sz w:val="20"/>
        </w:rPr>
        <w:t xml:space="preserve"> and identification requirements are stated at </w:t>
      </w:r>
      <w:r w:rsidR="00A27ACB">
        <w:rPr>
          <w:rFonts w:ascii="Arial" w:eastAsia="Arial" w:hAnsi="Arial"/>
          <w:color w:val="000000"/>
          <w:sz w:val="20"/>
        </w:rPr>
        <w:t>Clause</w:t>
      </w:r>
      <w:r w:rsidRPr="001B08D3">
        <w:rPr>
          <w:rFonts w:ascii="Arial" w:eastAsia="Arial" w:hAnsi="Arial"/>
          <w:color w:val="000000"/>
          <w:sz w:val="20"/>
        </w:rPr>
        <w:t xml:space="preserve"> 23.l.</w:t>
      </w:r>
    </w:p>
    <w:p w14:paraId="05F12532" w14:textId="77777777" w:rsidR="001B08D3" w:rsidRPr="001B08D3" w:rsidRDefault="001B08D3" w:rsidP="00EC74D7">
      <w:pPr>
        <w:spacing w:before="155" w:line="229" w:lineRule="exact"/>
        <w:ind w:left="216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If the Contract specifies Commercial Packaging, an external surface of each PPQ package and each consignment package, if it contains identical PPQ packages, shall be marked, using details of the Contractor Deliverables as shown in the Contract schedule, to state the following:</w:t>
      </w:r>
    </w:p>
    <w:p w14:paraId="0F2CA9E9" w14:textId="77777777" w:rsidR="001B08D3" w:rsidRPr="001B08D3" w:rsidRDefault="001B08D3" w:rsidP="007B6B26">
      <w:pPr>
        <w:spacing w:before="155" w:line="229" w:lineRule="exact"/>
        <w:ind w:left="288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description of the Contractor Deliverable;</w:t>
      </w:r>
    </w:p>
    <w:p w14:paraId="3F7F12B5" w14:textId="77777777" w:rsidR="001B08D3" w:rsidRPr="001B08D3" w:rsidRDefault="001B08D3" w:rsidP="007B6B26">
      <w:pPr>
        <w:spacing w:before="155" w:line="229" w:lineRule="exact"/>
        <w:ind w:left="288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the full </w:t>
      </w:r>
      <w:proofErr w:type="gramStart"/>
      <w:r w:rsidRPr="001B08D3">
        <w:rPr>
          <w:rFonts w:ascii="Arial" w:eastAsia="Arial" w:hAnsi="Arial"/>
          <w:color w:val="000000"/>
          <w:sz w:val="20"/>
        </w:rPr>
        <w:t>thirteen digit</w:t>
      </w:r>
      <w:proofErr w:type="gramEnd"/>
      <w:r w:rsidRPr="001B08D3">
        <w:rPr>
          <w:rFonts w:ascii="Arial" w:eastAsia="Arial" w:hAnsi="Arial"/>
          <w:color w:val="000000"/>
          <w:sz w:val="20"/>
        </w:rPr>
        <w:t xml:space="preserve"> NATO Stock Number (NSN);</w:t>
      </w:r>
    </w:p>
    <w:p w14:paraId="08FD730A" w14:textId="77777777" w:rsidR="001B08D3" w:rsidRPr="001B08D3" w:rsidRDefault="001B08D3" w:rsidP="007B6B26">
      <w:pPr>
        <w:spacing w:before="155" w:line="229" w:lineRule="exact"/>
        <w:ind w:left="2880"/>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the PPQ;</w:t>
      </w:r>
    </w:p>
    <w:p w14:paraId="7E32EC78" w14:textId="77777777" w:rsidR="001B08D3" w:rsidRPr="001B08D3" w:rsidRDefault="001B08D3" w:rsidP="007B6B26">
      <w:pPr>
        <w:spacing w:before="155" w:line="229" w:lineRule="exact"/>
        <w:ind w:left="2880"/>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maker's part / catalogue, serial and / or batch number, as appropriate;</w:t>
      </w:r>
    </w:p>
    <w:p w14:paraId="02A6AD63" w14:textId="77777777" w:rsidR="001B08D3" w:rsidRPr="001B08D3" w:rsidRDefault="001B08D3" w:rsidP="007B6B26">
      <w:pPr>
        <w:spacing w:before="155" w:line="229" w:lineRule="exact"/>
        <w:ind w:left="2880"/>
        <w:textAlignment w:val="baseline"/>
        <w:rPr>
          <w:rFonts w:ascii="Arial" w:eastAsia="Arial" w:hAnsi="Arial"/>
          <w:color w:val="000000"/>
          <w:sz w:val="20"/>
        </w:rPr>
      </w:pPr>
      <w:r w:rsidRPr="001B08D3">
        <w:rPr>
          <w:rFonts w:ascii="Arial" w:eastAsia="Arial" w:hAnsi="Arial"/>
          <w:color w:val="000000"/>
          <w:sz w:val="20"/>
        </w:rPr>
        <w:t>e.</w:t>
      </w:r>
      <w:r w:rsidRPr="001B08D3">
        <w:rPr>
          <w:rFonts w:ascii="Arial" w:eastAsia="Arial" w:hAnsi="Arial"/>
          <w:color w:val="000000"/>
          <w:sz w:val="20"/>
        </w:rPr>
        <w:tab/>
        <w:t>the Contract and order number when applicable;</w:t>
      </w:r>
    </w:p>
    <w:p w14:paraId="4F5650C2" w14:textId="77777777" w:rsidR="001B08D3" w:rsidRPr="001B08D3" w:rsidRDefault="001B08D3" w:rsidP="007B6B26">
      <w:pPr>
        <w:spacing w:before="155" w:line="229" w:lineRule="exact"/>
        <w:ind w:left="2880"/>
        <w:textAlignment w:val="baseline"/>
        <w:rPr>
          <w:rFonts w:ascii="Arial" w:eastAsia="Arial" w:hAnsi="Arial"/>
          <w:color w:val="000000"/>
          <w:sz w:val="20"/>
        </w:rPr>
      </w:pPr>
      <w:r w:rsidRPr="001B08D3">
        <w:rPr>
          <w:rFonts w:ascii="Arial" w:eastAsia="Arial" w:hAnsi="Arial"/>
          <w:color w:val="000000"/>
          <w:sz w:val="20"/>
        </w:rPr>
        <w:t>f.</w:t>
      </w:r>
      <w:r w:rsidRPr="001B08D3">
        <w:rPr>
          <w:rFonts w:ascii="Arial" w:eastAsia="Arial" w:hAnsi="Arial"/>
          <w:color w:val="000000"/>
          <w:sz w:val="20"/>
        </w:rPr>
        <w:tab/>
        <w:t>the words “Trade Package” in bold lettering, marked in BLUE in respect of trade packages, and BLACK in respect of export trade packages;</w:t>
      </w:r>
    </w:p>
    <w:p w14:paraId="3D64F93F" w14:textId="77777777" w:rsidR="001B08D3" w:rsidRPr="001B08D3" w:rsidRDefault="001B08D3" w:rsidP="007B6B26">
      <w:pPr>
        <w:spacing w:before="155" w:line="229" w:lineRule="exact"/>
        <w:ind w:left="2880"/>
        <w:textAlignment w:val="baseline"/>
        <w:rPr>
          <w:rFonts w:ascii="Arial" w:eastAsia="Arial" w:hAnsi="Arial"/>
          <w:color w:val="000000"/>
          <w:sz w:val="20"/>
        </w:rPr>
      </w:pPr>
      <w:r w:rsidRPr="001B08D3">
        <w:rPr>
          <w:rFonts w:ascii="Arial" w:eastAsia="Arial" w:hAnsi="Arial"/>
          <w:color w:val="000000"/>
          <w:sz w:val="20"/>
        </w:rPr>
        <w:t>g.</w:t>
      </w:r>
      <w:r w:rsidRPr="001B08D3">
        <w:rPr>
          <w:rFonts w:ascii="Arial" w:eastAsia="Arial" w:hAnsi="Arial"/>
          <w:color w:val="000000"/>
          <w:sz w:val="20"/>
        </w:rPr>
        <w:tab/>
        <w:t>shelf life of item where applicable;</w:t>
      </w:r>
    </w:p>
    <w:p w14:paraId="65BABD67" w14:textId="77777777" w:rsidR="001B08D3" w:rsidRPr="001B08D3" w:rsidRDefault="001B08D3" w:rsidP="007B6B26">
      <w:pPr>
        <w:spacing w:before="155" w:line="229" w:lineRule="exact"/>
        <w:ind w:left="2880"/>
        <w:textAlignment w:val="baseline"/>
        <w:rPr>
          <w:rFonts w:ascii="Arial" w:eastAsia="Arial" w:hAnsi="Arial"/>
          <w:color w:val="000000"/>
          <w:sz w:val="20"/>
        </w:rPr>
      </w:pPr>
      <w:r w:rsidRPr="001B08D3">
        <w:rPr>
          <w:rFonts w:ascii="Arial" w:eastAsia="Arial" w:hAnsi="Arial"/>
          <w:color w:val="000000"/>
          <w:sz w:val="20"/>
        </w:rPr>
        <w:t>h.</w:t>
      </w:r>
      <w:r w:rsidRPr="001B08D3">
        <w:rPr>
          <w:rFonts w:ascii="Arial" w:eastAsia="Arial" w:hAnsi="Arial"/>
          <w:color w:val="000000"/>
          <w:sz w:val="20"/>
        </w:rPr>
        <w:tab/>
        <w:t xml:space="preserve">for rubber items or items containing rubber, the quarter and year of </w:t>
      </w:r>
      <w:proofErr w:type="spellStart"/>
      <w:r w:rsidRPr="001B08D3">
        <w:rPr>
          <w:rFonts w:ascii="Arial" w:eastAsia="Arial" w:hAnsi="Arial"/>
          <w:color w:val="000000"/>
          <w:sz w:val="20"/>
        </w:rPr>
        <w:t>vulcanisation</w:t>
      </w:r>
      <w:proofErr w:type="spellEnd"/>
      <w:r w:rsidRPr="001B08D3">
        <w:rPr>
          <w:rFonts w:ascii="Arial" w:eastAsia="Arial" w:hAnsi="Arial"/>
          <w:color w:val="000000"/>
          <w:sz w:val="20"/>
        </w:rPr>
        <w:t xml:space="preserve"> or manufacture of the rubber product or component (marked in accordance with Def Stan 81-041);</w:t>
      </w:r>
    </w:p>
    <w:p w14:paraId="4800F840" w14:textId="77777777" w:rsidR="001B08D3" w:rsidRPr="001B08D3" w:rsidRDefault="001B08D3" w:rsidP="007B6B26">
      <w:pPr>
        <w:spacing w:before="155" w:line="229" w:lineRule="exact"/>
        <w:ind w:left="288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any statutory hazard markings and any handling markings, including the mass of any package which exceeds 3kg gross; and</w:t>
      </w:r>
    </w:p>
    <w:p w14:paraId="6840954D" w14:textId="77777777" w:rsidR="001B08D3" w:rsidRPr="001B08D3" w:rsidRDefault="001B08D3" w:rsidP="007B6B26">
      <w:pPr>
        <w:spacing w:before="155" w:line="229" w:lineRule="exact"/>
        <w:ind w:left="2880"/>
        <w:textAlignment w:val="baseline"/>
        <w:rPr>
          <w:rFonts w:ascii="Arial" w:eastAsia="Arial" w:hAnsi="Arial"/>
          <w:color w:val="000000"/>
          <w:sz w:val="20"/>
        </w:rPr>
      </w:pPr>
      <w:r w:rsidRPr="001B08D3">
        <w:rPr>
          <w:rFonts w:ascii="Arial" w:eastAsia="Arial" w:hAnsi="Arial"/>
          <w:color w:val="000000"/>
          <w:sz w:val="20"/>
        </w:rPr>
        <w:t>j.</w:t>
      </w:r>
      <w:r w:rsidRPr="001B08D3">
        <w:rPr>
          <w:rFonts w:ascii="Arial" w:eastAsia="Arial" w:hAnsi="Arial"/>
          <w:color w:val="000000"/>
          <w:sz w:val="20"/>
        </w:rPr>
        <w:tab/>
        <w:t>any additional markings specified in the Contract.</w:t>
      </w:r>
    </w:p>
    <w:p w14:paraId="10AC93F3"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j.</w:t>
      </w:r>
      <w:r w:rsidRPr="001B08D3">
        <w:rPr>
          <w:rFonts w:ascii="Arial" w:eastAsia="Arial" w:hAnsi="Arial"/>
          <w:color w:val="000000"/>
          <w:sz w:val="20"/>
        </w:rPr>
        <w:tab/>
        <w:t>Bar code marking shall be applied to the external surface of each consignment package and to each PPQ package contained therein.  The default symbology shall be as specified in Def Stan 81-041 (Part 6).  As a minimum the following information shall be marked on packages:</w:t>
      </w:r>
    </w:p>
    <w:p w14:paraId="47B4971C"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the full 13-digit NSN;</w:t>
      </w:r>
    </w:p>
    <w:p w14:paraId="7615F219"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denomination of quantity (D of Q);</w:t>
      </w:r>
    </w:p>
    <w:p w14:paraId="42F59C9F"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actual quantity (quantity in package);</w:t>
      </w:r>
    </w:p>
    <w:p w14:paraId="63865D32"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manufacturer's serial number and / or batch number, if one has been allocated; and</w:t>
      </w:r>
    </w:p>
    <w:p w14:paraId="34B23469"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w:t>
      </w:r>
      <w:r w:rsidRPr="001B08D3">
        <w:rPr>
          <w:rFonts w:ascii="Arial" w:eastAsia="Arial" w:hAnsi="Arial"/>
          <w:color w:val="000000"/>
          <w:sz w:val="20"/>
        </w:rPr>
        <w:tab/>
        <w:t>the CP&amp;F-generated unique order identifier.</w:t>
      </w:r>
    </w:p>
    <w:p w14:paraId="3391738A" w14:textId="77777777" w:rsidR="001B08D3" w:rsidRPr="001B08D3" w:rsidRDefault="001B08D3" w:rsidP="001B08D3">
      <w:pPr>
        <w:spacing w:before="155" w:line="229" w:lineRule="exact"/>
        <w:textAlignment w:val="baseline"/>
        <w:rPr>
          <w:rFonts w:ascii="Arial" w:eastAsia="Arial" w:hAnsi="Arial"/>
          <w:color w:val="000000"/>
          <w:sz w:val="20"/>
        </w:rPr>
      </w:pPr>
    </w:p>
    <w:p w14:paraId="6E0A5557"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k.</w:t>
      </w:r>
      <w:r w:rsidRPr="001B08D3">
        <w:rPr>
          <w:rFonts w:ascii="Arial" w:eastAsia="Arial" w:hAnsi="Arial"/>
          <w:color w:val="000000"/>
          <w:sz w:val="20"/>
        </w:rPr>
        <w:tab/>
        <w:t xml:space="preserve">Requirements for positioning bar codes in relation to related text, as well as positioning on package etc., are defined in Def Stan 81-041 (Part 6).  If size of the bar code does not allow a label to be directly attached, then a tag may be used.  Any difficulties over size or positioning of barcode markings shall initially be referred to the </w:t>
      </w:r>
      <w:proofErr w:type="spellStart"/>
      <w:r w:rsidRPr="001B08D3">
        <w:rPr>
          <w:rFonts w:ascii="Arial" w:eastAsia="Arial" w:hAnsi="Arial"/>
          <w:color w:val="000000"/>
          <w:sz w:val="20"/>
        </w:rPr>
        <w:t>organisation</w:t>
      </w:r>
      <w:proofErr w:type="spellEnd"/>
      <w:r w:rsidRPr="001B08D3">
        <w:rPr>
          <w:rFonts w:ascii="Arial" w:eastAsia="Arial" w:hAnsi="Arial"/>
          <w:color w:val="000000"/>
          <w:sz w:val="20"/>
        </w:rPr>
        <w:t xml:space="preserve"> nominated in Box 3 of DEFFORM 111 at Annex A to Schedule 3 (Contract Data Sheet).</w:t>
      </w:r>
    </w:p>
    <w:p w14:paraId="1D78CD23"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lastRenderedPageBreak/>
        <w:t>l.</w:t>
      </w:r>
      <w:r w:rsidRPr="001B08D3">
        <w:rPr>
          <w:rFonts w:ascii="Arial" w:eastAsia="Arial" w:hAnsi="Arial"/>
          <w:color w:val="000000"/>
          <w:sz w:val="20"/>
        </w:rPr>
        <w:tab/>
        <w:t>The requirements for the consignment of aggregated packages are as follows:</w:t>
      </w:r>
    </w:p>
    <w:p w14:paraId="3E628C29"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r>
      <w:proofErr w:type="gramStart"/>
      <w:r w:rsidRPr="001B08D3">
        <w:rPr>
          <w:rFonts w:ascii="Arial" w:eastAsia="Arial" w:hAnsi="Arial"/>
          <w:color w:val="000000"/>
          <w:sz w:val="20"/>
        </w:rPr>
        <w:t>With the exception of</w:t>
      </w:r>
      <w:proofErr w:type="gramEnd"/>
      <w:r w:rsidRPr="001B08D3">
        <w:rPr>
          <w:rFonts w:ascii="Arial" w:eastAsia="Arial" w:hAnsi="Arial"/>
          <w:color w:val="000000"/>
          <w:sz w:val="20"/>
        </w:rPr>
        <w:t xml:space="preserve"> packages containing Dangerous Goods, over-packing for delivery to the consignee shown in the Contract may be used by the consignor to aggregate a number of packages to different Packaging levels, provided that the package contains Contractor Deliverables of only one NSN or class group.  Over-packing shall be in the cheapest commercial form consistent with ease of handling and protection of over-packed items.</w:t>
      </w:r>
    </w:p>
    <w:p w14:paraId="65A7CF91"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Two adjacent sides of the outer container shall be clearly marked to show the following:</w:t>
      </w:r>
    </w:p>
    <w:p w14:paraId="71D2E33C" w14:textId="77777777" w:rsidR="001B08D3" w:rsidRPr="001B08D3" w:rsidRDefault="001B08D3" w:rsidP="007B6B26">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class group number;</w:t>
      </w:r>
    </w:p>
    <w:p w14:paraId="426474C6" w14:textId="77777777" w:rsidR="001B08D3" w:rsidRPr="001B08D3" w:rsidRDefault="001B08D3" w:rsidP="007B6B26">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name and address of consignor;</w:t>
      </w:r>
    </w:p>
    <w:p w14:paraId="22E0B310" w14:textId="77777777" w:rsidR="001B08D3" w:rsidRPr="001B08D3" w:rsidRDefault="001B08D3" w:rsidP="007B6B26">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name and address of consignee (as stated on the Contract or Order);</w:t>
      </w:r>
    </w:p>
    <w:p w14:paraId="21422C34" w14:textId="77777777" w:rsidR="001B08D3" w:rsidRPr="001B08D3" w:rsidRDefault="001B08D3" w:rsidP="007B6B26">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destination if it differs from the consignee's address, normally either:</w:t>
      </w:r>
    </w:p>
    <w:p w14:paraId="02A693FF" w14:textId="77777777" w:rsidR="001B08D3" w:rsidRPr="001B08D3" w:rsidRDefault="001B08D3" w:rsidP="007B6B26">
      <w:pPr>
        <w:spacing w:before="155" w:line="229" w:lineRule="exact"/>
        <w:ind w:left="216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 delivery destination / address; or</w:t>
      </w:r>
    </w:p>
    <w:p w14:paraId="4B884D97" w14:textId="77777777" w:rsidR="001B08D3" w:rsidRPr="001B08D3" w:rsidRDefault="001B08D3" w:rsidP="007B6B26">
      <w:pPr>
        <w:spacing w:before="155" w:line="229" w:lineRule="exact"/>
        <w:ind w:left="216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 transit destination, if the delivery address is a point of aggregation / disaggregation and / or onward shipment e.g. railway station, where that mode of transport is used; </w:t>
      </w:r>
    </w:p>
    <w:p w14:paraId="47157D4A" w14:textId="77777777" w:rsidR="001B08D3" w:rsidRPr="001B08D3" w:rsidRDefault="001B08D3" w:rsidP="007B6B26">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e.</w:t>
      </w:r>
      <w:r w:rsidRPr="001B08D3">
        <w:rPr>
          <w:rFonts w:ascii="Arial" w:eastAsia="Arial" w:hAnsi="Arial"/>
          <w:color w:val="000000"/>
          <w:sz w:val="20"/>
        </w:rPr>
        <w:tab/>
        <w:t xml:space="preserve">where applicable, the reference number of the delivery note produced by CP&amp;F relating to the contents.  The consignee's copy of each delivery note shall be placed in the case / container.  If the Contractor Deliverables listed in the delivery note are packed in several cases, the consignee's copy shall be placed in the first case and a separate list detailing the contents shall be prepared for each case after the first and placed in the case to which it relates.  Each case is to be numbered to indicate both the number of the case and the total number of cases concerned e.g. 1/3, 2/3, 3/3; </w:t>
      </w:r>
    </w:p>
    <w:p w14:paraId="1E744BCA" w14:textId="77777777" w:rsidR="001B08D3" w:rsidRPr="001B08D3" w:rsidRDefault="001B08D3" w:rsidP="007B6B26">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f.</w:t>
      </w:r>
      <w:r w:rsidRPr="001B08D3">
        <w:rPr>
          <w:rFonts w:ascii="Arial" w:eastAsia="Arial" w:hAnsi="Arial"/>
          <w:color w:val="000000"/>
          <w:sz w:val="20"/>
        </w:rPr>
        <w:tab/>
        <w:t>the CP&amp;F-generated shipping label; and</w:t>
      </w:r>
    </w:p>
    <w:p w14:paraId="6E8C37EE" w14:textId="77777777" w:rsidR="001B08D3" w:rsidRPr="001B08D3" w:rsidRDefault="001B08D3" w:rsidP="007B6B26">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g.</w:t>
      </w:r>
      <w:r w:rsidRPr="001B08D3">
        <w:rPr>
          <w:rFonts w:ascii="Arial" w:eastAsia="Arial" w:hAnsi="Arial"/>
          <w:color w:val="000000"/>
          <w:sz w:val="20"/>
        </w:rPr>
        <w:tab/>
        <w:t>any statutory hazard markings and any handling markings.</w:t>
      </w:r>
    </w:p>
    <w:p w14:paraId="144AA478" w14:textId="77777777" w:rsidR="001B08D3" w:rsidRPr="001B08D3" w:rsidRDefault="001B08D3" w:rsidP="001B08D3">
      <w:pPr>
        <w:spacing w:before="155" w:line="229" w:lineRule="exact"/>
        <w:textAlignment w:val="baseline"/>
        <w:rPr>
          <w:rFonts w:ascii="Arial" w:eastAsia="Arial" w:hAnsi="Arial"/>
          <w:color w:val="000000"/>
          <w:sz w:val="20"/>
        </w:rPr>
      </w:pPr>
    </w:p>
    <w:p w14:paraId="0E943E94" w14:textId="2E63B333"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m.</w:t>
      </w:r>
      <w:r w:rsidRPr="001B08D3">
        <w:rPr>
          <w:rFonts w:ascii="Arial" w:eastAsia="Arial" w:hAnsi="Arial"/>
          <w:color w:val="000000"/>
          <w:sz w:val="20"/>
        </w:rPr>
        <w:tab/>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of the Contractor to undertake Packaging design, or to use a packaging design, that was not part of the original requirement under the Contract, shall be considered as an alteration to the specification in accordance with </w:t>
      </w:r>
      <w:r w:rsidR="00A27ACB">
        <w:rPr>
          <w:rFonts w:ascii="Arial" w:eastAsia="Arial" w:hAnsi="Arial"/>
          <w:color w:val="000000"/>
          <w:sz w:val="20"/>
        </w:rPr>
        <w:t>Condition</w:t>
      </w:r>
      <w:r w:rsidRPr="001B08D3">
        <w:rPr>
          <w:rFonts w:ascii="Arial" w:eastAsia="Arial" w:hAnsi="Arial"/>
          <w:color w:val="000000"/>
          <w:sz w:val="20"/>
        </w:rPr>
        <w:t xml:space="preserve"> 7 (Variations to Specification).</w:t>
      </w:r>
    </w:p>
    <w:p w14:paraId="683162F8" w14:textId="10D1B746"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n.</w:t>
      </w:r>
      <w:r w:rsidRPr="001B08D3">
        <w:rPr>
          <w:rFonts w:ascii="Arial" w:eastAsia="Arial" w:hAnsi="Arial"/>
          <w:color w:val="000000"/>
          <w:sz w:val="20"/>
        </w:rPr>
        <w:tab/>
        <w:t xml:space="preserve">The Contractor shall ensure that timber and wood-containing products supplied under the Contract comply with the provisions of </w:t>
      </w:r>
      <w:r w:rsidR="00A27ACB">
        <w:rPr>
          <w:rFonts w:ascii="Arial" w:eastAsia="Arial" w:hAnsi="Arial"/>
          <w:color w:val="000000"/>
          <w:sz w:val="20"/>
        </w:rPr>
        <w:t>Condition</w:t>
      </w:r>
      <w:r w:rsidRPr="001B08D3">
        <w:rPr>
          <w:rFonts w:ascii="Arial" w:eastAsia="Arial" w:hAnsi="Arial"/>
          <w:color w:val="000000"/>
          <w:sz w:val="20"/>
        </w:rPr>
        <w:t xml:space="preserve"> 25 (Timber and Wood-Derived Products) and Annex I and Annex II of the International Standards for Phytosanitary Measures, "Guidelines for Regulating Wood Packaging Material in International Trade", Publication No 15 (ISPM 15).</w:t>
      </w:r>
    </w:p>
    <w:p w14:paraId="49AEAE91"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o.</w:t>
      </w:r>
      <w:r w:rsidRPr="001B08D3">
        <w:rPr>
          <w:rFonts w:ascii="Arial" w:eastAsia="Arial" w:hAnsi="Arial"/>
          <w:color w:val="000000"/>
          <w:sz w:val="20"/>
        </w:rPr>
        <w:tab/>
        <w:t>All Packaging shall meet the requirements of the Packaging (Essential Requirements) Regulations 2003 (as amended) where applicable.</w:t>
      </w:r>
    </w:p>
    <w:p w14:paraId="4D6BCEC9" w14:textId="73C508DE"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p.</w:t>
      </w:r>
      <w:r w:rsidRPr="001B08D3">
        <w:rPr>
          <w:rFonts w:ascii="Arial" w:eastAsia="Arial" w:hAnsi="Arial"/>
          <w:color w:val="000000"/>
          <w:sz w:val="20"/>
        </w:rPr>
        <w:tab/>
        <w:t xml:space="preserve">In any design work the Contractor shall comply with the Producer Responsibility Obligations (Packaging Waste) Regulations 2007 (as amended) or equivalent legislation.  Evidence of compliance shall be a contractor record in accordance with </w:t>
      </w:r>
      <w:r w:rsidR="00A27ACB">
        <w:rPr>
          <w:rFonts w:ascii="Arial" w:eastAsia="Arial" w:hAnsi="Arial"/>
          <w:color w:val="000000"/>
          <w:sz w:val="20"/>
        </w:rPr>
        <w:t>Condition</w:t>
      </w:r>
      <w:r w:rsidRPr="001B08D3">
        <w:rPr>
          <w:rFonts w:ascii="Arial" w:eastAsia="Arial" w:hAnsi="Arial"/>
          <w:color w:val="000000"/>
          <w:sz w:val="20"/>
        </w:rPr>
        <w:t xml:space="preserve"> 18 (Contractor’s Records).</w:t>
      </w:r>
    </w:p>
    <w:p w14:paraId="3BE8D441" w14:textId="2AFD97FB"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q.</w:t>
      </w:r>
      <w:r w:rsidRPr="001B08D3">
        <w:rPr>
          <w:rFonts w:ascii="Arial" w:eastAsia="Arial" w:hAnsi="Arial"/>
          <w:color w:val="000000"/>
          <w:sz w:val="20"/>
        </w:rPr>
        <w:tab/>
        <w:t xml:space="preserve">This </w:t>
      </w:r>
      <w:r w:rsidR="00A27ACB">
        <w:rPr>
          <w:rFonts w:ascii="Arial" w:eastAsia="Arial" w:hAnsi="Arial"/>
          <w:color w:val="000000"/>
          <w:sz w:val="20"/>
        </w:rPr>
        <w:t>Condition</w:t>
      </w:r>
      <w:r w:rsidRPr="001B08D3">
        <w:rPr>
          <w:rFonts w:ascii="Arial" w:eastAsia="Arial" w:hAnsi="Arial"/>
          <w:color w:val="000000"/>
          <w:sz w:val="20"/>
        </w:rPr>
        <w:t xml:space="preserve"> is concerned with the supply of Packaging suitable to protect and ease handling, transport and storage of specified items.  Where there is a failure of suitable Packaging (a design failure), or Packaging fails and this is attributed to the Packaging supplier, then the supplier shall be liable for the cost of replacing the Packaging.</w:t>
      </w:r>
    </w:p>
    <w:p w14:paraId="6E239648"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r.</w:t>
      </w:r>
      <w:r w:rsidRPr="001B08D3">
        <w:rPr>
          <w:rFonts w:ascii="Arial" w:eastAsia="Arial" w:hAnsi="Arial"/>
          <w:color w:val="000000"/>
          <w:sz w:val="20"/>
        </w:rPr>
        <w:tab/>
        <w:t>Liability for other losses resulting from Packaging failure or resulting from damage to Packaging, (such as damage to the packaged item etc.), shall be specified elsewhere in the Contract.</w:t>
      </w:r>
    </w:p>
    <w:p w14:paraId="66492BBC"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lastRenderedPageBreak/>
        <w:t>s.</w:t>
      </w:r>
      <w:r w:rsidRPr="001B08D3">
        <w:rPr>
          <w:rFonts w:ascii="Arial" w:eastAsia="Arial" w:hAnsi="Arial"/>
          <w:color w:val="000000"/>
          <w:sz w:val="20"/>
        </w:rPr>
        <w:tab/>
        <w:t xml:space="preserve">General requirements for service Packaging, including details of UK and NATO MLP and Commercial Packaging descriptions, are contained in Def Stan 81-041 (Part 1) "Packaging of </w:t>
      </w:r>
      <w:proofErr w:type="spellStart"/>
      <w:r w:rsidRPr="001B08D3">
        <w:rPr>
          <w:rFonts w:ascii="Arial" w:eastAsia="Arial" w:hAnsi="Arial"/>
          <w:color w:val="000000"/>
          <w:sz w:val="20"/>
        </w:rPr>
        <w:t>Defence</w:t>
      </w:r>
      <w:proofErr w:type="spellEnd"/>
      <w:r w:rsidRPr="001B08D3">
        <w:rPr>
          <w:rFonts w:ascii="Arial" w:eastAsia="Arial" w:hAnsi="Arial"/>
          <w:color w:val="000000"/>
          <w:sz w:val="20"/>
        </w:rPr>
        <w:t xml:space="preserve"> Materiel".  Def Stans, NATO </w:t>
      </w:r>
      <w:proofErr w:type="spellStart"/>
      <w:r w:rsidRPr="001B08D3">
        <w:rPr>
          <w:rFonts w:ascii="Arial" w:eastAsia="Arial" w:hAnsi="Arial"/>
          <w:color w:val="000000"/>
          <w:sz w:val="20"/>
        </w:rPr>
        <w:t>Standardisation</w:t>
      </w:r>
      <w:proofErr w:type="spellEnd"/>
      <w:r w:rsidRPr="001B08D3">
        <w:rPr>
          <w:rFonts w:ascii="Arial" w:eastAsia="Arial" w:hAnsi="Arial"/>
          <w:color w:val="000000"/>
          <w:sz w:val="20"/>
        </w:rPr>
        <w:t xml:space="preserve"> Agreements (STANAGs), and further information are available from the </w:t>
      </w:r>
      <w:proofErr w:type="spellStart"/>
      <w:r w:rsidRPr="001B08D3">
        <w:rPr>
          <w:rFonts w:ascii="Arial" w:eastAsia="Arial" w:hAnsi="Arial"/>
          <w:color w:val="000000"/>
          <w:sz w:val="20"/>
        </w:rPr>
        <w:t>DStan</w:t>
      </w:r>
      <w:proofErr w:type="spellEnd"/>
      <w:r w:rsidRPr="001B08D3">
        <w:rPr>
          <w:rFonts w:ascii="Arial" w:eastAsia="Arial" w:hAnsi="Arial"/>
          <w:color w:val="000000"/>
          <w:sz w:val="20"/>
        </w:rPr>
        <w:t xml:space="preserve"> internet site at: </w:t>
      </w:r>
      <w:hyperlink r:id="rId21">
        <w:r w:rsidR="007B6B26">
          <w:rPr>
            <w:rFonts w:ascii="Arial" w:eastAsia="Arial" w:hAnsi="Arial"/>
            <w:color w:val="0000FF"/>
            <w:sz w:val="20"/>
            <w:u w:val="single"/>
          </w:rPr>
          <w:t>https://www.dstan.mod.uk/</w:t>
        </w:r>
      </w:hyperlink>
    </w:p>
    <w:p w14:paraId="201FB493"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t.</w:t>
      </w:r>
      <w:r w:rsidRPr="001B08D3">
        <w:rPr>
          <w:rFonts w:ascii="Arial" w:eastAsia="Arial" w:hAnsi="Arial"/>
          <w:color w:val="000000"/>
          <w:sz w:val="20"/>
        </w:rPr>
        <w:tab/>
        <w:t>Unless specifically stated otherwise in the invitation to tender or the Contract, reference to any standard including Def Stans or STANAGs in any invitation to tender or Contract document means the edition and all amendments extant at the date of such tender or Contract.</w:t>
      </w:r>
    </w:p>
    <w:p w14:paraId="7B5F26BE"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u.</w:t>
      </w:r>
      <w:r w:rsidRPr="001B08D3">
        <w:rPr>
          <w:rFonts w:ascii="Arial" w:eastAsia="Arial" w:hAnsi="Arial"/>
          <w:color w:val="000000"/>
          <w:sz w:val="20"/>
        </w:rPr>
        <w:tab/>
        <w:t>In the event of conflict between the Contract and Def Stan 81-041, the Contract shall take precedence.</w:t>
      </w:r>
    </w:p>
    <w:p w14:paraId="0C5E41D6" w14:textId="77777777" w:rsidR="001B08D3" w:rsidRPr="001B08D3" w:rsidRDefault="001B08D3" w:rsidP="001B08D3">
      <w:pPr>
        <w:spacing w:before="155" w:line="229" w:lineRule="exact"/>
        <w:textAlignment w:val="baseline"/>
        <w:rPr>
          <w:rFonts w:ascii="Arial" w:eastAsia="Arial" w:hAnsi="Arial"/>
          <w:color w:val="000000"/>
          <w:sz w:val="20"/>
        </w:rPr>
      </w:pPr>
    </w:p>
    <w:p w14:paraId="17105722" w14:textId="77777777" w:rsidR="001B08D3" w:rsidRPr="007B6B26" w:rsidRDefault="007B6B26"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24. </w:t>
      </w:r>
      <w:r w:rsidR="001B08D3" w:rsidRPr="007B6B26">
        <w:rPr>
          <w:rFonts w:ascii="Arial" w:eastAsia="Arial" w:hAnsi="Arial"/>
          <w:b/>
          <w:color w:val="000000"/>
          <w:sz w:val="20"/>
          <w:u w:val="single"/>
        </w:rPr>
        <w:t>Supply of Hazardous Materials or Substances in Contractor Deliverables</w:t>
      </w:r>
    </w:p>
    <w:p w14:paraId="68EB6327"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The Contractor shall provide to the Authority: </w:t>
      </w:r>
    </w:p>
    <w:p w14:paraId="2947CB07"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for each hazardous material or substance supplied, a Safety Data Sheet (SDS) in accordance with the extant Chemicals (Hazard Information and Packaging for Supply) Regulations (CHIP) and / or the Classification, Labelling and Packaging (CLP) Regulation 1272/2008 (whichever is applicable), and</w:t>
      </w:r>
    </w:p>
    <w:p w14:paraId="424488AF"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for each Contractor Deliverable containing hazardous materials or substances, safety information as required by the Health and Safety at Work, </w:t>
      </w:r>
      <w:proofErr w:type="spellStart"/>
      <w:r w:rsidRPr="001B08D3">
        <w:rPr>
          <w:rFonts w:ascii="Arial" w:eastAsia="Arial" w:hAnsi="Arial"/>
          <w:color w:val="000000"/>
          <w:sz w:val="20"/>
        </w:rPr>
        <w:t>etc</w:t>
      </w:r>
      <w:proofErr w:type="spellEnd"/>
      <w:r w:rsidRPr="001B08D3">
        <w:rPr>
          <w:rFonts w:ascii="Arial" w:eastAsia="Arial" w:hAnsi="Arial"/>
          <w:color w:val="000000"/>
          <w:sz w:val="20"/>
        </w:rPr>
        <w:t xml:space="preserve"> Act 1974, at the time of supply.</w:t>
      </w:r>
    </w:p>
    <w:p w14:paraId="5A3C83CE" w14:textId="1C5BA516"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 xml:space="preserve">Nothing in this </w:t>
      </w:r>
      <w:r w:rsidR="00A27ACB">
        <w:rPr>
          <w:rFonts w:ascii="Arial" w:eastAsia="Arial" w:hAnsi="Arial"/>
          <w:color w:val="000000"/>
          <w:sz w:val="20"/>
        </w:rPr>
        <w:t>Condition</w:t>
      </w:r>
      <w:r w:rsidRPr="001B08D3">
        <w:rPr>
          <w:rFonts w:ascii="Arial" w:eastAsia="Arial" w:hAnsi="Arial"/>
          <w:color w:val="000000"/>
          <w:sz w:val="20"/>
        </w:rPr>
        <w:t xml:space="preserve"> shall reduce or limit any statutory duty or legal obligation of the Authority or the Contractor. </w:t>
      </w:r>
    </w:p>
    <w:p w14:paraId="5E9954B2"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If the Contractor Deliverable contains hazardous materials or substances, or is a substance falling within the scope of the REACH Regulation (EC) No 1907/2006:</w:t>
      </w:r>
    </w:p>
    <w:p w14:paraId="3B5308DB" w14:textId="45A19098"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the Contractor shall provide to the Authority an SDS for the substance in accordance with the Regulation. If the Contractor becomes aware of new information which may affect the risk management measures or new information on the hazard, the Contractor shall update the SDS and forward it to the Authority and to the address listed in </w:t>
      </w:r>
      <w:r w:rsidR="00A27ACB">
        <w:rPr>
          <w:rFonts w:ascii="Arial" w:eastAsia="Arial" w:hAnsi="Arial"/>
          <w:color w:val="000000"/>
          <w:sz w:val="20"/>
        </w:rPr>
        <w:t>Clause</w:t>
      </w:r>
      <w:r w:rsidRPr="001B08D3">
        <w:rPr>
          <w:rFonts w:ascii="Arial" w:eastAsia="Arial" w:hAnsi="Arial"/>
          <w:color w:val="000000"/>
          <w:sz w:val="20"/>
        </w:rPr>
        <w:t xml:space="preserve"> 24.h below, and</w:t>
      </w:r>
    </w:p>
    <w:p w14:paraId="7B878B61"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the Authority, if it becomes aware of new information regarding the hazardous properties of the substance, or any other information that might call into question the appropriateness of the risk management measures identified in the SDS supplied, shall report this information in writing to the Contractor. </w:t>
      </w:r>
    </w:p>
    <w:p w14:paraId="19FAEF91"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If the Contractor is required, under, or in connection with the contract, to supply Contractor Deliverables or components of Contractor Deliverables that, in the course of their use, maintenance, disposal, or in the event of an accident, may release hazardous materials or substances, they shall provide to the Authority a list of those hazardous materials or substances, and for each hazardous material or substance listed, provide an SDS.</w:t>
      </w:r>
    </w:p>
    <w:p w14:paraId="4AC553BC" w14:textId="08422672"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The Contractor shall provide to the Authority a completed Schedule 6 (Hazardous Contractor Deliverables, Materials or Substanc</w:t>
      </w:r>
      <w:r w:rsidR="001F59B8">
        <w:rPr>
          <w:rFonts w:ascii="Arial" w:eastAsia="Arial" w:hAnsi="Arial"/>
          <w:color w:val="000000"/>
          <w:sz w:val="20"/>
        </w:rPr>
        <w:t>es Supplied</w:t>
      </w:r>
      <w:r w:rsidRPr="001B08D3">
        <w:rPr>
          <w:rFonts w:ascii="Arial" w:eastAsia="Arial" w:hAnsi="Arial"/>
          <w:color w:val="000000"/>
          <w:sz w:val="20"/>
        </w:rPr>
        <w:t>) in accordance with Schedule 3 (Contract Data Sheet).</w:t>
      </w:r>
    </w:p>
    <w:p w14:paraId="0F2A26C5"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e.</w:t>
      </w:r>
      <w:r w:rsidRPr="001B08D3">
        <w:rPr>
          <w:rFonts w:ascii="Arial" w:eastAsia="Arial" w:hAnsi="Arial"/>
          <w:color w:val="000000"/>
          <w:sz w:val="20"/>
        </w:rPr>
        <w:tab/>
        <w:t>If the Contractor Deliverables, materials or substances are ordnance, munitions or explosives, in addition to the requirements of CHIP and / or the CLP Regulation 1272/2008 (whichever is applicable) and REACH the Contractor shall comply with hazard reporting requirements of DEF STAN 07-085 Design Requirements for Weapons and Associated Systems.</w:t>
      </w:r>
    </w:p>
    <w:p w14:paraId="5F1E1461"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f.</w:t>
      </w:r>
      <w:r w:rsidRPr="001B08D3">
        <w:rPr>
          <w:rFonts w:ascii="Arial" w:eastAsia="Arial" w:hAnsi="Arial"/>
          <w:color w:val="000000"/>
          <w:sz w:val="20"/>
        </w:rPr>
        <w:tab/>
        <w:t xml:space="preserve">If the Contractor Deliverables, materials or substances are or contain or embody a radioactive substance as defined in the </w:t>
      </w:r>
      <w:proofErr w:type="spellStart"/>
      <w:r w:rsidRPr="001B08D3">
        <w:rPr>
          <w:rFonts w:ascii="Arial" w:eastAsia="Arial" w:hAnsi="Arial"/>
          <w:color w:val="000000"/>
          <w:sz w:val="20"/>
        </w:rPr>
        <w:t>Ionising</w:t>
      </w:r>
      <w:proofErr w:type="spellEnd"/>
      <w:r w:rsidRPr="001B08D3">
        <w:rPr>
          <w:rFonts w:ascii="Arial" w:eastAsia="Arial" w:hAnsi="Arial"/>
          <w:color w:val="000000"/>
          <w:sz w:val="20"/>
        </w:rPr>
        <w:t xml:space="preserve"> Radiation Regulations SI 1999/3232, the Contractor shall additionally provide details of:</w:t>
      </w:r>
    </w:p>
    <w:p w14:paraId="2000ABA6"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activity;</w:t>
      </w:r>
    </w:p>
    <w:p w14:paraId="54C5D40C"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the substance and form (including any isotope); </w:t>
      </w:r>
    </w:p>
    <w:p w14:paraId="4464BAE8" w14:textId="5B6DB0A6"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lastRenderedPageBreak/>
        <w:t>g.</w:t>
      </w:r>
      <w:r w:rsidRPr="001B08D3">
        <w:rPr>
          <w:rFonts w:ascii="Arial" w:eastAsia="Arial" w:hAnsi="Arial"/>
          <w:color w:val="000000"/>
          <w:sz w:val="20"/>
        </w:rPr>
        <w:tab/>
        <w:t xml:space="preserve">If the Contractor Deliverables, materials or substances have magnetic properties, the Contractor shall additionally provide details of the magnetic flux density at a defined distance, for the </w:t>
      </w:r>
      <w:r w:rsidR="00A27ACB">
        <w:rPr>
          <w:rFonts w:ascii="Arial" w:eastAsia="Arial" w:hAnsi="Arial"/>
          <w:color w:val="000000"/>
          <w:sz w:val="20"/>
        </w:rPr>
        <w:t>Condition</w:t>
      </w:r>
      <w:r w:rsidRPr="001B08D3">
        <w:rPr>
          <w:rFonts w:ascii="Arial" w:eastAsia="Arial" w:hAnsi="Arial"/>
          <w:color w:val="000000"/>
          <w:sz w:val="20"/>
        </w:rPr>
        <w:t xml:space="preserve"> in which it is packed.</w:t>
      </w:r>
    </w:p>
    <w:p w14:paraId="67633B5C" w14:textId="7FC254FE" w:rsid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h.</w:t>
      </w:r>
      <w:r w:rsidRPr="001B08D3">
        <w:rPr>
          <w:rFonts w:ascii="Arial" w:eastAsia="Arial" w:hAnsi="Arial"/>
          <w:color w:val="000000"/>
          <w:sz w:val="20"/>
        </w:rPr>
        <w:tab/>
        <w:t xml:space="preserve">Any SDS to be provided in accordance with this </w:t>
      </w:r>
      <w:r w:rsidR="00A27ACB">
        <w:rPr>
          <w:rFonts w:ascii="Arial" w:eastAsia="Arial" w:hAnsi="Arial"/>
          <w:color w:val="000000"/>
          <w:sz w:val="20"/>
        </w:rPr>
        <w:t>Condition</w:t>
      </w:r>
      <w:r w:rsidRPr="001B08D3">
        <w:rPr>
          <w:rFonts w:ascii="Arial" w:eastAsia="Arial" w:hAnsi="Arial"/>
          <w:color w:val="000000"/>
          <w:sz w:val="20"/>
        </w:rPr>
        <w:t xml:space="preserve">, including any related information to be supplied in compliance with the Contractor’s statutory duties under </w:t>
      </w:r>
      <w:r w:rsidR="00A27ACB">
        <w:rPr>
          <w:rFonts w:ascii="Arial" w:eastAsia="Arial" w:hAnsi="Arial"/>
          <w:color w:val="000000"/>
          <w:sz w:val="20"/>
        </w:rPr>
        <w:t>Clause</w:t>
      </w:r>
      <w:r w:rsidRPr="001B08D3">
        <w:rPr>
          <w:rFonts w:ascii="Arial" w:eastAsia="Arial" w:hAnsi="Arial"/>
          <w:color w:val="000000"/>
          <w:sz w:val="20"/>
        </w:rPr>
        <w:t xml:space="preserve"> 24.a, any information arising from the provisions of </w:t>
      </w:r>
      <w:r w:rsidR="00A27ACB">
        <w:rPr>
          <w:rFonts w:ascii="Arial" w:eastAsia="Arial" w:hAnsi="Arial"/>
          <w:color w:val="000000"/>
          <w:sz w:val="20"/>
        </w:rPr>
        <w:t>Clause</w:t>
      </w:r>
      <w:r w:rsidRPr="001B08D3">
        <w:rPr>
          <w:rFonts w:ascii="Arial" w:eastAsia="Arial" w:hAnsi="Arial"/>
          <w:color w:val="000000"/>
          <w:sz w:val="20"/>
        </w:rPr>
        <w:t>s 24.e, 24.f and 24.g and the completed Schedule 6, shall be sent directly to the Authority’s Representative (Commercial) as soon as practicable, and no later than one (1) month prior to the Contract delivery date, unless otherwise stated in Schedule 3 (Contract Data Sheet). In addition, so that the safety information can reach users without delay, a copy shall be sent preferably as an email with attachment(s) in Adobe PDF or MS WORD format, or, if only hardcopy is available, to the addresses below:</w:t>
      </w:r>
    </w:p>
    <w:p w14:paraId="5D43A290" w14:textId="77777777" w:rsidR="00637654" w:rsidRPr="001B08D3" w:rsidRDefault="00637654" w:rsidP="001B08D3">
      <w:pPr>
        <w:spacing w:before="155" w:line="229" w:lineRule="exact"/>
        <w:textAlignment w:val="baseline"/>
        <w:rPr>
          <w:rFonts w:ascii="Arial" w:eastAsia="Arial" w:hAnsi="Arial"/>
          <w:color w:val="000000"/>
          <w:sz w:val="20"/>
        </w:rPr>
      </w:pPr>
    </w:p>
    <w:p w14:paraId="64E91388" w14:textId="77777777" w:rsidR="001B08D3" w:rsidRPr="001B08D3" w:rsidRDefault="001B08D3" w:rsidP="00637654">
      <w:pPr>
        <w:spacing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 xml:space="preserve">Hard copies to be sent to: </w:t>
      </w:r>
    </w:p>
    <w:p w14:paraId="5C9F43D0" w14:textId="77777777" w:rsidR="001B08D3" w:rsidRPr="001B08D3" w:rsidRDefault="001B08D3" w:rsidP="00637654">
      <w:pPr>
        <w:spacing w:line="229" w:lineRule="exact"/>
        <w:ind w:left="1440"/>
        <w:textAlignment w:val="baseline"/>
        <w:rPr>
          <w:rFonts w:ascii="Arial" w:eastAsia="Arial" w:hAnsi="Arial"/>
          <w:color w:val="000000"/>
          <w:sz w:val="20"/>
        </w:rPr>
      </w:pPr>
      <w:r w:rsidRPr="001B08D3">
        <w:rPr>
          <w:rFonts w:ascii="Arial" w:eastAsia="Arial" w:hAnsi="Arial"/>
          <w:color w:val="000000"/>
          <w:sz w:val="20"/>
        </w:rPr>
        <w:t>Hazardous Stores Information System (HSIS)</w:t>
      </w:r>
    </w:p>
    <w:p w14:paraId="64F9629E" w14:textId="59A4FA6D" w:rsidR="001B08D3" w:rsidRPr="001B08D3" w:rsidRDefault="004A2A64" w:rsidP="00637654">
      <w:pPr>
        <w:spacing w:line="229" w:lineRule="exact"/>
        <w:ind w:left="1440"/>
        <w:textAlignment w:val="baseline"/>
        <w:rPr>
          <w:rFonts w:ascii="Arial" w:eastAsia="Arial" w:hAnsi="Arial"/>
          <w:color w:val="000000"/>
          <w:sz w:val="20"/>
        </w:rPr>
      </w:pPr>
      <w:r>
        <w:rPr>
          <w:rFonts w:ascii="Arial" w:eastAsia="Arial" w:hAnsi="Arial"/>
          <w:color w:val="000000"/>
          <w:sz w:val="20"/>
        </w:rPr>
        <w:t xml:space="preserve">Department of Safety &amp; </w:t>
      </w:r>
      <w:proofErr w:type="spellStart"/>
      <w:r>
        <w:rPr>
          <w:rFonts w:ascii="Arial" w:eastAsia="Arial" w:hAnsi="Arial"/>
          <w:color w:val="000000"/>
          <w:sz w:val="20"/>
        </w:rPr>
        <w:t>Enviroment</w:t>
      </w:r>
      <w:proofErr w:type="spellEnd"/>
      <w:r>
        <w:rPr>
          <w:rFonts w:ascii="Arial" w:eastAsia="Arial" w:hAnsi="Arial"/>
          <w:color w:val="000000"/>
          <w:sz w:val="20"/>
        </w:rPr>
        <w:t>, Quality and Technology (DS&amp;EQT)</w:t>
      </w:r>
      <w:r w:rsidR="001B08D3" w:rsidRPr="001B08D3">
        <w:rPr>
          <w:rFonts w:ascii="Arial" w:eastAsia="Arial" w:hAnsi="Arial"/>
          <w:color w:val="000000"/>
          <w:sz w:val="20"/>
        </w:rPr>
        <w:t xml:space="preserve"> </w:t>
      </w:r>
    </w:p>
    <w:p w14:paraId="4E49425B" w14:textId="5220727C" w:rsidR="001B08D3" w:rsidRPr="001B08D3" w:rsidRDefault="004A2A64" w:rsidP="00637654">
      <w:pPr>
        <w:spacing w:line="229" w:lineRule="exact"/>
        <w:ind w:left="1440"/>
        <w:textAlignment w:val="baseline"/>
        <w:rPr>
          <w:rFonts w:ascii="Arial" w:eastAsia="Arial" w:hAnsi="Arial"/>
          <w:color w:val="000000"/>
          <w:sz w:val="20"/>
        </w:rPr>
      </w:pPr>
      <w:r>
        <w:rPr>
          <w:rFonts w:ascii="Arial" w:eastAsia="Arial" w:hAnsi="Arial"/>
          <w:color w:val="000000"/>
          <w:sz w:val="20"/>
        </w:rPr>
        <w:t>Spruce 2c, # 1260</w:t>
      </w:r>
      <w:r w:rsidR="001B08D3" w:rsidRPr="001B08D3">
        <w:rPr>
          <w:rFonts w:ascii="Arial" w:eastAsia="Arial" w:hAnsi="Arial"/>
          <w:color w:val="000000"/>
          <w:sz w:val="20"/>
        </w:rPr>
        <w:t xml:space="preserve"> </w:t>
      </w:r>
    </w:p>
    <w:p w14:paraId="6B8379AB" w14:textId="066207C5" w:rsidR="001B08D3" w:rsidRPr="001B08D3" w:rsidRDefault="004A2A64" w:rsidP="00637654">
      <w:pPr>
        <w:spacing w:line="229" w:lineRule="exact"/>
        <w:ind w:left="1440"/>
        <w:textAlignment w:val="baseline"/>
        <w:rPr>
          <w:rFonts w:ascii="Arial" w:eastAsia="Arial" w:hAnsi="Arial"/>
          <w:color w:val="000000"/>
          <w:sz w:val="20"/>
        </w:rPr>
      </w:pPr>
      <w:r>
        <w:rPr>
          <w:rFonts w:ascii="Arial" w:eastAsia="Arial" w:hAnsi="Arial"/>
          <w:color w:val="000000"/>
          <w:sz w:val="20"/>
        </w:rPr>
        <w:t>M</w:t>
      </w:r>
      <w:r w:rsidR="00637654">
        <w:rPr>
          <w:rFonts w:ascii="Arial" w:eastAsia="Arial" w:hAnsi="Arial"/>
          <w:color w:val="000000"/>
          <w:sz w:val="20"/>
        </w:rPr>
        <w:t>o</w:t>
      </w:r>
      <w:r>
        <w:rPr>
          <w:rFonts w:ascii="Arial" w:eastAsia="Arial" w:hAnsi="Arial"/>
          <w:color w:val="000000"/>
          <w:sz w:val="20"/>
        </w:rPr>
        <w:t>D Abbey Wood (South)</w:t>
      </w:r>
      <w:r w:rsidR="001B08D3" w:rsidRPr="001B08D3">
        <w:rPr>
          <w:rFonts w:ascii="Arial" w:eastAsia="Arial" w:hAnsi="Arial"/>
          <w:color w:val="000000"/>
          <w:sz w:val="20"/>
        </w:rPr>
        <w:t xml:space="preserve"> </w:t>
      </w:r>
    </w:p>
    <w:p w14:paraId="729C037D" w14:textId="68F5A282" w:rsidR="001B08D3" w:rsidRDefault="004A2A64" w:rsidP="00637654">
      <w:pPr>
        <w:spacing w:line="229" w:lineRule="exact"/>
        <w:ind w:left="1440"/>
        <w:textAlignment w:val="baseline"/>
        <w:rPr>
          <w:rFonts w:ascii="Arial" w:eastAsia="Arial" w:hAnsi="Arial"/>
          <w:color w:val="000000"/>
          <w:sz w:val="20"/>
        </w:rPr>
      </w:pPr>
      <w:r>
        <w:rPr>
          <w:rFonts w:ascii="Arial" w:eastAsia="Arial" w:hAnsi="Arial"/>
          <w:color w:val="000000"/>
          <w:sz w:val="20"/>
        </w:rPr>
        <w:t>Bristol, BS34 8JH</w:t>
      </w:r>
    </w:p>
    <w:p w14:paraId="3268519C" w14:textId="77777777" w:rsidR="00815CD1" w:rsidRDefault="00815CD1" w:rsidP="00637654">
      <w:pPr>
        <w:spacing w:line="229" w:lineRule="exact"/>
        <w:ind w:left="1440"/>
        <w:textAlignment w:val="baseline"/>
        <w:rPr>
          <w:rFonts w:ascii="Arial" w:eastAsia="Arial" w:hAnsi="Arial"/>
          <w:color w:val="000000"/>
          <w:sz w:val="20"/>
        </w:rPr>
      </w:pPr>
    </w:p>
    <w:p w14:paraId="663EB577" w14:textId="00BD3B1A" w:rsidR="001B08D3" w:rsidRPr="001B08D3" w:rsidRDefault="00C9528F" w:rsidP="00637654">
      <w:pPr>
        <w:spacing w:line="229" w:lineRule="exact"/>
        <w:ind w:left="720"/>
        <w:textAlignment w:val="baseline"/>
        <w:rPr>
          <w:rFonts w:ascii="Arial" w:eastAsia="Arial" w:hAnsi="Arial"/>
          <w:color w:val="000000"/>
          <w:sz w:val="20"/>
        </w:rPr>
      </w:pPr>
      <w:r>
        <w:rPr>
          <w:rFonts w:ascii="Arial" w:eastAsia="Arial" w:hAnsi="Arial"/>
          <w:color w:val="000000"/>
          <w:sz w:val="20"/>
        </w:rPr>
        <w:t>iv.</w:t>
      </w:r>
      <w:r w:rsidR="001B08D3" w:rsidRPr="001B08D3">
        <w:rPr>
          <w:rFonts w:ascii="Arial" w:eastAsia="Arial" w:hAnsi="Arial"/>
          <w:color w:val="000000"/>
          <w:sz w:val="20"/>
        </w:rPr>
        <w:tab/>
        <w:t>Emails to be sent to:</w:t>
      </w:r>
    </w:p>
    <w:p w14:paraId="3A5E44A0" w14:textId="23DE9D22" w:rsidR="00C9528F" w:rsidRDefault="00E60513" w:rsidP="00637654">
      <w:pPr>
        <w:spacing w:line="229" w:lineRule="exact"/>
        <w:ind w:left="1440"/>
        <w:textAlignment w:val="baseline"/>
        <w:rPr>
          <w:rStyle w:val="Hyperlink"/>
          <w:rFonts w:ascii="Arial" w:hAnsi="Arial" w:cs="Arial"/>
        </w:rPr>
      </w:pPr>
      <w:hyperlink r:id="rId22" w:history="1">
        <w:r w:rsidR="00C9528F" w:rsidRPr="00637654">
          <w:rPr>
            <w:rStyle w:val="Hyperlink"/>
            <w:rFonts w:ascii="Arial" w:hAnsi="Arial" w:cs="Arial"/>
          </w:rPr>
          <w:t>DESTECH-QSEPEnv-HSISEnv-HSISMulti@mod.gov.uk</w:t>
        </w:r>
      </w:hyperlink>
    </w:p>
    <w:p w14:paraId="2E3EF4AD" w14:textId="77777777" w:rsidR="00637654" w:rsidRPr="00637654" w:rsidRDefault="00637654" w:rsidP="00C9528F">
      <w:pPr>
        <w:spacing w:before="155" w:line="229" w:lineRule="exact"/>
        <w:ind w:left="1440"/>
        <w:textAlignment w:val="baseline"/>
        <w:rPr>
          <w:rFonts w:ascii="Arial" w:hAnsi="Arial" w:cs="Arial"/>
        </w:rPr>
      </w:pPr>
    </w:p>
    <w:p w14:paraId="21CFAB6B" w14:textId="21EA798F" w:rsidR="001B08D3" w:rsidRPr="001B08D3" w:rsidRDefault="001B08D3" w:rsidP="00637654">
      <w:pPr>
        <w:spacing w:line="229" w:lineRule="exact"/>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r>
      <w:r w:rsidR="004A2A64">
        <w:rPr>
          <w:rFonts w:ascii="Arial" w:eastAsia="Arial" w:hAnsi="Arial"/>
          <w:color w:val="000000"/>
          <w:sz w:val="20"/>
        </w:rPr>
        <w:t xml:space="preserve">Where delivery is made to the </w:t>
      </w:r>
      <w:proofErr w:type="spellStart"/>
      <w:r w:rsidR="004A2A64">
        <w:rPr>
          <w:rFonts w:ascii="Arial" w:eastAsia="Arial" w:hAnsi="Arial"/>
          <w:color w:val="000000"/>
          <w:sz w:val="20"/>
        </w:rPr>
        <w:t>Defence</w:t>
      </w:r>
      <w:proofErr w:type="spellEnd"/>
      <w:r w:rsidR="004A2A64">
        <w:rPr>
          <w:rFonts w:ascii="Arial" w:eastAsia="Arial" w:hAnsi="Arial"/>
          <w:color w:val="000000"/>
          <w:sz w:val="20"/>
        </w:rPr>
        <w:t xml:space="preserve"> Fulfilment Centre (DFC) and/or other team Leidos location / building, the Contractor must comply with the Logistics Commodities</w:t>
      </w:r>
      <w:r w:rsidR="00266F16">
        <w:rPr>
          <w:rFonts w:ascii="Arial" w:eastAsia="Arial" w:hAnsi="Arial"/>
          <w:color w:val="000000"/>
          <w:sz w:val="20"/>
        </w:rPr>
        <w:t xml:space="preserve"> and Services Transformation (LCST) Supplier Manual. </w:t>
      </w:r>
    </w:p>
    <w:p w14:paraId="36EFF593" w14:textId="77777777" w:rsidR="001B08D3" w:rsidRPr="001B08D3" w:rsidRDefault="001B08D3" w:rsidP="001B08D3">
      <w:pPr>
        <w:spacing w:before="155" w:line="229" w:lineRule="exact"/>
        <w:textAlignment w:val="baseline"/>
        <w:rPr>
          <w:rFonts w:ascii="Arial" w:eastAsia="Arial" w:hAnsi="Arial"/>
          <w:color w:val="000000"/>
          <w:sz w:val="20"/>
        </w:rPr>
      </w:pPr>
    </w:p>
    <w:p w14:paraId="2EACC9BE" w14:textId="77777777" w:rsidR="001B08D3" w:rsidRPr="007B6B26" w:rsidRDefault="007B6B26"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25. </w:t>
      </w:r>
      <w:r w:rsidR="001B08D3" w:rsidRPr="007B6B26">
        <w:rPr>
          <w:rFonts w:ascii="Arial" w:eastAsia="Arial" w:hAnsi="Arial"/>
          <w:b/>
          <w:color w:val="000000"/>
          <w:sz w:val="20"/>
          <w:u w:val="single"/>
        </w:rPr>
        <w:t>Timber and Wood-Derived Products</w:t>
      </w:r>
    </w:p>
    <w:p w14:paraId="35C4407C"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All Timber and Wood-Derived Products supplied by the Contractor under the Contract: </w:t>
      </w:r>
    </w:p>
    <w:p w14:paraId="44EAB34F"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shall comply with the Contract Specification; and</w:t>
      </w:r>
    </w:p>
    <w:p w14:paraId="7AEDA481"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must originate either:</w:t>
      </w:r>
    </w:p>
    <w:p w14:paraId="09CCDBA8" w14:textId="77777777" w:rsidR="001B08D3" w:rsidRPr="001B08D3" w:rsidRDefault="001B08D3" w:rsidP="007B6B26">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from a Legal and Sustainable source; or</w:t>
      </w:r>
    </w:p>
    <w:p w14:paraId="13137A00" w14:textId="77777777" w:rsidR="001B08D3" w:rsidRPr="001B08D3" w:rsidRDefault="001B08D3" w:rsidP="007B6B26">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from a FLEGT-licensed or equivalent source.</w:t>
      </w:r>
    </w:p>
    <w:p w14:paraId="6D3C0DCA" w14:textId="116A3573"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In addition to the requirements of </w:t>
      </w:r>
      <w:r w:rsidR="00A27ACB">
        <w:rPr>
          <w:rFonts w:ascii="Arial" w:eastAsia="Arial" w:hAnsi="Arial"/>
          <w:color w:val="000000"/>
          <w:sz w:val="20"/>
        </w:rPr>
        <w:t>Clause</w:t>
      </w:r>
      <w:r w:rsidRPr="001B08D3">
        <w:rPr>
          <w:rFonts w:ascii="Arial" w:eastAsia="Arial" w:hAnsi="Arial"/>
          <w:color w:val="000000"/>
          <w:sz w:val="20"/>
        </w:rPr>
        <w:t xml:space="preserve"> 25.a, all Timber and Wood-Derived Products supplied by the Contractor under the Contract shall originate from a forest source where management of the forest has full regard for:</w:t>
      </w:r>
    </w:p>
    <w:p w14:paraId="33E9FCA3"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identification, documentation and respect of legal, customary and traditional tenure and use rights related to the forest;</w:t>
      </w:r>
    </w:p>
    <w:p w14:paraId="328DD59A" w14:textId="0A9BDB42"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mechanisms for resolving grievances and disputes including those relating to tenure and use rights, to forest management practices and to work </w:t>
      </w:r>
      <w:r w:rsidR="00A27ACB">
        <w:rPr>
          <w:rFonts w:ascii="Arial" w:eastAsia="Arial" w:hAnsi="Arial"/>
          <w:color w:val="000000"/>
          <w:sz w:val="20"/>
        </w:rPr>
        <w:t>Condition</w:t>
      </w:r>
      <w:r w:rsidRPr="001B08D3">
        <w:rPr>
          <w:rFonts w:ascii="Arial" w:eastAsia="Arial" w:hAnsi="Arial"/>
          <w:color w:val="000000"/>
          <w:sz w:val="20"/>
        </w:rPr>
        <w:t xml:space="preserve">s; and </w:t>
      </w:r>
    </w:p>
    <w:p w14:paraId="06484D5D"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 xml:space="preserve">safeguarding the basic </w:t>
      </w:r>
      <w:proofErr w:type="spellStart"/>
      <w:r w:rsidRPr="001B08D3">
        <w:rPr>
          <w:rFonts w:ascii="Arial" w:eastAsia="Arial" w:hAnsi="Arial"/>
          <w:color w:val="000000"/>
          <w:sz w:val="20"/>
        </w:rPr>
        <w:t>labour</w:t>
      </w:r>
      <w:proofErr w:type="spellEnd"/>
      <w:r w:rsidRPr="001B08D3">
        <w:rPr>
          <w:rFonts w:ascii="Arial" w:eastAsia="Arial" w:hAnsi="Arial"/>
          <w:color w:val="000000"/>
          <w:sz w:val="20"/>
        </w:rPr>
        <w:t xml:space="preserve"> rights and health and safety of forest workers.</w:t>
      </w:r>
    </w:p>
    <w:p w14:paraId="1ECCA927" w14:textId="08D7E990"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If requested by the Authority, the Contractor shall provide to the Authority Evidence that the Timber and Wood-Derived Products supplied to the Authority under the Contract comply with the requirements of </w:t>
      </w:r>
      <w:r w:rsidR="00A27ACB">
        <w:rPr>
          <w:rFonts w:ascii="Arial" w:eastAsia="Arial" w:hAnsi="Arial"/>
          <w:color w:val="000000"/>
          <w:sz w:val="20"/>
        </w:rPr>
        <w:t>Clause</w:t>
      </w:r>
      <w:r w:rsidRPr="001B08D3">
        <w:rPr>
          <w:rFonts w:ascii="Arial" w:eastAsia="Arial" w:hAnsi="Arial"/>
          <w:color w:val="000000"/>
          <w:sz w:val="20"/>
        </w:rPr>
        <w:t xml:space="preserve"> 25.a or 25.b or both.</w:t>
      </w:r>
    </w:p>
    <w:p w14:paraId="2C81F1C5"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w:t>
      </w:r>
    </w:p>
    <w:p w14:paraId="1024D9AD" w14:textId="1D7F45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e.</w:t>
      </w:r>
      <w:r w:rsidRPr="001B08D3">
        <w:rPr>
          <w:rFonts w:ascii="Arial" w:eastAsia="Arial" w:hAnsi="Arial"/>
          <w:color w:val="000000"/>
          <w:sz w:val="20"/>
        </w:rPr>
        <w:tab/>
        <w:t xml:space="preserve">If the Contractor has already provided the Authority with the Evidence required under </w:t>
      </w:r>
      <w:r w:rsidR="00A27ACB">
        <w:rPr>
          <w:rFonts w:ascii="Arial" w:eastAsia="Arial" w:hAnsi="Arial"/>
          <w:color w:val="000000"/>
          <w:sz w:val="20"/>
        </w:rPr>
        <w:t>Clause</w:t>
      </w:r>
      <w:r w:rsidRPr="001B08D3">
        <w:rPr>
          <w:rFonts w:ascii="Arial" w:eastAsia="Arial" w:hAnsi="Arial"/>
          <w:color w:val="000000"/>
          <w:sz w:val="20"/>
        </w:rPr>
        <w:t xml:space="preserve"> 25.c, the Contractor may satisfy these requirements by giving details of the previous notification and confirming the Evidence remains valid and satisfies the provisions of </w:t>
      </w:r>
      <w:r w:rsidR="00A27ACB">
        <w:rPr>
          <w:rFonts w:ascii="Arial" w:eastAsia="Arial" w:hAnsi="Arial"/>
          <w:color w:val="000000"/>
          <w:sz w:val="20"/>
        </w:rPr>
        <w:t>Clause</w:t>
      </w:r>
      <w:r w:rsidRPr="001B08D3">
        <w:rPr>
          <w:rFonts w:ascii="Arial" w:eastAsia="Arial" w:hAnsi="Arial"/>
          <w:color w:val="000000"/>
          <w:sz w:val="20"/>
        </w:rPr>
        <w:t>s 25.a or 25.b or both.</w:t>
      </w:r>
    </w:p>
    <w:p w14:paraId="70BF83C8" w14:textId="16F34001"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lastRenderedPageBreak/>
        <w:t>f.</w:t>
      </w:r>
      <w:r w:rsidRPr="001B08D3">
        <w:rPr>
          <w:rFonts w:ascii="Arial" w:eastAsia="Arial" w:hAnsi="Arial"/>
          <w:color w:val="000000"/>
          <w:sz w:val="20"/>
        </w:rPr>
        <w:tab/>
        <w:t xml:space="preserve">The Contractor shall maintain records of all Timber and Wood-Derived Products delivered to and accepted by the Authority, in accordance with </w:t>
      </w:r>
      <w:r w:rsidR="00A27ACB">
        <w:rPr>
          <w:rFonts w:ascii="Arial" w:eastAsia="Arial" w:hAnsi="Arial"/>
          <w:color w:val="000000"/>
          <w:sz w:val="20"/>
        </w:rPr>
        <w:t>Condition</w:t>
      </w:r>
      <w:r w:rsidRPr="001B08D3">
        <w:rPr>
          <w:rFonts w:ascii="Arial" w:eastAsia="Arial" w:hAnsi="Arial"/>
          <w:color w:val="000000"/>
          <w:sz w:val="20"/>
        </w:rPr>
        <w:t xml:space="preserve"> 18 (Contractor’s Records).</w:t>
      </w:r>
    </w:p>
    <w:p w14:paraId="7E2F89DC" w14:textId="198C6C90"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g.</w:t>
      </w:r>
      <w:r w:rsidRPr="001B08D3">
        <w:rPr>
          <w:rFonts w:ascii="Arial" w:eastAsia="Arial" w:hAnsi="Arial"/>
          <w:color w:val="000000"/>
          <w:sz w:val="20"/>
        </w:rPr>
        <w:tab/>
        <w:t xml:space="preserve">Notwithstanding </w:t>
      </w:r>
      <w:r w:rsidR="00A27ACB">
        <w:rPr>
          <w:rFonts w:ascii="Arial" w:eastAsia="Arial" w:hAnsi="Arial"/>
          <w:color w:val="000000"/>
          <w:sz w:val="20"/>
        </w:rPr>
        <w:t>Clause</w:t>
      </w:r>
      <w:r w:rsidRPr="001B08D3">
        <w:rPr>
          <w:rFonts w:ascii="Arial" w:eastAsia="Arial" w:hAnsi="Arial"/>
          <w:color w:val="000000"/>
          <w:sz w:val="20"/>
        </w:rPr>
        <w:t xml:space="preserve"> 25.c, if exceptional circumstances render it strictly impractical for the Contractor to record Evidence of proof of timber origin for previously used Recycled Timber, the Contractor shall support the use of this Recycled Timber with:</w:t>
      </w:r>
    </w:p>
    <w:p w14:paraId="00C8C705"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a record tracing the Recycled Timber to its previous end use as a standalone object or as part of a structure; and</w:t>
      </w:r>
    </w:p>
    <w:p w14:paraId="3187B54D"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an explanation of the circumstances that rendered it impractical to record Evidence of proof of timber origin.</w:t>
      </w:r>
    </w:p>
    <w:p w14:paraId="3E432470"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h.</w:t>
      </w:r>
      <w:r w:rsidRPr="001B08D3">
        <w:rPr>
          <w:rFonts w:ascii="Arial" w:eastAsia="Arial" w:hAnsi="Arial"/>
          <w:color w:val="000000"/>
          <w:sz w:val="20"/>
        </w:rPr>
        <w:tab/>
        <w:t xml:space="preserve">The Authority may disclose the Information: </w:t>
      </w:r>
    </w:p>
    <w:p w14:paraId="30D9BD62" w14:textId="5F0B4CB0"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The Authority reserves the right to decide, except where in the Authority’s opinion the timber supplied is incidental to the requirement and from a low risk source, whether the Evidence submitted to it demonstrates compliance with </w:t>
      </w:r>
      <w:r w:rsidR="00A27ACB">
        <w:rPr>
          <w:rFonts w:ascii="Arial" w:eastAsia="Arial" w:hAnsi="Arial"/>
          <w:color w:val="000000"/>
          <w:sz w:val="20"/>
        </w:rPr>
        <w:t>Clause</w:t>
      </w:r>
      <w:r w:rsidRPr="001B08D3">
        <w:rPr>
          <w:rFonts w:ascii="Arial" w:eastAsia="Arial" w:hAnsi="Arial"/>
          <w:color w:val="000000"/>
          <w:sz w:val="20"/>
        </w:rPr>
        <w:t xml:space="preserve"> 25.a or 25.b, or both.  </w:t>
      </w:r>
      <w:proofErr w:type="gramStart"/>
      <w:r w:rsidRPr="001B08D3">
        <w:rPr>
          <w:rFonts w:ascii="Arial" w:eastAsia="Arial" w:hAnsi="Arial"/>
          <w:color w:val="000000"/>
          <w:sz w:val="20"/>
        </w:rPr>
        <w:t>In the event that</w:t>
      </w:r>
      <w:proofErr w:type="gramEnd"/>
      <w:r w:rsidRPr="001B08D3">
        <w:rPr>
          <w:rFonts w:ascii="Arial" w:eastAsia="Arial" w:hAnsi="Arial"/>
          <w:color w:val="000000"/>
          <w:sz w:val="20"/>
        </w:rPr>
        <w:t xml:space="preserve"> the Authority is not satisfied, the Contractor shall commission and meet the costs of an Independent Verification and resulting report that will:</w:t>
      </w:r>
    </w:p>
    <w:p w14:paraId="2C432EEC" w14:textId="77777777"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verify the forest source of the timber or wood; and</w:t>
      </w:r>
    </w:p>
    <w:p w14:paraId="286BD0CD" w14:textId="776D72DB" w:rsidR="001B08D3" w:rsidRPr="001B08D3" w:rsidRDefault="001B08D3" w:rsidP="007B6B26">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 xml:space="preserve">assess whether the source meets the relevant criteria of </w:t>
      </w:r>
      <w:r w:rsidR="00A27ACB">
        <w:rPr>
          <w:rFonts w:ascii="Arial" w:eastAsia="Arial" w:hAnsi="Arial"/>
          <w:color w:val="000000"/>
          <w:sz w:val="20"/>
        </w:rPr>
        <w:t>Clause</w:t>
      </w:r>
      <w:r w:rsidRPr="001B08D3">
        <w:rPr>
          <w:rFonts w:ascii="Arial" w:eastAsia="Arial" w:hAnsi="Arial"/>
          <w:color w:val="000000"/>
          <w:sz w:val="20"/>
        </w:rPr>
        <w:t xml:space="preserve"> 25.b.</w:t>
      </w:r>
    </w:p>
    <w:p w14:paraId="4B3623BC" w14:textId="77777777" w:rsidR="001B08D3" w:rsidRPr="001B08D3" w:rsidRDefault="001B08D3" w:rsidP="001B08D3">
      <w:pPr>
        <w:spacing w:before="155" w:line="229" w:lineRule="exact"/>
        <w:textAlignment w:val="baseline"/>
        <w:rPr>
          <w:rFonts w:ascii="Arial" w:eastAsia="Arial" w:hAnsi="Arial"/>
          <w:color w:val="000000"/>
          <w:sz w:val="20"/>
        </w:rPr>
      </w:pPr>
    </w:p>
    <w:p w14:paraId="7705C646" w14:textId="3513FEB5"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The statistical reporting requirement at </w:t>
      </w:r>
      <w:r w:rsidR="00A27ACB">
        <w:rPr>
          <w:rFonts w:ascii="Arial" w:eastAsia="Arial" w:hAnsi="Arial"/>
          <w:color w:val="000000"/>
          <w:sz w:val="20"/>
        </w:rPr>
        <w:t>Clause</w:t>
      </w:r>
      <w:r w:rsidRPr="001B08D3">
        <w:rPr>
          <w:rFonts w:ascii="Arial" w:eastAsia="Arial" w:hAnsi="Arial"/>
          <w:color w:val="000000"/>
          <w:sz w:val="20"/>
        </w:rPr>
        <w:t xml:space="preserve"> 25.j applies to all Timber and Wood-Derived Products delivered under the Contract.  The Authority reserves the right to amend the requirement for statistical reporting, </w:t>
      </w:r>
      <w:proofErr w:type="gramStart"/>
      <w:r w:rsidRPr="001B08D3">
        <w:rPr>
          <w:rFonts w:ascii="Arial" w:eastAsia="Arial" w:hAnsi="Arial"/>
          <w:color w:val="000000"/>
          <w:sz w:val="20"/>
        </w:rPr>
        <w:t>in the event that</w:t>
      </w:r>
      <w:proofErr w:type="gramEnd"/>
      <w:r w:rsidRPr="001B08D3">
        <w:rPr>
          <w:rFonts w:ascii="Arial" w:eastAsia="Arial" w:hAnsi="Arial"/>
          <w:color w:val="000000"/>
          <w:sz w:val="20"/>
        </w:rPr>
        <w:t xml:space="preserve"> the UK Government changes the requirement for reporting compliance with the Government Timber Procurement Policy.  Amendments to the statistical reporting requirement will be made in accordance with </w:t>
      </w:r>
      <w:r w:rsidR="00A27ACB">
        <w:rPr>
          <w:rFonts w:ascii="Arial" w:eastAsia="Arial" w:hAnsi="Arial"/>
          <w:color w:val="000000"/>
          <w:sz w:val="20"/>
        </w:rPr>
        <w:t>Condition</w:t>
      </w:r>
      <w:r w:rsidRPr="001B08D3">
        <w:rPr>
          <w:rFonts w:ascii="Arial" w:eastAsia="Arial" w:hAnsi="Arial"/>
          <w:color w:val="000000"/>
          <w:sz w:val="20"/>
        </w:rPr>
        <w:t xml:space="preserve"> 6 (Amendments to Contract).</w:t>
      </w:r>
    </w:p>
    <w:p w14:paraId="3394699C" w14:textId="7E6077D1"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j.</w:t>
      </w:r>
      <w:r w:rsidRPr="001B08D3">
        <w:rPr>
          <w:rFonts w:ascii="Arial" w:eastAsia="Arial" w:hAnsi="Arial"/>
          <w:color w:val="000000"/>
          <w:sz w:val="20"/>
        </w:rPr>
        <w:tab/>
        <w:t>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w:t>
      </w:r>
      <w:r w:rsidR="00721BC8">
        <w:rPr>
          <w:rFonts w:ascii="Arial" w:eastAsia="Arial" w:hAnsi="Arial"/>
          <w:color w:val="000000"/>
          <w:sz w:val="20"/>
        </w:rPr>
        <w:t xml:space="preserve"> the Contract</w:t>
      </w:r>
      <w:r w:rsidRPr="001B08D3">
        <w:rPr>
          <w:rFonts w:ascii="Arial" w:eastAsia="Arial" w:hAnsi="Arial"/>
          <w:color w:val="000000"/>
          <w:sz w:val="20"/>
        </w:rPr>
        <w:t>), including Nil Returns where appropriate, to the Authority’s Representative (Commercial).</w:t>
      </w:r>
    </w:p>
    <w:p w14:paraId="5FA45B03" w14:textId="3A298DD6"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k.</w:t>
      </w:r>
      <w:r w:rsidRPr="001B08D3">
        <w:rPr>
          <w:rFonts w:ascii="Arial" w:eastAsia="Arial" w:hAnsi="Arial"/>
          <w:color w:val="000000"/>
          <w:sz w:val="20"/>
        </w:rPr>
        <w:tab/>
        <w:t xml:space="preserve">The Schedule 7 (Timber and Wood-Derived Products Supplied under </w:t>
      </w:r>
      <w:r w:rsidR="00721BC8">
        <w:rPr>
          <w:rFonts w:ascii="Arial" w:eastAsia="Arial" w:hAnsi="Arial"/>
          <w:color w:val="000000"/>
          <w:sz w:val="20"/>
        </w:rPr>
        <w:t>the Contract</w:t>
      </w:r>
      <w:r w:rsidRPr="001B08D3">
        <w:rPr>
          <w:rFonts w:ascii="Arial" w:eastAsia="Arial" w:hAnsi="Arial"/>
          <w:color w:val="000000"/>
          <w:sz w:val="20"/>
        </w:rPr>
        <w:t xml:space="preserve"> may be amended by the Authority from time to time, in accordance with </w:t>
      </w:r>
      <w:r w:rsidR="00A27ACB">
        <w:rPr>
          <w:rFonts w:ascii="Arial" w:eastAsia="Arial" w:hAnsi="Arial"/>
          <w:color w:val="000000"/>
          <w:sz w:val="20"/>
        </w:rPr>
        <w:t>Condition</w:t>
      </w:r>
      <w:r w:rsidRPr="001B08D3">
        <w:rPr>
          <w:rFonts w:ascii="Arial" w:eastAsia="Arial" w:hAnsi="Arial"/>
          <w:color w:val="000000"/>
          <w:sz w:val="20"/>
        </w:rPr>
        <w:t xml:space="preserve"> 6 (Amendments to Contract).</w:t>
      </w:r>
    </w:p>
    <w:p w14:paraId="3F447E06"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l.</w:t>
      </w:r>
      <w:r w:rsidRPr="001B08D3">
        <w:rPr>
          <w:rFonts w:ascii="Arial" w:eastAsia="Arial" w:hAnsi="Arial"/>
          <w:color w:val="000000"/>
          <w:sz w:val="20"/>
        </w:rPr>
        <w:tab/>
        <w:t>The Contractor shall obtain any wood, other than processed wood, used in Packaging from:</w:t>
      </w:r>
    </w:p>
    <w:p w14:paraId="41A3704A"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companies that have a full registered status under the Forestry Commission and Timber Packaging and Pallet Confederation’s UK Wood Packaging Material Marking </w:t>
      </w:r>
      <w:proofErr w:type="spellStart"/>
      <w:r w:rsidRPr="001B08D3">
        <w:rPr>
          <w:rFonts w:ascii="Arial" w:eastAsia="Arial" w:hAnsi="Arial"/>
          <w:color w:val="000000"/>
          <w:sz w:val="20"/>
        </w:rPr>
        <w:t>Programme</w:t>
      </w:r>
      <w:proofErr w:type="spellEnd"/>
      <w:r w:rsidRPr="001B08D3">
        <w:rPr>
          <w:rFonts w:ascii="Arial" w:eastAsia="Arial" w:hAnsi="Arial"/>
          <w:color w:val="000000"/>
          <w:sz w:val="20"/>
        </w:rPr>
        <w:t xml:space="preserve"> (more detailed information can be accessed at </w:t>
      </w:r>
      <w:hyperlink r:id="rId23" w:history="1">
        <w:r w:rsidR="0038628A" w:rsidRPr="004345F7">
          <w:rPr>
            <w:rStyle w:val="Hyperlink"/>
            <w:rFonts w:ascii="Arial" w:eastAsia="Arial" w:hAnsi="Arial"/>
            <w:sz w:val="20"/>
          </w:rPr>
          <w:t>www.forestry.gov.uk</w:t>
        </w:r>
      </w:hyperlink>
      <w:r w:rsidRPr="001B08D3">
        <w:rPr>
          <w:rFonts w:ascii="Arial" w:eastAsia="Arial" w:hAnsi="Arial"/>
          <w:color w:val="000000"/>
          <w:sz w:val="20"/>
        </w:rPr>
        <w:t xml:space="preserve">) and all such wood shall be treated for the elimination of raw wood pests and marked in accordance with that </w:t>
      </w:r>
      <w:proofErr w:type="spellStart"/>
      <w:r w:rsidRPr="001B08D3">
        <w:rPr>
          <w:rFonts w:ascii="Arial" w:eastAsia="Arial" w:hAnsi="Arial"/>
          <w:color w:val="000000"/>
          <w:sz w:val="20"/>
        </w:rPr>
        <w:t>Programme</w:t>
      </w:r>
      <w:proofErr w:type="spellEnd"/>
      <w:r w:rsidRPr="001B08D3">
        <w:rPr>
          <w:rFonts w:ascii="Arial" w:eastAsia="Arial" w:hAnsi="Arial"/>
          <w:color w:val="000000"/>
          <w:sz w:val="20"/>
        </w:rPr>
        <w:t>; or</w:t>
      </w:r>
    </w:p>
    <w:p w14:paraId="3617A4FE"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sources supplying wood treated and marked so as to conform to Annex I and Annex II of the International Standard for Phytosanitary Measures, “Guidelines for Regulating Wood Packaging Material in International Trade”, Publication No 15 published by the Food and Agricultural </w:t>
      </w:r>
      <w:proofErr w:type="spellStart"/>
      <w:r w:rsidRPr="001B08D3">
        <w:rPr>
          <w:rFonts w:ascii="Arial" w:eastAsia="Arial" w:hAnsi="Arial"/>
          <w:color w:val="000000"/>
          <w:sz w:val="20"/>
        </w:rPr>
        <w:t>Organisation</w:t>
      </w:r>
      <w:proofErr w:type="spellEnd"/>
      <w:r w:rsidRPr="001B08D3">
        <w:rPr>
          <w:rFonts w:ascii="Arial" w:eastAsia="Arial" w:hAnsi="Arial"/>
          <w:color w:val="000000"/>
          <w:sz w:val="20"/>
        </w:rPr>
        <w:t xml:space="preserve"> of the United Nations (ISPM15) (more detailed information can be accessed at  </w:t>
      </w:r>
      <w:hyperlink r:id="rId24" w:history="1">
        <w:r w:rsidR="0038628A" w:rsidRPr="004345F7">
          <w:rPr>
            <w:rStyle w:val="Hyperlink"/>
            <w:rFonts w:ascii="Arial" w:eastAsia="Arial" w:hAnsi="Arial"/>
            <w:sz w:val="20"/>
          </w:rPr>
          <w:t>www.fao.org</w:t>
        </w:r>
      </w:hyperlink>
      <w:r w:rsidRPr="001B08D3">
        <w:rPr>
          <w:rFonts w:ascii="Arial" w:eastAsia="Arial" w:hAnsi="Arial"/>
          <w:color w:val="000000"/>
          <w:sz w:val="20"/>
        </w:rPr>
        <w:t>).</w:t>
      </w:r>
    </w:p>
    <w:p w14:paraId="44218382" w14:textId="500B4496" w:rsidR="001B08D3" w:rsidRDefault="001B08D3" w:rsidP="001B08D3">
      <w:pPr>
        <w:spacing w:before="155" w:line="229" w:lineRule="exact"/>
        <w:textAlignment w:val="baseline"/>
        <w:rPr>
          <w:rFonts w:ascii="Arial" w:eastAsia="Arial" w:hAnsi="Arial"/>
          <w:color w:val="000000"/>
          <w:sz w:val="20"/>
        </w:rPr>
      </w:pPr>
    </w:p>
    <w:p w14:paraId="54BEE6E5" w14:textId="77777777" w:rsidR="001B08D3" w:rsidRPr="0038628A" w:rsidRDefault="0038628A"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26. </w:t>
      </w:r>
      <w:r w:rsidR="001B08D3" w:rsidRPr="0038628A">
        <w:rPr>
          <w:rFonts w:ascii="Arial" w:eastAsia="Arial" w:hAnsi="Arial"/>
          <w:b/>
          <w:color w:val="000000"/>
          <w:sz w:val="20"/>
          <w:u w:val="single"/>
        </w:rPr>
        <w:t>Certificate of Conformity</w:t>
      </w:r>
    </w:p>
    <w:p w14:paraId="3AACC2C6"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Where required in Schedule 3 (Contract Data Sheet) the Contractor shall provide a Certificate of Conformity (CofC) in accordance with Schedule 2 (Schedule of Requirements) and any applicable </w:t>
      </w:r>
      <w:r w:rsidRPr="001B08D3">
        <w:rPr>
          <w:rFonts w:ascii="Arial" w:eastAsia="Arial" w:hAnsi="Arial"/>
          <w:color w:val="000000"/>
          <w:sz w:val="20"/>
        </w:rPr>
        <w:lastRenderedPageBreak/>
        <w:t>Quality Plan.  One copy of the CofC shall be sent to the Authority’s Representative (Commercial) upon Delivery, and one copy shall be provided to the Consignee upon Delivery.</w:t>
      </w:r>
    </w:p>
    <w:p w14:paraId="10B8E8C5" w14:textId="442F95D8"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The Contractor shall consider the CofC to be a record in accordance with </w:t>
      </w:r>
      <w:r w:rsidR="00A27ACB">
        <w:rPr>
          <w:rFonts w:ascii="Arial" w:eastAsia="Arial" w:hAnsi="Arial"/>
          <w:color w:val="000000"/>
          <w:sz w:val="20"/>
        </w:rPr>
        <w:t>Condition</w:t>
      </w:r>
      <w:r w:rsidRPr="001B08D3">
        <w:rPr>
          <w:rFonts w:ascii="Arial" w:eastAsia="Arial" w:hAnsi="Arial"/>
          <w:color w:val="000000"/>
          <w:sz w:val="20"/>
        </w:rPr>
        <w:t xml:space="preserve"> 18 (Contractor’s Records).</w:t>
      </w:r>
    </w:p>
    <w:p w14:paraId="20C681F2"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The Information provided on the CofC shall include:</w:t>
      </w:r>
    </w:p>
    <w:p w14:paraId="7A73D31D"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Contractor’s name and address;</w:t>
      </w:r>
    </w:p>
    <w:p w14:paraId="4876F433"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Contractor unique CofC number;</w:t>
      </w:r>
    </w:p>
    <w:p w14:paraId="16831B53"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Contract number and where applicable Contract amendment number;</w:t>
      </w:r>
    </w:p>
    <w:p w14:paraId="3EBC0DFA"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details of any approved concessions;</w:t>
      </w:r>
    </w:p>
    <w:p w14:paraId="4F710CF5"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w:t>
      </w:r>
      <w:r w:rsidRPr="001B08D3">
        <w:rPr>
          <w:rFonts w:ascii="Arial" w:eastAsia="Arial" w:hAnsi="Arial"/>
          <w:color w:val="000000"/>
          <w:sz w:val="20"/>
        </w:rPr>
        <w:tab/>
        <w:t xml:space="preserve">acquirer name and </w:t>
      </w:r>
      <w:proofErr w:type="spellStart"/>
      <w:r w:rsidRPr="001B08D3">
        <w:rPr>
          <w:rFonts w:ascii="Arial" w:eastAsia="Arial" w:hAnsi="Arial"/>
          <w:color w:val="000000"/>
          <w:sz w:val="20"/>
        </w:rPr>
        <w:t>organisation</w:t>
      </w:r>
      <w:proofErr w:type="spellEnd"/>
      <w:r w:rsidRPr="001B08D3">
        <w:rPr>
          <w:rFonts w:ascii="Arial" w:eastAsia="Arial" w:hAnsi="Arial"/>
          <w:color w:val="000000"/>
          <w:sz w:val="20"/>
        </w:rPr>
        <w:t>;</w:t>
      </w:r>
    </w:p>
    <w:p w14:paraId="3F0AE460"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vi.</w:t>
      </w:r>
      <w:r w:rsidRPr="001B08D3">
        <w:rPr>
          <w:rFonts w:ascii="Arial" w:eastAsia="Arial" w:hAnsi="Arial"/>
          <w:color w:val="000000"/>
          <w:sz w:val="20"/>
        </w:rPr>
        <w:tab/>
        <w:t xml:space="preserve">Delivery address; </w:t>
      </w:r>
    </w:p>
    <w:p w14:paraId="1FE81AC2"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vii.</w:t>
      </w:r>
      <w:r w:rsidRPr="001B08D3">
        <w:rPr>
          <w:rFonts w:ascii="Arial" w:eastAsia="Arial" w:hAnsi="Arial"/>
          <w:color w:val="000000"/>
          <w:sz w:val="20"/>
        </w:rPr>
        <w:tab/>
        <w:t>Contract Item Number from Schedule 2 (Schedule of Requirements);</w:t>
      </w:r>
    </w:p>
    <w:p w14:paraId="26573CD3"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viii.</w:t>
      </w:r>
      <w:r w:rsidRPr="001B08D3">
        <w:rPr>
          <w:rFonts w:ascii="Arial" w:eastAsia="Arial" w:hAnsi="Arial"/>
          <w:color w:val="000000"/>
          <w:sz w:val="20"/>
        </w:rPr>
        <w:tab/>
        <w:t>description of Contractor Deliverable, including part number, specification and configuration status;</w:t>
      </w:r>
    </w:p>
    <w:p w14:paraId="7BC534E7"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ix.</w:t>
      </w:r>
      <w:r w:rsidRPr="001B08D3">
        <w:rPr>
          <w:rFonts w:ascii="Arial" w:eastAsia="Arial" w:hAnsi="Arial"/>
          <w:color w:val="000000"/>
          <w:sz w:val="20"/>
        </w:rPr>
        <w:tab/>
        <w:t>identification marks, batch and serial numbers in accordance with the Specification;</w:t>
      </w:r>
    </w:p>
    <w:p w14:paraId="578B8258"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x.</w:t>
      </w:r>
      <w:r w:rsidRPr="001B08D3">
        <w:rPr>
          <w:rFonts w:ascii="Arial" w:eastAsia="Arial" w:hAnsi="Arial"/>
          <w:color w:val="000000"/>
          <w:sz w:val="20"/>
        </w:rPr>
        <w:tab/>
        <w:t>quantities;</w:t>
      </w:r>
    </w:p>
    <w:p w14:paraId="1E1450B3"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xi.</w:t>
      </w:r>
      <w:r w:rsidRPr="001B08D3">
        <w:rPr>
          <w:rFonts w:ascii="Arial" w:eastAsia="Arial" w:hAnsi="Arial"/>
          <w:color w:val="000000"/>
          <w:sz w:val="20"/>
        </w:rPr>
        <w:tab/>
        <w:t>a signed and dated statement by the Contractor that the Contractor Deliverables comply with the requirements of the Contract and approved concessions.</w:t>
      </w:r>
    </w:p>
    <w:p w14:paraId="0C6897A1"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Exceptions or additions to the above are to be documented.</w:t>
      </w:r>
    </w:p>
    <w:p w14:paraId="238DC299" w14:textId="07E7E9B8"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rsidRPr="001B08D3">
        <w:rPr>
          <w:rFonts w:ascii="Arial" w:eastAsia="Arial" w:hAnsi="Arial"/>
          <w:color w:val="000000"/>
          <w:sz w:val="20"/>
        </w:rPr>
        <w:t>at</w:t>
      </w:r>
      <w:proofErr w:type="spellEnd"/>
      <w:r w:rsidRPr="001B08D3">
        <w:rPr>
          <w:rFonts w:ascii="Arial" w:eastAsia="Arial" w:hAnsi="Arial"/>
          <w:color w:val="000000"/>
          <w:sz w:val="20"/>
        </w:rPr>
        <w:t xml:space="preserve"> </w:t>
      </w:r>
      <w:r w:rsidR="00A27ACB">
        <w:rPr>
          <w:rFonts w:ascii="Arial" w:eastAsia="Arial" w:hAnsi="Arial"/>
          <w:color w:val="000000"/>
          <w:sz w:val="20"/>
        </w:rPr>
        <w:t>Clause</w:t>
      </w:r>
      <w:r w:rsidRPr="001B08D3">
        <w:rPr>
          <w:rFonts w:ascii="Arial" w:eastAsia="Arial" w:hAnsi="Arial"/>
          <w:color w:val="000000"/>
          <w:sz w:val="20"/>
        </w:rPr>
        <w:t xml:space="preserve"> 26.c. The Contractor shall ensure that this Information is available to the Authority through the supply chain upon request in accordance with </w:t>
      </w:r>
      <w:r w:rsidR="00A27ACB">
        <w:rPr>
          <w:rFonts w:ascii="Arial" w:eastAsia="Arial" w:hAnsi="Arial"/>
          <w:color w:val="000000"/>
          <w:sz w:val="20"/>
        </w:rPr>
        <w:t>Condition</w:t>
      </w:r>
      <w:r w:rsidRPr="001B08D3">
        <w:rPr>
          <w:rFonts w:ascii="Arial" w:eastAsia="Arial" w:hAnsi="Arial"/>
          <w:color w:val="000000"/>
          <w:sz w:val="20"/>
        </w:rPr>
        <w:t xml:space="preserve"> 18 (Contractor Records).</w:t>
      </w:r>
    </w:p>
    <w:p w14:paraId="106F2986" w14:textId="77777777" w:rsidR="001B08D3" w:rsidRPr="001B08D3" w:rsidRDefault="001B08D3" w:rsidP="001B08D3">
      <w:pPr>
        <w:spacing w:before="155" w:line="229" w:lineRule="exact"/>
        <w:textAlignment w:val="baseline"/>
        <w:rPr>
          <w:rFonts w:ascii="Arial" w:eastAsia="Arial" w:hAnsi="Arial"/>
          <w:color w:val="000000"/>
          <w:sz w:val="20"/>
        </w:rPr>
      </w:pPr>
    </w:p>
    <w:p w14:paraId="1398A72A" w14:textId="77777777" w:rsidR="001B08D3" w:rsidRPr="0038628A" w:rsidRDefault="0038628A"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27. </w:t>
      </w:r>
      <w:r w:rsidR="001B08D3" w:rsidRPr="0038628A">
        <w:rPr>
          <w:rFonts w:ascii="Arial" w:eastAsia="Arial" w:hAnsi="Arial"/>
          <w:b/>
          <w:color w:val="000000"/>
          <w:sz w:val="20"/>
          <w:u w:val="single"/>
        </w:rPr>
        <w:t>Access to Contractor’s Premises</w:t>
      </w:r>
    </w:p>
    <w:p w14:paraId="6251B38C"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The Contractor shall provide to the Authority’s Representatives following reasonable Notice, relevant accommodation/facilities, at no direct cost to the Authority, and all reasonable access to its premises for the purpose of monitoring the Contractor’s progress and quality standards in performing the Contract.</w:t>
      </w:r>
    </w:p>
    <w:p w14:paraId="7361F206" w14:textId="3EEA8855"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As far as reasonably practical, the Contractor shall ensure that the provisions of </w:t>
      </w:r>
      <w:r w:rsidR="00A27ACB">
        <w:rPr>
          <w:rFonts w:ascii="Arial" w:eastAsia="Arial" w:hAnsi="Arial"/>
          <w:color w:val="000000"/>
          <w:sz w:val="20"/>
        </w:rPr>
        <w:t>Clause</w:t>
      </w:r>
      <w:r w:rsidRPr="001B08D3">
        <w:rPr>
          <w:rFonts w:ascii="Arial" w:eastAsia="Arial" w:hAnsi="Arial"/>
          <w:color w:val="000000"/>
          <w:sz w:val="20"/>
        </w:rPr>
        <w:t xml:space="preserve"> 1 are included in their subcontracts with those suppliers identified in the Contract. The Authority, through the Contractor, shall arrange access to such subcontractors.</w:t>
      </w:r>
    </w:p>
    <w:p w14:paraId="0F8ECD2A" w14:textId="77777777" w:rsidR="001B08D3" w:rsidRPr="001B08D3" w:rsidRDefault="001B08D3" w:rsidP="001B08D3">
      <w:pPr>
        <w:spacing w:before="155" w:line="229" w:lineRule="exact"/>
        <w:textAlignment w:val="baseline"/>
        <w:rPr>
          <w:rFonts w:ascii="Arial" w:eastAsia="Arial" w:hAnsi="Arial"/>
          <w:color w:val="000000"/>
          <w:sz w:val="20"/>
        </w:rPr>
      </w:pPr>
    </w:p>
    <w:p w14:paraId="746176D5" w14:textId="77777777" w:rsidR="001B08D3" w:rsidRPr="0038628A" w:rsidRDefault="0038628A"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28. </w:t>
      </w:r>
      <w:r w:rsidR="001B08D3" w:rsidRPr="0038628A">
        <w:rPr>
          <w:rFonts w:ascii="Arial" w:eastAsia="Arial" w:hAnsi="Arial"/>
          <w:b/>
          <w:color w:val="000000"/>
          <w:sz w:val="20"/>
          <w:u w:val="single"/>
        </w:rPr>
        <w:t>Delivery / Collection</w:t>
      </w:r>
    </w:p>
    <w:p w14:paraId="5A18BA85"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Schedule 3 (Contract Data Sheet) shall specify whether the Contractor Deliverables are to be Delivered to the Consignee by the Contractor or Collected from the Consignor by the Authority.</w:t>
      </w:r>
    </w:p>
    <w:p w14:paraId="01B864F3"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Where the Contractor Deliverables are to be Delivered by the Contractor (or a third party acting on behalf of the Contractor), the Contractor shall, unless otherwise stated in writing:</w:t>
      </w:r>
    </w:p>
    <w:p w14:paraId="1A056F95"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r>
      <w:proofErr w:type="gramStart"/>
      <w:r w:rsidRPr="001B08D3">
        <w:rPr>
          <w:rFonts w:ascii="Arial" w:eastAsia="Arial" w:hAnsi="Arial"/>
          <w:color w:val="000000"/>
          <w:sz w:val="20"/>
        </w:rPr>
        <w:t>contact</w:t>
      </w:r>
      <w:proofErr w:type="gramEnd"/>
      <w:r w:rsidRPr="001B08D3">
        <w:rPr>
          <w:rFonts w:ascii="Arial" w:eastAsia="Arial" w:hAnsi="Arial"/>
          <w:color w:val="000000"/>
          <w:sz w:val="20"/>
        </w:rPr>
        <w:t xml:space="preserve"> the Authority’s Representative as detailed in Schedule 3 (Contract Data Sheet) in advance of the Delivery Date in order to agree administrative arrangements for Delivery and provide any Information pertinent to Delivery requested;</w:t>
      </w:r>
    </w:p>
    <w:p w14:paraId="5D966E89"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lastRenderedPageBreak/>
        <w:t>ii.</w:t>
      </w:r>
      <w:r w:rsidRPr="001B08D3">
        <w:rPr>
          <w:rFonts w:ascii="Arial" w:eastAsia="Arial" w:hAnsi="Arial"/>
          <w:color w:val="000000"/>
          <w:sz w:val="20"/>
        </w:rPr>
        <w:tab/>
        <w:t>comply with any special instructions for arranging Delivery in Schedule 3 (Contract Data Sheet);</w:t>
      </w:r>
    </w:p>
    <w:p w14:paraId="6F1B7295"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 xml:space="preserve">ensure that each consignment of the Contractor Deliverables is accompanied by, (as specified in Schedule 3 (Contract Data Sheet)), a DEFFORM 129J in accordance with the instructions; </w:t>
      </w:r>
    </w:p>
    <w:p w14:paraId="0B079ECA"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be responsible for all costs of Delivery; and</w:t>
      </w:r>
    </w:p>
    <w:p w14:paraId="3E636B26"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w:t>
      </w:r>
      <w:r w:rsidRPr="001B08D3">
        <w:rPr>
          <w:rFonts w:ascii="Arial" w:eastAsia="Arial" w:hAnsi="Arial"/>
          <w:color w:val="000000"/>
          <w:sz w:val="20"/>
        </w:rPr>
        <w:tab/>
        <w:t>Deliver the Contractor Deliverables to the Consignee at the address stated in Schedule 2 (Schedule of Requirements) by the Delivery Date between the hours agreed by the Parties.</w:t>
      </w:r>
    </w:p>
    <w:p w14:paraId="07125A63"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Where the Contractor Deliverables are to be Collected by the Authority (or a third party acting on behalf of the Authority), the Contractor shall, unless otherwise stated in writing:</w:t>
      </w:r>
    </w:p>
    <w:p w14:paraId="662249AD"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r>
      <w:proofErr w:type="gramStart"/>
      <w:r w:rsidRPr="001B08D3">
        <w:rPr>
          <w:rFonts w:ascii="Arial" w:eastAsia="Arial" w:hAnsi="Arial"/>
          <w:color w:val="000000"/>
          <w:sz w:val="20"/>
        </w:rPr>
        <w:t>contact</w:t>
      </w:r>
      <w:proofErr w:type="gramEnd"/>
      <w:r w:rsidRPr="001B08D3">
        <w:rPr>
          <w:rFonts w:ascii="Arial" w:eastAsia="Arial" w:hAnsi="Arial"/>
          <w:color w:val="000000"/>
          <w:sz w:val="20"/>
        </w:rPr>
        <w:t xml:space="preserve"> the Authority’s Representative (Transport) as detailed in box 10 of DEFFORM 111 at Annex A to Schedule 3 (Contract Data Sheet) in advance of the Delivery Date in order to agree specific arrangements for Collection and provide any Information pertinent to the Collection requested;</w:t>
      </w:r>
    </w:p>
    <w:p w14:paraId="4C715726"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comply with any special instructions for arranging Collection in Schedule 3 (Contract Data Sheet);</w:t>
      </w:r>
    </w:p>
    <w:p w14:paraId="33293CD3"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ensure that each consignment of the Contractor Deliverables is accompanied by, (as specified in Schedule 3 (Contract Data Sheet)), a DEFFORM 129J in accordance with the instructions;</w:t>
      </w:r>
    </w:p>
    <w:p w14:paraId="500F3355"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ensure that the Contractor Deliverables are available for Collection by the Authority from the Consignor (as specified in Schedule 3 (Contract Data Sheet)) by the Delivery Date between the hours agreed by the Parties; and</w:t>
      </w:r>
    </w:p>
    <w:p w14:paraId="7231250F"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w:t>
      </w:r>
      <w:r w:rsidRPr="001B08D3">
        <w:rPr>
          <w:rFonts w:ascii="Arial" w:eastAsia="Arial" w:hAnsi="Arial"/>
          <w:color w:val="000000"/>
          <w:sz w:val="20"/>
        </w:rPr>
        <w:tab/>
        <w:t xml:space="preserve">in the case of Overseas consignments, ensure </w:t>
      </w:r>
      <w:proofErr w:type="gramStart"/>
      <w:r w:rsidRPr="001B08D3">
        <w:rPr>
          <w:rFonts w:ascii="Arial" w:eastAsia="Arial" w:hAnsi="Arial"/>
          <w:color w:val="000000"/>
          <w:sz w:val="20"/>
        </w:rPr>
        <w:t>that  the</w:t>
      </w:r>
      <w:proofErr w:type="gramEnd"/>
      <w:r w:rsidRPr="001B08D3">
        <w:rPr>
          <w:rFonts w:ascii="Arial" w:eastAsia="Arial" w:hAnsi="Arial"/>
          <w:color w:val="000000"/>
          <w:sz w:val="20"/>
        </w:rPr>
        <w:t xml:space="preserve"> Contractor Deliverables are accompanied by the necessary transit documentation.  All Customs clearance shall be the responsibility of the Authority’s Representative (Transport).</w:t>
      </w:r>
    </w:p>
    <w:p w14:paraId="6267A0D7" w14:textId="77777777" w:rsidR="001B08D3" w:rsidRPr="001B08D3" w:rsidRDefault="001B08D3" w:rsidP="0038628A">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Title and risk in the Contractor Deliverables shall only pass from the Contractor to the Authority:</w:t>
      </w:r>
    </w:p>
    <w:p w14:paraId="3C9243A1" w14:textId="466F718E"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on the Delivery of the Contractor Deliverables by the Contractor to the Consignee in accordance with </w:t>
      </w:r>
      <w:r w:rsidR="00A27ACB">
        <w:rPr>
          <w:rFonts w:ascii="Arial" w:eastAsia="Arial" w:hAnsi="Arial"/>
          <w:color w:val="000000"/>
          <w:sz w:val="20"/>
        </w:rPr>
        <w:t>Clause</w:t>
      </w:r>
      <w:r w:rsidRPr="001B08D3">
        <w:rPr>
          <w:rFonts w:ascii="Arial" w:eastAsia="Arial" w:hAnsi="Arial"/>
          <w:color w:val="000000"/>
          <w:sz w:val="20"/>
        </w:rPr>
        <w:t xml:space="preserve"> 28.b; or</w:t>
      </w:r>
    </w:p>
    <w:p w14:paraId="52394410" w14:textId="6BCE6C53"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on the Collection of the Contractor Deliverables from the Consignor by the Authority once they have been made available for Collection by the Contractor in accordance with </w:t>
      </w:r>
      <w:r w:rsidR="00A27ACB">
        <w:rPr>
          <w:rFonts w:ascii="Arial" w:eastAsia="Arial" w:hAnsi="Arial"/>
          <w:color w:val="000000"/>
          <w:sz w:val="20"/>
        </w:rPr>
        <w:t>Clause</w:t>
      </w:r>
      <w:r w:rsidRPr="001B08D3">
        <w:rPr>
          <w:rFonts w:ascii="Arial" w:eastAsia="Arial" w:hAnsi="Arial"/>
          <w:color w:val="000000"/>
          <w:sz w:val="20"/>
        </w:rPr>
        <w:t xml:space="preserve"> 28.c.</w:t>
      </w:r>
    </w:p>
    <w:p w14:paraId="79F50C13" w14:textId="77777777" w:rsidR="001B08D3" w:rsidRPr="001B08D3" w:rsidRDefault="001B08D3" w:rsidP="001B08D3">
      <w:pPr>
        <w:spacing w:before="155" w:line="229" w:lineRule="exact"/>
        <w:textAlignment w:val="baseline"/>
        <w:rPr>
          <w:rFonts w:ascii="Arial" w:eastAsia="Arial" w:hAnsi="Arial"/>
          <w:color w:val="000000"/>
          <w:sz w:val="20"/>
        </w:rPr>
      </w:pPr>
    </w:p>
    <w:p w14:paraId="48DD352E" w14:textId="77777777" w:rsidR="001B08D3" w:rsidRPr="0038628A" w:rsidRDefault="0038628A"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29. </w:t>
      </w:r>
      <w:r w:rsidR="001B08D3" w:rsidRPr="0038628A">
        <w:rPr>
          <w:rFonts w:ascii="Arial" w:eastAsia="Arial" w:hAnsi="Arial"/>
          <w:b/>
          <w:color w:val="000000"/>
          <w:sz w:val="20"/>
          <w:u w:val="single"/>
        </w:rPr>
        <w:t>Acceptance</w:t>
      </w:r>
    </w:p>
    <w:p w14:paraId="694DFE59"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Acceptance of the Contractor Deliverables shall occur in accordance with any acceptance procedure specified in Schedule 8 (Acceptance Procedure).  If no acceptance procedure is so specified acceptance shall occur when either:</w:t>
      </w:r>
    </w:p>
    <w:p w14:paraId="702397F6"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the Authority does any act in relation to the Contractor Deliverable which is inconsistent with the Contractor’s ownership; or</w:t>
      </w:r>
    </w:p>
    <w:p w14:paraId="2089AD55" w14:textId="584B564A"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the time limit in which to reject the Contractor Deliverables defined in </w:t>
      </w:r>
      <w:r w:rsidR="00A27ACB">
        <w:rPr>
          <w:rFonts w:ascii="Arial" w:eastAsia="Arial" w:hAnsi="Arial"/>
          <w:color w:val="000000"/>
          <w:sz w:val="20"/>
        </w:rPr>
        <w:t>Clause</w:t>
      </w:r>
      <w:r w:rsidRPr="001B08D3">
        <w:rPr>
          <w:rFonts w:ascii="Arial" w:eastAsia="Arial" w:hAnsi="Arial"/>
          <w:color w:val="000000"/>
          <w:sz w:val="20"/>
        </w:rPr>
        <w:t xml:space="preserve"> 30.b has elapsed.</w:t>
      </w:r>
    </w:p>
    <w:p w14:paraId="5BDCBDD1" w14:textId="77777777" w:rsidR="00815CD1" w:rsidRDefault="00815CD1" w:rsidP="001B08D3">
      <w:pPr>
        <w:spacing w:before="155" w:line="229" w:lineRule="exact"/>
        <w:textAlignment w:val="baseline"/>
        <w:rPr>
          <w:rFonts w:ascii="Arial" w:eastAsia="Arial" w:hAnsi="Arial"/>
          <w:b/>
          <w:color w:val="000000"/>
          <w:sz w:val="20"/>
          <w:u w:val="single"/>
        </w:rPr>
      </w:pPr>
    </w:p>
    <w:p w14:paraId="5CCB5E2F" w14:textId="670F953A" w:rsidR="001B08D3" w:rsidRPr="00FB1EC3" w:rsidRDefault="00FB1EC3" w:rsidP="001B08D3">
      <w:pPr>
        <w:spacing w:before="155" w:line="229" w:lineRule="exact"/>
        <w:textAlignment w:val="baseline"/>
        <w:rPr>
          <w:rFonts w:ascii="Arial" w:eastAsia="Arial" w:hAnsi="Arial"/>
          <w:b/>
          <w:color w:val="000000"/>
          <w:sz w:val="20"/>
          <w:u w:val="single"/>
        </w:rPr>
      </w:pPr>
      <w:r w:rsidRPr="00FB1EC3">
        <w:rPr>
          <w:rFonts w:ascii="Arial" w:eastAsia="Arial" w:hAnsi="Arial"/>
          <w:b/>
          <w:color w:val="000000"/>
          <w:sz w:val="20"/>
          <w:u w:val="single"/>
        </w:rPr>
        <w:t>30. Rejection and Counterfeit Material</w:t>
      </w:r>
    </w:p>
    <w:p w14:paraId="00E915C8" w14:textId="5A88C3D6" w:rsidR="001B08D3" w:rsidRPr="00FB1EC3" w:rsidRDefault="0038628A" w:rsidP="001B08D3">
      <w:pPr>
        <w:spacing w:before="155" w:line="229" w:lineRule="exact"/>
        <w:textAlignment w:val="baseline"/>
        <w:rPr>
          <w:rFonts w:ascii="Arial" w:eastAsia="Arial" w:hAnsi="Arial"/>
          <w:color w:val="000000"/>
          <w:sz w:val="20"/>
        </w:rPr>
      </w:pPr>
      <w:r w:rsidRPr="00FB1EC3">
        <w:rPr>
          <w:rFonts w:ascii="Arial" w:eastAsia="Arial" w:hAnsi="Arial"/>
          <w:color w:val="000000"/>
          <w:sz w:val="20"/>
        </w:rPr>
        <w:t xml:space="preserve"> </w:t>
      </w:r>
      <w:r w:rsidR="001B08D3" w:rsidRPr="00FB1EC3">
        <w:rPr>
          <w:rFonts w:ascii="Arial" w:eastAsia="Arial" w:hAnsi="Arial"/>
          <w:color w:val="000000"/>
          <w:sz w:val="20"/>
        </w:rPr>
        <w:t>Rejection</w:t>
      </w:r>
      <w:r w:rsidR="00FB1EC3">
        <w:rPr>
          <w:rFonts w:ascii="Arial" w:eastAsia="Arial" w:hAnsi="Arial"/>
          <w:color w:val="000000"/>
          <w:sz w:val="20"/>
        </w:rPr>
        <w:t>:</w:t>
      </w:r>
    </w:p>
    <w:p w14:paraId="08F551EE"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lastRenderedPageBreak/>
        <w:t>a.</w:t>
      </w:r>
      <w:r w:rsidRPr="001B08D3">
        <w:rPr>
          <w:rFonts w:ascii="Arial" w:eastAsia="Arial" w:hAnsi="Arial"/>
          <w:color w:val="000000"/>
          <w:sz w:val="20"/>
        </w:rPr>
        <w:tab/>
        <w:t>If any of the Contractor Deliverables Delivered to the Authority do not conform to the Specification or any other terms of this Contract, then (without limiting any other right or remedy that the Authority may have) the Authority may reject the Contractor Deliverables (in whole or in part).  The Authority shall return these Contractor Deliverables to the Contractor at the Contractor’s risk and cost.</w:t>
      </w:r>
    </w:p>
    <w:p w14:paraId="4654DABF" w14:textId="1F9D38A9" w:rsid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Rejection of any of the Contractor Deliverables under </w:t>
      </w:r>
      <w:r w:rsidR="00A27ACB">
        <w:rPr>
          <w:rFonts w:ascii="Arial" w:eastAsia="Arial" w:hAnsi="Arial"/>
          <w:color w:val="000000"/>
          <w:sz w:val="20"/>
        </w:rPr>
        <w:t>Clause</w:t>
      </w:r>
      <w:r w:rsidRPr="001B08D3">
        <w:rPr>
          <w:rFonts w:ascii="Arial" w:eastAsia="Arial" w:hAnsi="Arial"/>
          <w:color w:val="000000"/>
          <w:sz w:val="20"/>
        </w:rPr>
        <w:t xml:space="preserve"> 30.a shall take place by the time limit for rejection specified in Schedule 3 (Contract Data Sheet), or </w:t>
      </w:r>
      <w:r w:rsidR="004A5F28">
        <w:rPr>
          <w:rFonts w:ascii="Arial" w:eastAsia="Arial" w:hAnsi="Arial"/>
          <w:color w:val="000000"/>
          <w:sz w:val="20"/>
        </w:rPr>
        <w:t>if no such period is specified, the Contractor Deliverables</w:t>
      </w:r>
      <w:r w:rsidR="00295D0A">
        <w:rPr>
          <w:rFonts w:ascii="Arial" w:eastAsia="Arial" w:hAnsi="Arial"/>
          <w:color w:val="000000"/>
          <w:sz w:val="20"/>
        </w:rPr>
        <w:t xml:space="preserve"> shall be deemed to be accepted wit</w:t>
      </w:r>
      <w:r w:rsidR="00A84E12">
        <w:rPr>
          <w:rFonts w:ascii="Arial" w:eastAsia="Arial" w:hAnsi="Arial"/>
          <w:color w:val="000000"/>
          <w:sz w:val="20"/>
        </w:rPr>
        <w:t>hin a reasonable period of time.</w:t>
      </w:r>
    </w:p>
    <w:p w14:paraId="31C28280" w14:textId="4D6745C7" w:rsidR="00A84E12" w:rsidRDefault="00A84E12" w:rsidP="001B08D3">
      <w:pPr>
        <w:spacing w:before="155" w:line="229" w:lineRule="exact"/>
        <w:textAlignment w:val="baseline"/>
        <w:rPr>
          <w:rFonts w:ascii="Arial" w:eastAsia="Arial" w:hAnsi="Arial"/>
          <w:color w:val="000000"/>
          <w:sz w:val="20"/>
        </w:rPr>
      </w:pPr>
      <w:r>
        <w:rPr>
          <w:rFonts w:ascii="Arial" w:eastAsia="Arial" w:hAnsi="Arial"/>
          <w:color w:val="000000"/>
          <w:sz w:val="20"/>
        </w:rPr>
        <w:t>Counterfeit Material:</w:t>
      </w:r>
    </w:p>
    <w:p w14:paraId="0DECCD9F" w14:textId="5F6F6607" w:rsidR="00A84E12" w:rsidRDefault="00A84E12" w:rsidP="001B08D3">
      <w:pPr>
        <w:spacing w:before="155" w:line="229" w:lineRule="exact"/>
        <w:textAlignment w:val="baseline"/>
        <w:rPr>
          <w:rFonts w:ascii="Arial" w:eastAsia="Arial" w:hAnsi="Arial"/>
          <w:color w:val="000000"/>
          <w:sz w:val="20"/>
        </w:rPr>
      </w:pPr>
      <w:r>
        <w:rPr>
          <w:rFonts w:ascii="Arial" w:eastAsia="Arial" w:hAnsi="Arial"/>
          <w:color w:val="000000"/>
          <w:sz w:val="20"/>
        </w:rPr>
        <w:t>c.      Where the Authority suspects that any Contractor Deliverables or Consignment of Contractor Deliverables contains Counterfeit Material, it shall:</w:t>
      </w:r>
    </w:p>
    <w:p w14:paraId="4FAA0E15" w14:textId="5501E15F" w:rsidR="00A84E12" w:rsidRDefault="00A84E12" w:rsidP="00712679">
      <w:pPr>
        <w:spacing w:before="155" w:line="229" w:lineRule="exact"/>
        <w:ind w:firstLine="720"/>
        <w:textAlignment w:val="baseline"/>
        <w:rPr>
          <w:rFonts w:ascii="Arial" w:eastAsia="Arial" w:hAnsi="Arial"/>
          <w:color w:val="000000"/>
          <w:sz w:val="20"/>
        </w:rPr>
      </w:pPr>
      <w:r>
        <w:rPr>
          <w:rFonts w:ascii="Arial" w:eastAsia="Arial" w:hAnsi="Arial"/>
          <w:color w:val="000000"/>
          <w:sz w:val="20"/>
        </w:rPr>
        <w:t xml:space="preserve">(1)      </w:t>
      </w:r>
      <w:r w:rsidR="00275C0C">
        <w:rPr>
          <w:rFonts w:ascii="Arial" w:eastAsia="Arial" w:hAnsi="Arial"/>
          <w:color w:val="000000"/>
          <w:sz w:val="20"/>
        </w:rPr>
        <w:t>notify the Contractor of its suspicion and reasons therefore;</w:t>
      </w:r>
    </w:p>
    <w:p w14:paraId="442FEEA0" w14:textId="4ABE5264" w:rsidR="00275C0C" w:rsidRDefault="00275C0C" w:rsidP="00712679">
      <w:pPr>
        <w:spacing w:before="155" w:line="229" w:lineRule="exact"/>
        <w:ind w:left="720"/>
        <w:textAlignment w:val="baseline"/>
        <w:rPr>
          <w:rFonts w:ascii="Arial" w:eastAsia="Arial" w:hAnsi="Arial"/>
          <w:color w:val="000000"/>
          <w:sz w:val="20"/>
        </w:rPr>
      </w:pPr>
      <w:r>
        <w:rPr>
          <w:rFonts w:ascii="Arial" w:eastAsia="Arial" w:hAnsi="Arial"/>
          <w:color w:val="000000"/>
          <w:sz w:val="20"/>
        </w:rPr>
        <w:t xml:space="preserve">(2)       where reasonably possible, and if requested by the Contractor within 10 </w:t>
      </w:r>
      <w:r w:rsidR="007E65B3">
        <w:rPr>
          <w:rFonts w:ascii="Arial" w:eastAsia="Arial" w:hAnsi="Arial"/>
          <w:color w:val="000000"/>
          <w:sz w:val="20"/>
        </w:rPr>
        <w:t>Business Days</w:t>
      </w:r>
      <w:r>
        <w:rPr>
          <w:rFonts w:ascii="Arial" w:eastAsia="Arial" w:hAnsi="Arial"/>
          <w:color w:val="000000"/>
          <w:sz w:val="20"/>
        </w:rPr>
        <w:t xml:space="preserve"> of such notification, (at the Contractor’s own risk and expense and subject to any reasonable controls specified by the Authority)</w:t>
      </w:r>
      <w:r w:rsidR="00B02C4E">
        <w:rPr>
          <w:rFonts w:ascii="Arial" w:eastAsia="Arial" w:hAnsi="Arial"/>
          <w:color w:val="000000"/>
          <w:sz w:val="20"/>
        </w:rPr>
        <w:t xml:space="preserve"> afford the Contractor the facility to (i) inspect the Contractor </w:t>
      </w:r>
      <w:proofErr w:type="spellStart"/>
      <w:r w:rsidR="00B02C4E">
        <w:rPr>
          <w:rFonts w:ascii="Arial" w:eastAsia="Arial" w:hAnsi="Arial"/>
          <w:color w:val="000000"/>
          <w:sz w:val="20"/>
        </w:rPr>
        <w:t>Dliverables</w:t>
      </w:r>
      <w:proofErr w:type="spellEnd"/>
      <w:r w:rsidR="00B02C4E">
        <w:rPr>
          <w:rFonts w:ascii="Arial" w:eastAsia="Arial" w:hAnsi="Arial"/>
          <w:color w:val="000000"/>
          <w:sz w:val="20"/>
        </w:rPr>
        <w:t xml:space="preserve"> or Consignment and/or (ii) obtain a sample thereof for validation or testing purposes.</w:t>
      </w:r>
    </w:p>
    <w:p w14:paraId="658A3B00" w14:textId="76E3982B" w:rsidR="00B02C4E" w:rsidRDefault="00B02C4E" w:rsidP="00712679">
      <w:pPr>
        <w:spacing w:before="155" w:line="229" w:lineRule="exact"/>
        <w:ind w:left="720"/>
        <w:textAlignment w:val="baseline"/>
        <w:rPr>
          <w:rFonts w:ascii="Arial" w:eastAsia="Arial" w:hAnsi="Arial"/>
          <w:color w:val="000000"/>
          <w:sz w:val="20"/>
        </w:rPr>
      </w:pPr>
      <w:r>
        <w:rPr>
          <w:rFonts w:ascii="Arial" w:eastAsia="Arial" w:hAnsi="Arial"/>
          <w:color w:val="000000"/>
          <w:sz w:val="20"/>
        </w:rPr>
        <w:t xml:space="preserve">(3)       give the Contractor a further 20 </w:t>
      </w:r>
      <w:r w:rsidR="007E65B3">
        <w:rPr>
          <w:rFonts w:ascii="Arial" w:eastAsia="Arial" w:hAnsi="Arial"/>
          <w:color w:val="000000"/>
          <w:sz w:val="20"/>
        </w:rPr>
        <w:t>Business Days</w:t>
      </w:r>
      <w:r>
        <w:rPr>
          <w:rFonts w:ascii="Arial" w:eastAsia="Arial" w:hAnsi="Arial"/>
          <w:color w:val="000000"/>
          <w:sz w:val="20"/>
        </w:rPr>
        <w:t xml:space="preserve"> or such other reasonable period agreed by the Authority, from the date of the inspection at 30.c(2).(1) or the provision of a sample at 30.c(2).(ii)</w:t>
      </w:r>
      <w:r w:rsidR="00E841BC">
        <w:rPr>
          <w:rFonts w:ascii="Arial" w:eastAsia="Arial" w:hAnsi="Arial"/>
          <w:color w:val="000000"/>
          <w:sz w:val="20"/>
        </w:rPr>
        <w:t xml:space="preserve"> to comment on whether the Contractor Deliverable or Consignment meets the definition of Counterfeit Material; and</w:t>
      </w:r>
    </w:p>
    <w:p w14:paraId="491FE1A3" w14:textId="6683033E" w:rsidR="00E841BC" w:rsidRDefault="00E841BC" w:rsidP="00712679">
      <w:pPr>
        <w:spacing w:before="155" w:line="229" w:lineRule="exact"/>
        <w:ind w:left="720"/>
        <w:textAlignment w:val="baseline"/>
        <w:rPr>
          <w:rFonts w:ascii="Arial" w:eastAsia="Arial" w:hAnsi="Arial"/>
          <w:color w:val="000000"/>
          <w:sz w:val="20"/>
        </w:rPr>
      </w:pPr>
      <w:r>
        <w:rPr>
          <w:rFonts w:ascii="Arial" w:eastAsia="Arial" w:hAnsi="Arial"/>
          <w:color w:val="000000"/>
          <w:sz w:val="20"/>
        </w:rPr>
        <w:t>(4)       determine, on the balance of probabilities and strictly on the evidence available to it at the time, whether the Contractor Deliverables or Consignment meets the definition of Counterfeit Material.</w:t>
      </w:r>
      <w:r w:rsidR="00A80261">
        <w:rPr>
          <w:rFonts w:ascii="Arial" w:eastAsia="Arial" w:hAnsi="Arial"/>
          <w:color w:val="000000"/>
          <w:sz w:val="20"/>
        </w:rPr>
        <w:t xml:space="preserve"> Where the Authority has determined that the Contractor Deliverable, part or Consignment of Contractor Deliverables contain Counterfeit Material then it may reject the Contractors Deliverable, part or Consignment under 30.a-</w:t>
      </w:r>
      <w:proofErr w:type="gramStart"/>
      <w:r w:rsidR="00A80261">
        <w:rPr>
          <w:rFonts w:ascii="Arial" w:eastAsia="Arial" w:hAnsi="Arial"/>
          <w:color w:val="000000"/>
          <w:sz w:val="20"/>
        </w:rPr>
        <w:t>30.b</w:t>
      </w:r>
      <w:proofErr w:type="gramEnd"/>
      <w:r w:rsidR="00A80261">
        <w:rPr>
          <w:rFonts w:ascii="Arial" w:eastAsia="Arial" w:hAnsi="Arial"/>
          <w:color w:val="000000"/>
          <w:sz w:val="20"/>
        </w:rPr>
        <w:t xml:space="preserve"> (Rejection)</w:t>
      </w:r>
    </w:p>
    <w:p w14:paraId="4B204015" w14:textId="20BCCEB1" w:rsidR="00A80261" w:rsidRDefault="00A80261" w:rsidP="001B08D3">
      <w:pPr>
        <w:spacing w:before="155" w:line="229" w:lineRule="exact"/>
        <w:textAlignment w:val="baseline"/>
        <w:rPr>
          <w:rFonts w:ascii="Arial" w:eastAsia="Arial" w:hAnsi="Arial"/>
          <w:color w:val="000000"/>
          <w:sz w:val="20"/>
        </w:rPr>
      </w:pPr>
      <w:r>
        <w:rPr>
          <w:rFonts w:ascii="Arial" w:eastAsia="Arial" w:hAnsi="Arial"/>
          <w:color w:val="000000"/>
          <w:sz w:val="20"/>
        </w:rPr>
        <w:t xml:space="preserve">d.          </w:t>
      </w:r>
      <w:r w:rsidR="00C35671">
        <w:rPr>
          <w:rFonts w:ascii="Arial" w:eastAsia="Arial" w:hAnsi="Arial"/>
          <w:color w:val="000000"/>
          <w:sz w:val="20"/>
        </w:rPr>
        <w:t>In addition to its rights under 30.a and 30.b (Rejection) where the Authority reasonably believed that any Contractor Deliverable or Consignment of Contractor Deliverables contains Counterfeit Material, it shall be entitled to;</w:t>
      </w:r>
    </w:p>
    <w:p w14:paraId="065231CC" w14:textId="417EABFE" w:rsidR="00C35671" w:rsidRDefault="00C35671" w:rsidP="001B08D3">
      <w:pPr>
        <w:spacing w:before="155" w:line="229" w:lineRule="exact"/>
        <w:textAlignment w:val="baseline"/>
        <w:rPr>
          <w:rFonts w:ascii="Arial" w:eastAsia="Arial" w:hAnsi="Arial"/>
          <w:color w:val="000000"/>
          <w:sz w:val="20"/>
        </w:rPr>
      </w:pPr>
      <w:r>
        <w:rPr>
          <w:rFonts w:ascii="Arial" w:eastAsia="Arial" w:hAnsi="Arial"/>
          <w:color w:val="000000"/>
          <w:sz w:val="20"/>
        </w:rPr>
        <w:t xml:space="preserve">           (1) retain any Counterfeit Material, and/or</w:t>
      </w:r>
    </w:p>
    <w:p w14:paraId="339911A8" w14:textId="5EB58148" w:rsidR="00C35671" w:rsidRDefault="00C35671" w:rsidP="00712679">
      <w:pPr>
        <w:spacing w:before="155" w:line="229" w:lineRule="exact"/>
        <w:ind w:left="720"/>
        <w:textAlignment w:val="baseline"/>
        <w:rPr>
          <w:rFonts w:ascii="Arial" w:eastAsia="Arial" w:hAnsi="Arial"/>
          <w:color w:val="000000"/>
          <w:sz w:val="20"/>
        </w:rPr>
      </w:pPr>
      <w:r>
        <w:rPr>
          <w:rFonts w:ascii="Arial" w:eastAsia="Arial" w:hAnsi="Arial"/>
          <w:color w:val="000000"/>
          <w:sz w:val="20"/>
        </w:rPr>
        <w:t xml:space="preserve">(2) retain the whole or any part of such Contractor Deliverables or Consignment where it is not possible to </w:t>
      </w:r>
      <w:proofErr w:type="spellStart"/>
      <w:r>
        <w:rPr>
          <w:rFonts w:ascii="Arial" w:eastAsia="Arial" w:hAnsi="Arial"/>
          <w:color w:val="000000"/>
          <w:sz w:val="20"/>
        </w:rPr>
        <w:t>sepate</w:t>
      </w:r>
      <w:proofErr w:type="spellEnd"/>
      <w:r>
        <w:rPr>
          <w:rFonts w:ascii="Arial" w:eastAsia="Arial" w:hAnsi="Arial"/>
          <w:color w:val="000000"/>
          <w:sz w:val="20"/>
        </w:rPr>
        <w:t xml:space="preserve"> the Counterfeit Material from the rest of the Contractor Deliverable, or Consignment;</w:t>
      </w:r>
      <w:r w:rsidR="00D67798">
        <w:rPr>
          <w:rFonts w:ascii="Arial" w:eastAsia="Arial" w:hAnsi="Arial"/>
          <w:color w:val="000000"/>
          <w:sz w:val="20"/>
        </w:rPr>
        <w:t xml:space="preserve"> and such retention shall not constitute acceptance under </w:t>
      </w:r>
      <w:r w:rsidR="00A27ACB">
        <w:rPr>
          <w:rFonts w:ascii="Arial" w:eastAsia="Arial" w:hAnsi="Arial"/>
          <w:color w:val="000000"/>
          <w:sz w:val="20"/>
        </w:rPr>
        <w:t>Condition</w:t>
      </w:r>
      <w:r w:rsidR="00D67798">
        <w:rPr>
          <w:rFonts w:ascii="Arial" w:eastAsia="Arial" w:hAnsi="Arial"/>
          <w:color w:val="000000"/>
          <w:sz w:val="20"/>
        </w:rPr>
        <w:t xml:space="preserve"> 29 (Acceptance).</w:t>
      </w:r>
    </w:p>
    <w:p w14:paraId="481D440F" w14:textId="4D011C46" w:rsidR="00D67798" w:rsidRDefault="00D67798" w:rsidP="001B08D3">
      <w:pPr>
        <w:spacing w:before="155" w:line="229" w:lineRule="exact"/>
        <w:textAlignment w:val="baseline"/>
        <w:rPr>
          <w:rFonts w:ascii="Arial" w:eastAsia="Arial" w:hAnsi="Arial"/>
          <w:color w:val="000000"/>
          <w:sz w:val="20"/>
        </w:rPr>
      </w:pPr>
      <w:r>
        <w:rPr>
          <w:rFonts w:ascii="Arial" w:eastAsia="Arial" w:hAnsi="Arial"/>
          <w:color w:val="000000"/>
          <w:sz w:val="20"/>
        </w:rPr>
        <w:t xml:space="preserve">e.     Where the Authority intends to exercise its rights under </w:t>
      </w:r>
      <w:r w:rsidR="00A27ACB">
        <w:rPr>
          <w:rFonts w:ascii="Arial" w:eastAsia="Arial" w:hAnsi="Arial"/>
          <w:color w:val="000000"/>
          <w:sz w:val="20"/>
        </w:rPr>
        <w:t>Clause</w:t>
      </w:r>
      <w:r>
        <w:rPr>
          <w:rFonts w:ascii="Arial" w:eastAsia="Arial" w:hAnsi="Arial"/>
          <w:color w:val="000000"/>
          <w:sz w:val="20"/>
        </w:rPr>
        <w:t xml:space="preserve"> 30.d, it shall where reasonable permit the Contractor, within a period specified by the Authority, to arrange at its own risk and expense and subjects to any reasonable controls specified by the Authority, for:</w:t>
      </w:r>
    </w:p>
    <w:p w14:paraId="024C90E2" w14:textId="742D85CA" w:rsidR="00D67798" w:rsidRDefault="00D67798" w:rsidP="00712679">
      <w:pPr>
        <w:spacing w:before="155" w:line="229" w:lineRule="exact"/>
        <w:ind w:left="450"/>
        <w:textAlignment w:val="baseline"/>
        <w:rPr>
          <w:rFonts w:ascii="Arial" w:eastAsia="Arial" w:hAnsi="Arial"/>
          <w:color w:val="000000"/>
          <w:sz w:val="20"/>
        </w:rPr>
      </w:pPr>
      <w:r>
        <w:rPr>
          <w:rFonts w:ascii="Arial" w:eastAsia="Arial" w:hAnsi="Arial"/>
          <w:color w:val="000000"/>
          <w:sz w:val="20"/>
        </w:rPr>
        <w:t>(1) the separation of Counterfeit Material from any Contractor Deliverable or part</w:t>
      </w:r>
      <w:r w:rsidR="00524896">
        <w:rPr>
          <w:rFonts w:ascii="Arial" w:eastAsia="Arial" w:hAnsi="Arial"/>
          <w:color w:val="000000"/>
          <w:sz w:val="20"/>
        </w:rPr>
        <w:t xml:space="preserve"> of a Contractor Deliverable, and/or</w:t>
      </w:r>
    </w:p>
    <w:p w14:paraId="5D91DF1E" w14:textId="11728009" w:rsidR="00524896" w:rsidRDefault="00524896" w:rsidP="00712679">
      <w:pPr>
        <w:spacing w:before="155" w:line="229" w:lineRule="exact"/>
        <w:ind w:left="450"/>
        <w:textAlignment w:val="baseline"/>
        <w:rPr>
          <w:rFonts w:ascii="Arial" w:eastAsia="Arial" w:hAnsi="Arial"/>
          <w:color w:val="000000"/>
          <w:sz w:val="20"/>
        </w:rPr>
      </w:pPr>
      <w:r>
        <w:rPr>
          <w:rFonts w:ascii="Arial" w:eastAsia="Arial" w:hAnsi="Arial"/>
          <w:color w:val="000000"/>
          <w:sz w:val="20"/>
        </w:rPr>
        <w:t>(2) the removal of any Contractor Deliverable or part of a Contractor Deliverable that the Authority is satisfied does not contain Counterfeit Material.</w:t>
      </w:r>
    </w:p>
    <w:p w14:paraId="53C45738" w14:textId="5563A7C4" w:rsidR="00524896" w:rsidRDefault="00524896" w:rsidP="001B08D3">
      <w:pPr>
        <w:spacing w:before="155" w:line="229" w:lineRule="exact"/>
        <w:textAlignment w:val="baseline"/>
        <w:rPr>
          <w:rFonts w:ascii="Arial" w:eastAsia="Arial" w:hAnsi="Arial"/>
          <w:color w:val="000000"/>
          <w:sz w:val="20"/>
        </w:rPr>
      </w:pPr>
      <w:r>
        <w:rPr>
          <w:rFonts w:ascii="Arial" w:eastAsia="Arial" w:hAnsi="Arial"/>
          <w:color w:val="000000"/>
          <w:sz w:val="20"/>
        </w:rPr>
        <w:t xml:space="preserve">f.           In respect of any Contractor Deliverable, Consignment or part thereof that is retained in accordance with </w:t>
      </w:r>
      <w:r w:rsidR="00A27ACB">
        <w:rPr>
          <w:rFonts w:ascii="Arial" w:eastAsia="Arial" w:hAnsi="Arial"/>
          <w:color w:val="000000"/>
          <w:sz w:val="20"/>
        </w:rPr>
        <w:t>Clause</w:t>
      </w:r>
      <w:r>
        <w:rPr>
          <w:rFonts w:ascii="Arial" w:eastAsia="Arial" w:hAnsi="Arial"/>
          <w:color w:val="000000"/>
          <w:sz w:val="20"/>
        </w:rPr>
        <w:t xml:space="preserve"> 30.d, including where the Authority permits the Contractor to remove non-Counterfeit Material under </w:t>
      </w:r>
      <w:r w:rsidR="00A27ACB">
        <w:rPr>
          <w:rFonts w:ascii="Arial" w:eastAsia="Arial" w:hAnsi="Arial"/>
          <w:color w:val="000000"/>
          <w:sz w:val="20"/>
        </w:rPr>
        <w:t>Clause</w:t>
      </w:r>
      <w:r>
        <w:rPr>
          <w:rFonts w:ascii="Arial" w:eastAsia="Arial" w:hAnsi="Arial"/>
          <w:color w:val="000000"/>
          <w:sz w:val="20"/>
        </w:rPr>
        <w:t xml:space="preserve"> 30.c but the Contractor fails to do so within the period specified by the Authority and subject to </w:t>
      </w:r>
      <w:r w:rsidR="00A27ACB">
        <w:rPr>
          <w:rFonts w:ascii="Arial" w:eastAsia="Arial" w:hAnsi="Arial"/>
          <w:color w:val="000000"/>
          <w:sz w:val="20"/>
        </w:rPr>
        <w:t>Clause</w:t>
      </w:r>
      <w:r>
        <w:rPr>
          <w:rFonts w:ascii="Arial" w:eastAsia="Arial" w:hAnsi="Arial"/>
          <w:color w:val="000000"/>
          <w:sz w:val="20"/>
        </w:rPr>
        <w:t xml:space="preserve"> 30.j, the Authority shall be entitled to exercise any, all, or any combination of, the following rights:</w:t>
      </w:r>
    </w:p>
    <w:p w14:paraId="4239B2A4" w14:textId="6A596BD1" w:rsidR="00524896" w:rsidRDefault="00524896" w:rsidP="001B08D3">
      <w:pPr>
        <w:spacing w:before="155" w:line="229" w:lineRule="exact"/>
        <w:textAlignment w:val="baseline"/>
        <w:rPr>
          <w:rFonts w:ascii="Arial" w:eastAsia="Arial" w:hAnsi="Arial"/>
          <w:color w:val="000000"/>
          <w:sz w:val="20"/>
        </w:rPr>
      </w:pPr>
      <w:r>
        <w:rPr>
          <w:rFonts w:ascii="Arial" w:eastAsia="Arial" w:hAnsi="Arial"/>
          <w:color w:val="000000"/>
          <w:sz w:val="20"/>
        </w:rPr>
        <w:t xml:space="preserve">         (1) to dispose of </w:t>
      </w:r>
      <w:proofErr w:type="gramStart"/>
      <w:r>
        <w:rPr>
          <w:rFonts w:ascii="Arial" w:eastAsia="Arial" w:hAnsi="Arial"/>
          <w:color w:val="000000"/>
          <w:sz w:val="20"/>
        </w:rPr>
        <w:t>it</w:t>
      </w:r>
      <w:proofErr w:type="gramEnd"/>
      <w:r>
        <w:rPr>
          <w:rFonts w:ascii="Arial" w:eastAsia="Arial" w:hAnsi="Arial"/>
          <w:color w:val="000000"/>
          <w:sz w:val="20"/>
        </w:rPr>
        <w:t xml:space="preserve"> responsibility, and in a manner that does not permit its reintroduction into</w:t>
      </w:r>
      <w:r w:rsidR="008606D0">
        <w:rPr>
          <w:rFonts w:ascii="Arial" w:eastAsia="Arial" w:hAnsi="Arial"/>
          <w:color w:val="000000"/>
          <w:sz w:val="20"/>
        </w:rPr>
        <w:t xml:space="preserve"> the supply chain or market;</w:t>
      </w:r>
    </w:p>
    <w:p w14:paraId="038A1F73" w14:textId="179939CC" w:rsidR="008606D0" w:rsidRDefault="008606D0" w:rsidP="001B08D3">
      <w:pPr>
        <w:spacing w:before="155" w:line="229" w:lineRule="exact"/>
        <w:textAlignment w:val="baseline"/>
        <w:rPr>
          <w:rFonts w:ascii="Arial" w:eastAsia="Arial" w:hAnsi="Arial"/>
          <w:color w:val="000000"/>
          <w:sz w:val="20"/>
        </w:rPr>
      </w:pPr>
      <w:r>
        <w:rPr>
          <w:rFonts w:ascii="Arial" w:eastAsia="Arial" w:hAnsi="Arial"/>
          <w:color w:val="000000"/>
          <w:sz w:val="20"/>
        </w:rPr>
        <w:t xml:space="preserve">         (2) to pass it to a relevant investigatory or regulatory authority</w:t>
      </w:r>
    </w:p>
    <w:p w14:paraId="6C4AF736" w14:textId="67D39AA2" w:rsidR="008606D0" w:rsidRDefault="008606D0" w:rsidP="001B08D3">
      <w:pPr>
        <w:spacing w:before="155" w:line="229" w:lineRule="exact"/>
        <w:textAlignment w:val="baseline"/>
        <w:rPr>
          <w:rFonts w:ascii="Arial" w:eastAsia="Arial" w:hAnsi="Arial"/>
          <w:color w:val="000000"/>
          <w:sz w:val="20"/>
        </w:rPr>
      </w:pPr>
      <w:r>
        <w:rPr>
          <w:rFonts w:ascii="Arial" w:eastAsia="Arial" w:hAnsi="Arial"/>
          <w:color w:val="000000"/>
          <w:sz w:val="20"/>
        </w:rPr>
        <w:lastRenderedPageBreak/>
        <w:t xml:space="preserve">         (3) to retain conduct or have conducted further testing including destructive testing, for further investigatory, regulatory or risk management purposes. Results from any such tests shall be shared with the Contractor; and/or</w:t>
      </w:r>
    </w:p>
    <w:p w14:paraId="3BE019E2" w14:textId="4E4B0153" w:rsidR="008606D0" w:rsidRDefault="008606D0" w:rsidP="001B08D3">
      <w:pPr>
        <w:spacing w:before="155" w:line="229" w:lineRule="exact"/>
        <w:textAlignment w:val="baseline"/>
        <w:rPr>
          <w:rFonts w:ascii="Arial" w:eastAsia="Arial" w:hAnsi="Arial"/>
          <w:color w:val="000000"/>
          <w:sz w:val="20"/>
        </w:rPr>
      </w:pPr>
      <w:r>
        <w:rPr>
          <w:rFonts w:ascii="Arial" w:eastAsia="Arial" w:hAnsi="Arial"/>
          <w:color w:val="000000"/>
          <w:sz w:val="20"/>
        </w:rPr>
        <w:t xml:space="preserve">        (4) to recover the reasonable costs of testing, storage, access, and/or disposal of it from the Contractor. Exercise of the rights granted at </w:t>
      </w:r>
      <w:r w:rsidR="00A27ACB">
        <w:rPr>
          <w:rFonts w:ascii="Arial" w:eastAsia="Arial" w:hAnsi="Arial"/>
          <w:color w:val="000000"/>
          <w:sz w:val="20"/>
        </w:rPr>
        <w:t>Clause</w:t>
      </w:r>
      <w:r>
        <w:rPr>
          <w:rFonts w:ascii="Arial" w:eastAsia="Arial" w:hAnsi="Arial"/>
          <w:color w:val="000000"/>
          <w:sz w:val="20"/>
        </w:rPr>
        <w:t xml:space="preserve">s 30.f.(i) to 30.f.(3) shall not constitute acceptance under </w:t>
      </w:r>
      <w:r w:rsidR="00A27ACB">
        <w:rPr>
          <w:rFonts w:ascii="Arial" w:eastAsia="Arial" w:hAnsi="Arial"/>
          <w:color w:val="000000"/>
          <w:sz w:val="20"/>
        </w:rPr>
        <w:t>Condition</w:t>
      </w:r>
      <w:r>
        <w:rPr>
          <w:rFonts w:ascii="Arial" w:eastAsia="Arial" w:hAnsi="Arial"/>
          <w:color w:val="000000"/>
          <w:sz w:val="20"/>
        </w:rPr>
        <w:t xml:space="preserve"> 29 (Acceptance).</w:t>
      </w:r>
    </w:p>
    <w:p w14:paraId="7BCBFC54" w14:textId="4879EA82" w:rsidR="008606D0" w:rsidRDefault="008606D0" w:rsidP="001B08D3">
      <w:pPr>
        <w:spacing w:before="155" w:line="229" w:lineRule="exact"/>
        <w:textAlignment w:val="baseline"/>
        <w:rPr>
          <w:rFonts w:ascii="Arial" w:eastAsia="Arial" w:hAnsi="Arial"/>
          <w:color w:val="000000"/>
          <w:sz w:val="20"/>
        </w:rPr>
      </w:pPr>
      <w:r>
        <w:rPr>
          <w:rFonts w:ascii="Arial" w:eastAsia="Arial" w:hAnsi="Arial"/>
          <w:color w:val="000000"/>
          <w:sz w:val="20"/>
        </w:rPr>
        <w:t>g.            Any scrap or other disposal payment received by the Authority shall be offset against any amount due to the Authority under</w:t>
      </w:r>
      <w:r w:rsidR="00744ADE">
        <w:rPr>
          <w:rFonts w:ascii="Arial" w:eastAsia="Arial" w:hAnsi="Arial"/>
          <w:color w:val="000000"/>
          <w:sz w:val="20"/>
        </w:rPr>
        <w:t xml:space="preserve"> </w:t>
      </w:r>
      <w:r w:rsidR="00A27ACB">
        <w:rPr>
          <w:rFonts w:ascii="Arial" w:eastAsia="Arial" w:hAnsi="Arial"/>
          <w:color w:val="000000"/>
          <w:sz w:val="20"/>
        </w:rPr>
        <w:t>Clause</w:t>
      </w:r>
      <w:r w:rsidR="00744ADE">
        <w:rPr>
          <w:rFonts w:ascii="Arial" w:eastAsia="Arial" w:hAnsi="Arial"/>
          <w:color w:val="000000"/>
          <w:sz w:val="20"/>
        </w:rPr>
        <w:t xml:space="preserve"> 30.f.(4) then the balance shall accrue to the Contractor.</w:t>
      </w:r>
    </w:p>
    <w:p w14:paraId="20DFACF0" w14:textId="640F052D" w:rsidR="00744ADE" w:rsidRDefault="00744ADE" w:rsidP="001B08D3">
      <w:pPr>
        <w:spacing w:before="155" w:line="229" w:lineRule="exact"/>
        <w:textAlignment w:val="baseline"/>
        <w:rPr>
          <w:rFonts w:ascii="Arial" w:eastAsia="Arial" w:hAnsi="Arial"/>
          <w:color w:val="000000"/>
          <w:sz w:val="20"/>
        </w:rPr>
      </w:pPr>
      <w:r>
        <w:rPr>
          <w:rFonts w:ascii="Arial" w:eastAsia="Arial" w:hAnsi="Arial"/>
          <w:color w:val="000000"/>
          <w:sz w:val="20"/>
        </w:rPr>
        <w:t xml:space="preserve">h.             The Authority shall not use a retained Article or Consignment other than as permitted in this </w:t>
      </w:r>
      <w:r w:rsidR="00A27ACB">
        <w:rPr>
          <w:rFonts w:ascii="Arial" w:eastAsia="Arial" w:hAnsi="Arial"/>
          <w:color w:val="000000"/>
          <w:sz w:val="20"/>
        </w:rPr>
        <w:t>Condition</w:t>
      </w:r>
      <w:r>
        <w:rPr>
          <w:rFonts w:ascii="Arial" w:eastAsia="Arial" w:hAnsi="Arial"/>
          <w:color w:val="000000"/>
          <w:sz w:val="20"/>
        </w:rPr>
        <w:t xml:space="preserve"> </w:t>
      </w:r>
      <w:r w:rsidR="003B4A18">
        <w:rPr>
          <w:rFonts w:ascii="Arial" w:eastAsia="Arial" w:hAnsi="Arial"/>
          <w:color w:val="000000"/>
          <w:sz w:val="20"/>
        </w:rPr>
        <w:t>30.c</w:t>
      </w:r>
      <w:r w:rsidR="009F532D">
        <w:rPr>
          <w:rFonts w:ascii="Arial" w:eastAsia="Arial" w:hAnsi="Arial"/>
          <w:color w:val="000000"/>
          <w:sz w:val="20"/>
        </w:rPr>
        <w:t>-</w:t>
      </w:r>
      <w:proofErr w:type="gramStart"/>
      <w:r w:rsidR="009F532D">
        <w:rPr>
          <w:rFonts w:ascii="Arial" w:eastAsia="Arial" w:hAnsi="Arial"/>
          <w:color w:val="000000"/>
          <w:sz w:val="20"/>
        </w:rPr>
        <w:t>30.k.</w:t>
      </w:r>
      <w:proofErr w:type="gramEnd"/>
    </w:p>
    <w:p w14:paraId="2EBCDB7E" w14:textId="4945FB7A" w:rsidR="00744ADE" w:rsidRDefault="00744ADE" w:rsidP="001B08D3">
      <w:pPr>
        <w:spacing w:before="155" w:line="229" w:lineRule="exact"/>
        <w:textAlignment w:val="baseline"/>
        <w:rPr>
          <w:rFonts w:ascii="Arial" w:eastAsia="Arial" w:hAnsi="Arial"/>
          <w:color w:val="000000"/>
          <w:sz w:val="20"/>
        </w:rPr>
      </w:pPr>
      <w:r>
        <w:rPr>
          <w:rFonts w:ascii="Arial" w:eastAsia="Arial" w:hAnsi="Arial"/>
          <w:color w:val="000000"/>
          <w:sz w:val="20"/>
        </w:rPr>
        <w:t>I.            The Authority may without restriction report a discovery of Counterfeit Material and disclose information necessary for the identification of similar Material and its possible sources.</w:t>
      </w:r>
    </w:p>
    <w:p w14:paraId="1CCD5343" w14:textId="648D5D8D" w:rsidR="00744ADE" w:rsidRDefault="00744ADE" w:rsidP="001B08D3">
      <w:pPr>
        <w:spacing w:before="155" w:line="229" w:lineRule="exact"/>
        <w:textAlignment w:val="baseline"/>
        <w:rPr>
          <w:rFonts w:ascii="Arial" w:eastAsia="Arial" w:hAnsi="Arial"/>
          <w:color w:val="000000"/>
          <w:sz w:val="20"/>
        </w:rPr>
      </w:pPr>
      <w:r>
        <w:rPr>
          <w:rFonts w:ascii="Arial" w:eastAsia="Arial" w:hAnsi="Arial"/>
          <w:color w:val="000000"/>
          <w:sz w:val="20"/>
        </w:rPr>
        <w:t xml:space="preserve">j.            </w:t>
      </w:r>
      <w:r w:rsidR="006F78DE">
        <w:rPr>
          <w:rFonts w:ascii="Arial" w:eastAsia="Arial" w:hAnsi="Arial"/>
          <w:color w:val="000000"/>
          <w:sz w:val="20"/>
        </w:rPr>
        <w:t>The Contractor</w:t>
      </w:r>
      <w:r>
        <w:rPr>
          <w:rFonts w:ascii="Arial" w:eastAsia="Arial" w:hAnsi="Arial"/>
          <w:color w:val="000000"/>
          <w:sz w:val="20"/>
        </w:rPr>
        <w:t xml:space="preserve"> shall not be entitled to any payment</w:t>
      </w:r>
      <w:r w:rsidR="006F78DE">
        <w:rPr>
          <w:rFonts w:ascii="Arial" w:eastAsia="Arial" w:hAnsi="Arial"/>
          <w:color w:val="000000"/>
          <w:sz w:val="20"/>
        </w:rPr>
        <w:t xml:space="preserve"> or compensation from the Authority as a result of the Authority exercising the rights set out in this </w:t>
      </w:r>
      <w:r w:rsidR="00A27ACB">
        <w:rPr>
          <w:rFonts w:ascii="Arial" w:eastAsia="Arial" w:hAnsi="Arial"/>
          <w:color w:val="000000"/>
          <w:sz w:val="20"/>
        </w:rPr>
        <w:t>Condition</w:t>
      </w:r>
      <w:r w:rsidR="006F78DE">
        <w:rPr>
          <w:rFonts w:ascii="Arial" w:eastAsia="Arial" w:hAnsi="Arial"/>
          <w:color w:val="000000"/>
          <w:sz w:val="20"/>
        </w:rPr>
        <w:t xml:space="preserve"> 30.c</w:t>
      </w:r>
      <w:r w:rsidR="006F78DE" w:rsidRPr="00177A14">
        <w:rPr>
          <w:rFonts w:ascii="Arial" w:eastAsia="Arial" w:hAnsi="Arial"/>
          <w:color w:val="000000"/>
          <w:sz w:val="20"/>
        </w:rPr>
        <w:t>-30.k except</w:t>
      </w:r>
      <w:r w:rsidR="006F78DE">
        <w:rPr>
          <w:rFonts w:ascii="Arial" w:eastAsia="Arial" w:hAnsi="Arial"/>
          <w:color w:val="000000"/>
          <w:sz w:val="20"/>
        </w:rPr>
        <w:t xml:space="preserve"> where it has been determined in accordance with </w:t>
      </w:r>
      <w:r w:rsidR="00A27ACB">
        <w:rPr>
          <w:rFonts w:ascii="Arial" w:eastAsia="Arial" w:hAnsi="Arial"/>
          <w:color w:val="000000"/>
          <w:sz w:val="20"/>
        </w:rPr>
        <w:t>Condition</w:t>
      </w:r>
      <w:r w:rsidR="006F78DE">
        <w:rPr>
          <w:rFonts w:ascii="Arial" w:eastAsia="Arial" w:hAnsi="Arial"/>
          <w:color w:val="000000"/>
          <w:sz w:val="20"/>
        </w:rPr>
        <w:t xml:space="preserve"> 40 (Dispute Resolution)</w:t>
      </w:r>
      <w:r w:rsidR="00906884">
        <w:rPr>
          <w:rFonts w:ascii="Arial" w:eastAsia="Arial" w:hAnsi="Arial"/>
          <w:color w:val="000000"/>
          <w:sz w:val="20"/>
        </w:rPr>
        <w:t xml:space="preserve"> that the Authority has made an incorrect determination in accordance with </w:t>
      </w:r>
      <w:r w:rsidR="00A27ACB">
        <w:rPr>
          <w:rFonts w:ascii="Arial" w:eastAsia="Arial" w:hAnsi="Arial"/>
          <w:color w:val="000000"/>
          <w:sz w:val="20"/>
        </w:rPr>
        <w:t>Clause</w:t>
      </w:r>
      <w:r w:rsidR="00906884">
        <w:rPr>
          <w:rFonts w:ascii="Arial" w:eastAsia="Arial" w:hAnsi="Arial"/>
          <w:color w:val="000000"/>
          <w:sz w:val="20"/>
        </w:rPr>
        <w:t xml:space="preserve"> 30.c(4). In such circumstances the Authority shall re-</w:t>
      </w:r>
      <w:proofErr w:type="spellStart"/>
      <w:r w:rsidR="00906884">
        <w:rPr>
          <w:rFonts w:ascii="Arial" w:eastAsia="Arial" w:hAnsi="Arial"/>
          <w:color w:val="000000"/>
          <w:sz w:val="20"/>
        </w:rPr>
        <w:t>imburse</w:t>
      </w:r>
      <w:proofErr w:type="spellEnd"/>
      <w:r w:rsidR="00906884">
        <w:rPr>
          <w:rFonts w:ascii="Arial" w:eastAsia="Arial" w:hAnsi="Arial"/>
          <w:color w:val="000000"/>
          <w:sz w:val="20"/>
        </w:rPr>
        <w:t xml:space="preserve"> the Contractors reasonable costs of complying with </w:t>
      </w:r>
      <w:r w:rsidR="00A27ACB">
        <w:rPr>
          <w:rFonts w:ascii="Arial" w:eastAsia="Arial" w:hAnsi="Arial"/>
          <w:color w:val="000000"/>
          <w:sz w:val="20"/>
        </w:rPr>
        <w:t>Clause</w:t>
      </w:r>
      <w:r w:rsidR="00906884">
        <w:rPr>
          <w:rFonts w:ascii="Arial" w:eastAsia="Arial" w:hAnsi="Arial"/>
          <w:color w:val="000000"/>
          <w:sz w:val="20"/>
        </w:rPr>
        <w:t xml:space="preserve"> 30.c.</w:t>
      </w:r>
    </w:p>
    <w:p w14:paraId="1CD77D28" w14:textId="6227335F" w:rsidR="00D67798" w:rsidRDefault="00D67798" w:rsidP="001B08D3">
      <w:pPr>
        <w:spacing w:before="155" w:line="229" w:lineRule="exact"/>
        <w:textAlignment w:val="baseline"/>
        <w:rPr>
          <w:rFonts w:ascii="Arial" w:eastAsia="Arial" w:hAnsi="Arial"/>
          <w:color w:val="000000"/>
          <w:sz w:val="20"/>
        </w:rPr>
      </w:pPr>
      <w:r>
        <w:rPr>
          <w:rFonts w:ascii="Arial" w:eastAsia="Arial" w:hAnsi="Arial"/>
          <w:color w:val="000000"/>
          <w:sz w:val="20"/>
        </w:rPr>
        <w:t xml:space="preserve"> </w:t>
      </w:r>
    </w:p>
    <w:p w14:paraId="270D966E" w14:textId="77777777" w:rsidR="001B08D3" w:rsidRPr="0038628A" w:rsidRDefault="0038628A"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31. </w:t>
      </w:r>
      <w:r w:rsidR="001B08D3" w:rsidRPr="0038628A">
        <w:rPr>
          <w:rFonts w:ascii="Arial" w:eastAsia="Arial" w:hAnsi="Arial"/>
          <w:b/>
          <w:color w:val="000000"/>
          <w:sz w:val="20"/>
          <w:u w:val="single"/>
        </w:rPr>
        <w:t>Diversion Orders</w:t>
      </w:r>
    </w:p>
    <w:p w14:paraId="4F50BB39"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The Authority shall notify the Contractor at the earliest practicable opportunity if it becomes aware that a Contractor Deliverable is likely to be subject to a Diversion Order.</w:t>
      </w:r>
    </w:p>
    <w:p w14:paraId="672B5B90"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The Authority may issue a Diversion Order for the urgent delivery of the Contractor Deliverables identified in it. These Contractor Deliverables are to be delivered by the Contractor using the quickest means available as agreed by the Authority.</w:t>
      </w:r>
    </w:p>
    <w:p w14:paraId="056485B2"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The Authority reserves the right to cancel the Diversion Order. </w:t>
      </w:r>
    </w:p>
    <w:p w14:paraId="7C69C418"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 xml:space="preserve">If the terms of the Diversion Order are unclear, the Contractor shall immediately contact the Representative of the Authority who issued it for clarification and/or further instruction. </w:t>
      </w:r>
    </w:p>
    <w:p w14:paraId="0094C309"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e.</w:t>
      </w:r>
      <w:r w:rsidRPr="001B08D3">
        <w:rPr>
          <w:rFonts w:ascii="Arial" w:eastAsia="Arial" w:hAnsi="Arial"/>
          <w:color w:val="000000"/>
          <w:sz w:val="20"/>
        </w:rPr>
        <w:tab/>
        <w:t>If the Diversion Order increases the quantity of Contractor Deliverables beyond the scope of the Contract, it is to be returned immediately to the Authority’s Commercial Officer with an appropriate explanation.</w:t>
      </w:r>
    </w:p>
    <w:p w14:paraId="660ADC8D" w14:textId="421629A2"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f.</w:t>
      </w:r>
      <w:r w:rsidRPr="001B08D3">
        <w:rPr>
          <w:rFonts w:ascii="Arial" w:eastAsia="Arial" w:hAnsi="Arial"/>
          <w:color w:val="000000"/>
          <w:sz w:val="20"/>
        </w:rPr>
        <w:tab/>
        <w:t xml:space="preserve">The Contractor shall be entitled to reasonable additional delivery and packaging costs incurred in complying with the Diversion Order or cancellation. Claims are to be submitted by the Contractor to the Authority’s Commercial Officer together with applicable receipts and agreed as an amendment to the Contract in accordance with </w:t>
      </w:r>
      <w:r w:rsidR="00A27ACB">
        <w:rPr>
          <w:rFonts w:ascii="Arial" w:eastAsia="Arial" w:hAnsi="Arial"/>
          <w:color w:val="000000"/>
          <w:sz w:val="20"/>
        </w:rPr>
        <w:t>Condition</w:t>
      </w:r>
      <w:r w:rsidRPr="001B08D3">
        <w:rPr>
          <w:rFonts w:ascii="Arial" w:eastAsia="Arial" w:hAnsi="Arial"/>
          <w:color w:val="000000"/>
          <w:sz w:val="20"/>
        </w:rPr>
        <w:t xml:space="preserve"> 6 (Amendments to Contract). The Contractor shall comply with the requirements of the Diversion Order upon receipt of the Diversion Order.</w:t>
      </w:r>
    </w:p>
    <w:p w14:paraId="49BBF47A" w14:textId="77777777" w:rsidR="001B08D3" w:rsidRPr="001B08D3" w:rsidRDefault="001B08D3" w:rsidP="001B08D3">
      <w:pPr>
        <w:spacing w:before="155" w:line="229" w:lineRule="exact"/>
        <w:textAlignment w:val="baseline"/>
        <w:rPr>
          <w:rFonts w:ascii="Arial" w:eastAsia="Arial" w:hAnsi="Arial"/>
          <w:color w:val="000000"/>
          <w:sz w:val="20"/>
        </w:rPr>
      </w:pPr>
    </w:p>
    <w:p w14:paraId="4A9EB6CC" w14:textId="77777777" w:rsidR="001B08D3" w:rsidRPr="0038628A" w:rsidRDefault="0038628A"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32. </w:t>
      </w:r>
      <w:r w:rsidR="001B08D3" w:rsidRPr="0038628A">
        <w:rPr>
          <w:rFonts w:ascii="Arial" w:eastAsia="Arial" w:hAnsi="Arial"/>
          <w:b/>
          <w:color w:val="000000"/>
          <w:sz w:val="20"/>
          <w:u w:val="single"/>
        </w:rPr>
        <w:t>Self-to-Self Delivery</w:t>
      </w:r>
    </w:p>
    <w:p w14:paraId="45D79F14"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Where it is stated in Schedule 3 (Contract Data Sheet) that any Contractor Deliverable is to be Delivered by the Contractor to its own premises, or to those of a Subcontractor (‘self-to-self delivery’), the risk in such a Contractor Deliverable shall remain vested in the Contractor until such time as it is handed over to the Authority.</w:t>
      </w:r>
    </w:p>
    <w:p w14:paraId="7BFE9C7A" w14:textId="77777777" w:rsidR="001B08D3" w:rsidRPr="001B08D3" w:rsidRDefault="001B08D3" w:rsidP="001B08D3">
      <w:pPr>
        <w:spacing w:before="155" w:line="229" w:lineRule="exact"/>
        <w:textAlignment w:val="baseline"/>
        <w:rPr>
          <w:rFonts w:ascii="Arial" w:eastAsia="Arial" w:hAnsi="Arial"/>
          <w:color w:val="000000"/>
          <w:sz w:val="20"/>
        </w:rPr>
      </w:pPr>
    </w:p>
    <w:p w14:paraId="71C5E8D5" w14:textId="77777777" w:rsidR="001B08D3" w:rsidRPr="0038628A" w:rsidRDefault="001B08D3" w:rsidP="001B08D3">
      <w:pPr>
        <w:spacing w:before="155" w:line="229" w:lineRule="exact"/>
        <w:textAlignment w:val="baseline"/>
        <w:rPr>
          <w:rFonts w:ascii="Arial" w:eastAsia="Arial" w:hAnsi="Arial"/>
          <w:b/>
          <w:color w:val="000000"/>
          <w:sz w:val="20"/>
          <w:u w:val="single"/>
        </w:rPr>
      </w:pPr>
      <w:r w:rsidRPr="0038628A">
        <w:rPr>
          <w:rFonts w:ascii="Arial" w:eastAsia="Arial" w:hAnsi="Arial"/>
          <w:b/>
          <w:color w:val="000000"/>
          <w:sz w:val="20"/>
          <w:u w:val="single"/>
        </w:rPr>
        <w:t>LICENCES AND INTELLECTUAL PROPERTY</w:t>
      </w:r>
    </w:p>
    <w:p w14:paraId="50821E9A" w14:textId="77777777" w:rsidR="001B08D3" w:rsidRPr="0038628A" w:rsidRDefault="0038628A" w:rsidP="001B08D3">
      <w:pPr>
        <w:spacing w:before="155" w:line="229" w:lineRule="exact"/>
        <w:textAlignment w:val="baseline"/>
        <w:rPr>
          <w:rFonts w:ascii="Arial" w:eastAsia="Arial" w:hAnsi="Arial"/>
          <w:b/>
          <w:color w:val="000000"/>
          <w:sz w:val="20"/>
          <w:u w:val="single"/>
        </w:rPr>
      </w:pPr>
      <w:r w:rsidRPr="0038628A">
        <w:rPr>
          <w:rFonts w:ascii="Arial" w:eastAsia="Arial" w:hAnsi="Arial"/>
          <w:b/>
          <w:color w:val="000000"/>
          <w:sz w:val="20"/>
          <w:u w:val="single"/>
        </w:rPr>
        <w:t xml:space="preserve">33. </w:t>
      </w:r>
      <w:r w:rsidR="001B08D3" w:rsidRPr="0038628A">
        <w:rPr>
          <w:rFonts w:ascii="Arial" w:eastAsia="Arial" w:hAnsi="Arial"/>
          <w:b/>
          <w:color w:val="000000"/>
          <w:sz w:val="20"/>
          <w:u w:val="single"/>
        </w:rPr>
        <w:t xml:space="preserve">Import and Export </w:t>
      </w:r>
      <w:proofErr w:type="spellStart"/>
      <w:r w:rsidR="001B08D3" w:rsidRPr="0038628A">
        <w:rPr>
          <w:rFonts w:ascii="Arial" w:eastAsia="Arial" w:hAnsi="Arial"/>
          <w:b/>
          <w:color w:val="000000"/>
          <w:sz w:val="20"/>
          <w:u w:val="single"/>
        </w:rPr>
        <w:t>Licences</w:t>
      </w:r>
      <w:proofErr w:type="spellEnd"/>
    </w:p>
    <w:p w14:paraId="2ADCD117"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If, in the performance of the Contract, the Contractor needs to import into the UK or export out of the UK anything not supplied by or on behalf of the Authority and for which a UK import or export </w:t>
      </w:r>
      <w:proofErr w:type="spellStart"/>
      <w:r w:rsidRPr="001B08D3">
        <w:rPr>
          <w:rFonts w:ascii="Arial" w:eastAsia="Arial" w:hAnsi="Arial"/>
          <w:color w:val="000000"/>
          <w:sz w:val="20"/>
        </w:rPr>
        <w:lastRenderedPageBreak/>
        <w:t>licence</w:t>
      </w:r>
      <w:proofErr w:type="spellEnd"/>
      <w:r w:rsidRPr="001B08D3">
        <w:rPr>
          <w:rFonts w:ascii="Arial" w:eastAsia="Arial" w:hAnsi="Arial"/>
          <w:color w:val="000000"/>
          <w:sz w:val="20"/>
        </w:rPr>
        <w:t xml:space="preserve"> is required, the responsibility for applying for the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shall rest with the Contractor.  The Authority shall provide the Contractor with </w:t>
      </w:r>
      <w:proofErr w:type="gramStart"/>
      <w:r w:rsidRPr="001B08D3">
        <w:rPr>
          <w:rFonts w:ascii="Arial" w:eastAsia="Arial" w:hAnsi="Arial"/>
          <w:color w:val="000000"/>
          <w:sz w:val="20"/>
        </w:rPr>
        <w:t>sufficient</w:t>
      </w:r>
      <w:proofErr w:type="gramEnd"/>
      <w:r w:rsidRPr="001B08D3">
        <w:rPr>
          <w:rFonts w:ascii="Arial" w:eastAsia="Arial" w:hAnsi="Arial"/>
          <w:color w:val="000000"/>
          <w:sz w:val="20"/>
        </w:rPr>
        <w:t xml:space="preserve"> information, certification, documentation and other reasonable assistance in obtaining any necessary UK import or export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w:t>
      </w:r>
    </w:p>
    <w:p w14:paraId="744E1C58"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When an export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or import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or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either singularly or in combination is required from a foreign government for the performance of the Contract, the Contractor shall as soon as reasonably practicable consult with the Authority on the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requirements.  Where the Contractor is the applicant for the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or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the Contractor shall:</w:t>
      </w:r>
    </w:p>
    <w:p w14:paraId="73A256A0" w14:textId="52231C8E"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ensure that when end use or end user restrictions, or both, apply to all or part of any Contractor Deliverable (which for the purposes of this </w:t>
      </w:r>
      <w:r w:rsidR="00A27ACB">
        <w:rPr>
          <w:rFonts w:ascii="Arial" w:eastAsia="Arial" w:hAnsi="Arial"/>
          <w:color w:val="000000"/>
          <w:sz w:val="20"/>
        </w:rPr>
        <w:t>Condition</w:t>
      </w:r>
      <w:r w:rsidRPr="001B08D3">
        <w:rPr>
          <w:rFonts w:ascii="Arial" w:eastAsia="Arial" w:hAnsi="Arial"/>
          <w:color w:val="000000"/>
          <w:sz w:val="20"/>
        </w:rPr>
        <w:t xml:space="preserve"> shall also include information, technical data and software), the Contractor, unless otherwise agreed with the Authority, shall identify in the application:</w:t>
      </w:r>
    </w:p>
    <w:p w14:paraId="35E21F4D" w14:textId="77777777" w:rsidR="001B08D3" w:rsidRPr="001B08D3" w:rsidRDefault="001B08D3" w:rsidP="0038628A">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the end user as: Her Britannic Majesty’s Government of the United Kingdom of Great Britain and Northern Ireland (hereinafter “HM Government”); and</w:t>
      </w:r>
    </w:p>
    <w:p w14:paraId="3ED7AB75" w14:textId="77777777" w:rsidR="001B08D3" w:rsidRPr="001B08D3" w:rsidRDefault="001B08D3" w:rsidP="0038628A">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the end </w:t>
      </w:r>
      <w:proofErr w:type="gramStart"/>
      <w:r w:rsidRPr="001B08D3">
        <w:rPr>
          <w:rFonts w:ascii="Arial" w:eastAsia="Arial" w:hAnsi="Arial"/>
          <w:color w:val="000000"/>
          <w:sz w:val="20"/>
        </w:rPr>
        <w:t>use</w:t>
      </w:r>
      <w:proofErr w:type="gramEnd"/>
      <w:r w:rsidRPr="001B08D3">
        <w:rPr>
          <w:rFonts w:ascii="Arial" w:eastAsia="Arial" w:hAnsi="Arial"/>
          <w:color w:val="000000"/>
          <w:sz w:val="20"/>
        </w:rPr>
        <w:t xml:space="preserve"> as: For the Purposes of HM Government; and</w:t>
      </w:r>
    </w:p>
    <w:p w14:paraId="72D98337"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include in the submission for the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or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a statement that "information on the status of processing this application may be shared with the Ministry of </w:t>
      </w:r>
      <w:proofErr w:type="spellStart"/>
      <w:r w:rsidRPr="001B08D3">
        <w:rPr>
          <w:rFonts w:ascii="Arial" w:eastAsia="Arial" w:hAnsi="Arial"/>
          <w:color w:val="000000"/>
          <w:sz w:val="20"/>
        </w:rPr>
        <w:t>Defence</w:t>
      </w:r>
      <w:proofErr w:type="spellEnd"/>
      <w:r w:rsidRPr="001B08D3">
        <w:rPr>
          <w:rFonts w:ascii="Arial" w:eastAsia="Arial" w:hAnsi="Arial"/>
          <w:color w:val="000000"/>
          <w:sz w:val="20"/>
        </w:rPr>
        <w:t xml:space="preserve"> of the United Kingdom".</w:t>
      </w:r>
    </w:p>
    <w:p w14:paraId="1D8BBB69" w14:textId="5888B386"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If the Contractor or any subcontractor in the performance of the Contract needs to export materiel not previously supplied by or on behalf of the Authority for which an export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or import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or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from a foreign government is required, the responsibility for instituting expeditious action to apply for and obtain the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shall rest with the Contractor or that subcontractor.  For the purposes of this </w:t>
      </w:r>
      <w:r w:rsidR="00A27ACB">
        <w:rPr>
          <w:rFonts w:ascii="Arial" w:eastAsia="Arial" w:hAnsi="Arial"/>
          <w:color w:val="000000"/>
          <w:sz w:val="20"/>
        </w:rPr>
        <w:t>Condition</w:t>
      </w:r>
      <w:r w:rsidRPr="001B08D3">
        <w:rPr>
          <w:rFonts w:ascii="Arial" w:eastAsia="Arial" w:hAnsi="Arial"/>
          <w:color w:val="000000"/>
          <w:sz w:val="20"/>
        </w:rPr>
        <w:t xml:space="preserve"> materiel shall mean information, technical data and items, including Contractor Deliverables, components of Contractor Deliverables and software.</w:t>
      </w:r>
    </w:p>
    <w:p w14:paraId="14A16A50"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 xml:space="preserve">Where the Contract performance requires the export of materiel for which a foreign export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or import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or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is required, the Contractor shall include the dependencies for the export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or import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or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0F783743" w14:textId="54DE4CE3"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e.</w:t>
      </w:r>
      <w:r w:rsidRPr="001B08D3">
        <w:rPr>
          <w:rFonts w:ascii="Arial" w:eastAsia="Arial" w:hAnsi="Arial"/>
          <w:color w:val="000000"/>
          <w:sz w:val="20"/>
        </w:rPr>
        <w:tab/>
        <w:t xml:space="preserve">During the term of the Contract and for a period of up to 2 years from completion of the Contract, the Authority may make a written request to the Contractor to seek a variation to the </w:t>
      </w:r>
      <w:r w:rsidR="00A27ACB">
        <w:rPr>
          <w:rFonts w:ascii="Arial" w:eastAsia="Arial" w:hAnsi="Arial"/>
          <w:color w:val="000000"/>
          <w:sz w:val="20"/>
        </w:rPr>
        <w:t>Condition</w:t>
      </w:r>
      <w:r w:rsidRPr="001B08D3">
        <w:rPr>
          <w:rFonts w:ascii="Arial" w:eastAsia="Arial" w:hAnsi="Arial"/>
          <w:color w:val="000000"/>
          <w:sz w:val="20"/>
        </w:rPr>
        <w:t xml:space="preserve">s to a foreign export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or import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or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to enable the Authority to re-export or re-transfer a licensed or </w:t>
      </w:r>
      <w:proofErr w:type="spellStart"/>
      <w:r w:rsidRPr="001B08D3">
        <w:rPr>
          <w:rFonts w:ascii="Arial" w:eastAsia="Arial" w:hAnsi="Arial"/>
          <w:color w:val="000000"/>
          <w:sz w:val="20"/>
        </w:rPr>
        <w:t>authorised</w:t>
      </w:r>
      <w:proofErr w:type="spellEnd"/>
      <w:r w:rsidRPr="001B08D3">
        <w:rPr>
          <w:rFonts w:ascii="Arial" w:eastAsia="Arial" w:hAnsi="Arial"/>
          <w:color w:val="000000"/>
          <w:sz w:val="20"/>
        </w:rPr>
        <w:t xml:space="preserve"> item or licensed or </w:t>
      </w:r>
      <w:proofErr w:type="spellStart"/>
      <w:r w:rsidRPr="001B08D3">
        <w:rPr>
          <w:rFonts w:ascii="Arial" w:eastAsia="Arial" w:hAnsi="Arial"/>
          <w:color w:val="000000"/>
          <w:sz w:val="20"/>
        </w:rPr>
        <w:t>authorised</w:t>
      </w:r>
      <w:proofErr w:type="spellEnd"/>
      <w:r w:rsidRPr="001B08D3">
        <w:rPr>
          <w:rFonts w:ascii="Arial" w:eastAsia="Arial" w:hAnsi="Arial"/>
          <w:color w:val="000000"/>
          <w:sz w:val="20"/>
        </w:rPr>
        <w:t xml:space="preserve"> information from the UK to a non-licensed or </w:t>
      </w:r>
      <w:proofErr w:type="spellStart"/>
      <w:r w:rsidRPr="001B08D3">
        <w:rPr>
          <w:rFonts w:ascii="Arial" w:eastAsia="Arial" w:hAnsi="Arial"/>
          <w:color w:val="000000"/>
          <w:sz w:val="20"/>
        </w:rPr>
        <w:t>unauthorised</w:t>
      </w:r>
      <w:proofErr w:type="spellEnd"/>
      <w:r w:rsidRPr="001B08D3">
        <w:rPr>
          <w:rFonts w:ascii="Arial" w:eastAsia="Arial" w:hAnsi="Arial"/>
          <w:color w:val="000000"/>
          <w:sz w:val="20"/>
        </w:rPr>
        <w:t xml:space="preserve"> third party.  If the Authority makes such a request it will consult with the Contractor before </w:t>
      </w:r>
      <w:proofErr w:type="gramStart"/>
      <w:r w:rsidRPr="001B08D3">
        <w:rPr>
          <w:rFonts w:ascii="Arial" w:eastAsia="Arial" w:hAnsi="Arial"/>
          <w:color w:val="000000"/>
          <w:sz w:val="20"/>
        </w:rPr>
        <w:t>making a determination</w:t>
      </w:r>
      <w:proofErr w:type="gramEnd"/>
      <w:r w:rsidRPr="001B08D3">
        <w:rPr>
          <w:rFonts w:ascii="Arial" w:eastAsia="Arial" w:hAnsi="Arial"/>
          <w:color w:val="000000"/>
          <w:sz w:val="20"/>
        </w:rPr>
        <w:t xml:space="preserve"> of whether the Authority or the Contractor is best placed in all the circumstance to make the request.  Where, subsequent to such consultation the Authority notifies the Contractor that the Contractor is best placed to make such request:</w:t>
      </w:r>
    </w:p>
    <w:p w14:paraId="11ECC1A9" w14:textId="30081D2A"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the Contractor shall, or procure that the Contractor’s subcontractor shall, expeditiously consider whether or not there is any reason why it should object to making the request and, where it has no objection, file an application to seek a variation of the applicable export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or import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or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in accordance with the procedures of the licensing authority.  Where the contractor has an objection, the Parties shall meet within five (5) </w:t>
      </w:r>
      <w:r w:rsidR="007E65B3">
        <w:rPr>
          <w:rFonts w:ascii="Arial" w:eastAsia="Arial" w:hAnsi="Arial"/>
          <w:color w:val="000000"/>
          <w:sz w:val="20"/>
        </w:rPr>
        <w:t>Business Days</w:t>
      </w:r>
      <w:r w:rsidRPr="001B08D3">
        <w:rPr>
          <w:rFonts w:ascii="Arial" w:eastAsia="Arial" w:hAnsi="Arial"/>
          <w:color w:val="000000"/>
          <w:sz w:val="20"/>
        </w:rPr>
        <w:t xml:space="preserve"> to resolve the issue and should they fail the matter shall be escalated to an appropriate level within both Parties’ </w:t>
      </w:r>
      <w:proofErr w:type="spellStart"/>
      <w:r w:rsidRPr="001B08D3">
        <w:rPr>
          <w:rFonts w:ascii="Arial" w:eastAsia="Arial" w:hAnsi="Arial"/>
          <w:color w:val="000000"/>
          <w:sz w:val="20"/>
        </w:rPr>
        <w:t>organisations</w:t>
      </w:r>
      <w:proofErr w:type="spellEnd"/>
      <w:r w:rsidRPr="001B08D3">
        <w:rPr>
          <w:rFonts w:ascii="Arial" w:eastAsia="Arial" w:hAnsi="Arial"/>
          <w:color w:val="000000"/>
          <w:sz w:val="20"/>
        </w:rPr>
        <w:t>, to include their respective export licensing subject matter experts; and</w:t>
      </w:r>
    </w:p>
    <w:p w14:paraId="42CE2C56"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the Authority shall provide </w:t>
      </w:r>
      <w:proofErr w:type="gramStart"/>
      <w:r w:rsidRPr="001B08D3">
        <w:rPr>
          <w:rFonts w:ascii="Arial" w:eastAsia="Arial" w:hAnsi="Arial"/>
          <w:color w:val="000000"/>
          <w:sz w:val="20"/>
        </w:rPr>
        <w:t>sufficient</w:t>
      </w:r>
      <w:proofErr w:type="gramEnd"/>
      <w:r w:rsidRPr="001B08D3">
        <w:rPr>
          <w:rFonts w:ascii="Arial" w:eastAsia="Arial" w:hAnsi="Arial"/>
          <w:color w:val="000000"/>
          <w:sz w:val="20"/>
        </w:rPr>
        <w:t xml:space="preserve"> information, certification, documentation and other reasonable assistance as may be necessary to support the application for the requested variation.</w:t>
      </w:r>
    </w:p>
    <w:p w14:paraId="7A87C511"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f.</w:t>
      </w:r>
      <w:r w:rsidRPr="001B08D3">
        <w:rPr>
          <w:rFonts w:ascii="Arial" w:eastAsia="Arial" w:hAnsi="Arial"/>
          <w:color w:val="000000"/>
          <w:sz w:val="20"/>
        </w:rPr>
        <w:tab/>
        <w:t xml:space="preserve">Where the Authority determines that it is best placed to make such request the Contractor shall provide </w:t>
      </w:r>
      <w:proofErr w:type="gramStart"/>
      <w:r w:rsidRPr="001B08D3">
        <w:rPr>
          <w:rFonts w:ascii="Arial" w:eastAsia="Arial" w:hAnsi="Arial"/>
          <w:color w:val="000000"/>
          <w:sz w:val="20"/>
        </w:rPr>
        <w:t>sufficient</w:t>
      </w:r>
      <w:proofErr w:type="gramEnd"/>
      <w:r w:rsidRPr="001B08D3">
        <w:rPr>
          <w:rFonts w:ascii="Arial" w:eastAsia="Arial" w:hAnsi="Arial"/>
          <w:color w:val="000000"/>
          <w:sz w:val="20"/>
        </w:rPr>
        <w:t xml:space="preserve"> information, certification, documentation and other reasonable assistance as may be necessary to support the Authority to make the application for the requested variation.</w:t>
      </w:r>
    </w:p>
    <w:p w14:paraId="45A0179C" w14:textId="2099B1D2"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lastRenderedPageBreak/>
        <w:t>g.</w:t>
      </w:r>
      <w:r w:rsidRPr="001B08D3">
        <w:rPr>
          <w:rFonts w:ascii="Arial" w:eastAsia="Arial" w:hAnsi="Arial"/>
          <w:color w:val="000000"/>
          <w:sz w:val="20"/>
        </w:rPr>
        <w:tab/>
        <w:t xml:space="preserve">Where the Authority invokes </w:t>
      </w:r>
      <w:r w:rsidR="00A27ACB">
        <w:rPr>
          <w:rFonts w:ascii="Arial" w:eastAsia="Arial" w:hAnsi="Arial"/>
          <w:color w:val="000000"/>
          <w:sz w:val="20"/>
        </w:rPr>
        <w:t>Clause</w:t>
      </w:r>
      <w:r w:rsidRPr="001B08D3">
        <w:rPr>
          <w:rFonts w:ascii="Arial" w:eastAsia="Arial" w:hAnsi="Arial"/>
          <w:color w:val="000000"/>
          <w:sz w:val="20"/>
        </w:rPr>
        <w:t xml:space="preserve"> 33.e or 33.f the Authority will pay the Contractor a fair and reasonable charge for this service based on the cost of providing it.</w:t>
      </w:r>
    </w:p>
    <w:p w14:paraId="29B68E05" w14:textId="3E71E1BE"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h.</w:t>
      </w:r>
      <w:r w:rsidRPr="001B08D3">
        <w:rPr>
          <w:rFonts w:ascii="Arial" w:eastAsia="Arial" w:hAnsi="Arial"/>
          <w:color w:val="000000"/>
          <w:sz w:val="20"/>
        </w:rPr>
        <w:tab/>
        <w:t xml:space="preserve">Where the Contractor subcontracts work under the Contract, which is likely to be subject to foreign export control, import control or both the Contractor shall use reasonable </w:t>
      </w:r>
      <w:proofErr w:type="spellStart"/>
      <w:r w:rsidRPr="001B08D3">
        <w:rPr>
          <w:rFonts w:ascii="Arial" w:eastAsia="Arial" w:hAnsi="Arial"/>
          <w:color w:val="000000"/>
          <w:sz w:val="20"/>
        </w:rPr>
        <w:t>endeavours</w:t>
      </w:r>
      <w:proofErr w:type="spellEnd"/>
      <w:r w:rsidRPr="001B08D3">
        <w:rPr>
          <w:rFonts w:ascii="Arial" w:eastAsia="Arial" w:hAnsi="Arial"/>
          <w:color w:val="000000"/>
          <w:sz w:val="20"/>
        </w:rPr>
        <w:t xml:space="preserve"> to incorporate in each subcontract equivalent obligations to those set out in this </w:t>
      </w:r>
      <w:r w:rsidR="00A27ACB">
        <w:rPr>
          <w:rFonts w:ascii="Arial" w:eastAsia="Arial" w:hAnsi="Arial"/>
          <w:color w:val="000000"/>
          <w:sz w:val="20"/>
        </w:rPr>
        <w:t>Condition</w:t>
      </w:r>
      <w:r w:rsidRPr="001B08D3">
        <w:rPr>
          <w:rFonts w:ascii="Arial" w:eastAsia="Arial" w:hAnsi="Arial"/>
          <w:color w:val="000000"/>
          <w:sz w:val="20"/>
        </w:rPr>
        <w:t xml:space="preserve">.  Where it is not possible to include equivalent terms to those set out in this </w:t>
      </w:r>
      <w:r w:rsidR="00A27ACB">
        <w:rPr>
          <w:rFonts w:ascii="Arial" w:eastAsia="Arial" w:hAnsi="Arial"/>
          <w:color w:val="000000"/>
          <w:sz w:val="20"/>
        </w:rPr>
        <w:t>Condition</w:t>
      </w:r>
      <w:r w:rsidRPr="001B08D3">
        <w:rPr>
          <w:rFonts w:ascii="Arial" w:eastAsia="Arial" w:hAnsi="Arial"/>
          <w:color w:val="000000"/>
          <w:sz w:val="20"/>
        </w:rPr>
        <w:t>, the Contractor shall report that fact and the circumstances to the Authority.</w:t>
      </w:r>
    </w:p>
    <w:p w14:paraId="5B732131"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Without prejudice to HM Government's position on the validity of any claim by a foreign government to extra-territoriality, the Authority shall provide the Contractor with sufficient information, certification, documentation and other reasonable assistance to facilitate the granting of export </w:t>
      </w:r>
      <w:proofErr w:type="spellStart"/>
      <w:r w:rsidRPr="001B08D3">
        <w:rPr>
          <w:rFonts w:ascii="Arial" w:eastAsia="Arial" w:hAnsi="Arial"/>
          <w:color w:val="000000"/>
          <w:sz w:val="20"/>
        </w:rPr>
        <w:t>licences</w:t>
      </w:r>
      <w:proofErr w:type="spellEnd"/>
      <w:r w:rsidRPr="001B08D3">
        <w:rPr>
          <w:rFonts w:ascii="Arial" w:eastAsia="Arial" w:hAnsi="Arial"/>
          <w:color w:val="000000"/>
          <w:sz w:val="20"/>
        </w:rPr>
        <w:t xml:space="preserve"> or import </w:t>
      </w:r>
      <w:proofErr w:type="spellStart"/>
      <w:r w:rsidRPr="001B08D3">
        <w:rPr>
          <w:rFonts w:ascii="Arial" w:eastAsia="Arial" w:hAnsi="Arial"/>
          <w:color w:val="000000"/>
          <w:sz w:val="20"/>
        </w:rPr>
        <w:t>licences</w:t>
      </w:r>
      <w:proofErr w:type="spellEnd"/>
      <w:r w:rsidRPr="001B08D3">
        <w:rPr>
          <w:rFonts w:ascii="Arial" w:eastAsia="Arial" w:hAnsi="Arial"/>
          <w:color w:val="000000"/>
          <w:sz w:val="20"/>
        </w:rPr>
        <w:t xml:space="preserve"> or </w:t>
      </w:r>
      <w:proofErr w:type="spellStart"/>
      <w:r w:rsidRPr="001B08D3">
        <w:rPr>
          <w:rFonts w:ascii="Arial" w:eastAsia="Arial" w:hAnsi="Arial"/>
          <w:color w:val="000000"/>
          <w:sz w:val="20"/>
        </w:rPr>
        <w:t>authorisations</w:t>
      </w:r>
      <w:proofErr w:type="spellEnd"/>
      <w:r w:rsidRPr="001B08D3">
        <w:rPr>
          <w:rFonts w:ascii="Arial" w:eastAsia="Arial" w:hAnsi="Arial"/>
          <w:color w:val="000000"/>
          <w:sz w:val="20"/>
        </w:rPr>
        <w:t xml:space="preserve"> by a foreign Government in respect of the performance of the Contract.</w:t>
      </w:r>
    </w:p>
    <w:p w14:paraId="6ACD4AA9"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j.</w:t>
      </w:r>
      <w:r w:rsidRPr="001B08D3">
        <w:rPr>
          <w:rFonts w:ascii="Arial" w:eastAsia="Arial" w:hAnsi="Arial"/>
          <w:color w:val="000000"/>
          <w:sz w:val="20"/>
        </w:rPr>
        <w:tab/>
        <w:t xml:space="preserve">The Authority shall provide such assistance as the Contractor may reasonably require in obtaining any UK export </w:t>
      </w:r>
      <w:proofErr w:type="spellStart"/>
      <w:r w:rsidRPr="001B08D3">
        <w:rPr>
          <w:rFonts w:ascii="Arial" w:eastAsia="Arial" w:hAnsi="Arial"/>
          <w:color w:val="000000"/>
          <w:sz w:val="20"/>
        </w:rPr>
        <w:t>licences</w:t>
      </w:r>
      <w:proofErr w:type="spellEnd"/>
      <w:r w:rsidRPr="001B08D3">
        <w:rPr>
          <w:rFonts w:ascii="Arial" w:eastAsia="Arial" w:hAnsi="Arial"/>
          <w:color w:val="000000"/>
          <w:sz w:val="20"/>
        </w:rPr>
        <w:t xml:space="preserve"> necessary for the performance of the Contract.</w:t>
      </w:r>
    </w:p>
    <w:p w14:paraId="60B62AE1"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k.</w:t>
      </w:r>
      <w:r w:rsidRPr="001B08D3">
        <w:rPr>
          <w:rFonts w:ascii="Arial" w:eastAsia="Arial" w:hAnsi="Arial"/>
          <w:color w:val="000000"/>
          <w:sz w:val="20"/>
        </w:rPr>
        <w:tab/>
        <w:t xml:space="preserve">The Contractor shall use reasonable </w:t>
      </w:r>
      <w:proofErr w:type="spellStart"/>
      <w:r w:rsidRPr="001B08D3">
        <w:rPr>
          <w:rFonts w:ascii="Arial" w:eastAsia="Arial" w:hAnsi="Arial"/>
          <w:color w:val="000000"/>
          <w:sz w:val="20"/>
        </w:rPr>
        <w:t>endeavours</w:t>
      </w:r>
      <w:proofErr w:type="spellEnd"/>
      <w:r w:rsidRPr="001B08D3">
        <w:rPr>
          <w:rFonts w:ascii="Arial" w:eastAsia="Arial" w:hAnsi="Arial"/>
          <w:color w:val="000000"/>
          <w:sz w:val="20"/>
        </w:rPr>
        <w:t xml:space="preserve"> to identify whether any Contractor Deliverable is subject to: </w:t>
      </w:r>
    </w:p>
    <w:p w14:paraId="4797F2BF"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a non-UK export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or exemption; or</w:t>
      </w:r>
    </w:p>
    <w:p w14:paraId="2B4870A4"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any other related transfer or export control,</w:t>
      </w:r>
    </w:p>
    <w:p w14:paraId="15160299" w14:textId="131D3765"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 xml:space="preserve">that imposes or will impose end use, end user or re-transfer or re-export restrictions, or restrictions on disclosure to individuals based upon their nationality.  This does not include the Intellectual Property-specific restrictions of the type referred to in </w:t>
      </w:r>
      <w:r w:rsidR="00A27ACB">
        <w:rPr>
          <w:rFonts w:ascii="Arial" w:eastAsia="Arial" w:hAnsi="Arial"/>
          <w:color w:val="000000"/>
          <w:sz w:val="20"/>
        </w:rPr>
        <w:t>Condition</w:t>
      </w:r>
      <w:r w:rsidRPr="001B08D3">
        <w:rPr>
          <w:rFonts w:ascii="Arial" w:eastAsia="Arial" w:hAnsi="Arial"/>
          <w:color w:val="000000"/>
          <w:sz w:val="20"/>
        </w:rPr>
        <w:t xml:space="preserve"> 34 (Third Party Intellectual Property – Rights and Restrictions).</w:t>
      </w:r>
    </w:p>
    <w:p w14:paraId="086E51D8" w14:textId="6C6A7555"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l.</w:t>
      </w:r>
      <w:r w:rsidRPr="001B08D3">
        <w:rPr>
          <w:rFonts w:ascii="Arial" w:eastAsia="Arial" w:hAnsi="Arial"/>
          <w:color w:val="000000"/>
          <w:sz w:val="20"/>
        </w:rPr>
        <w:tab/>
        <w:t xml:space="preserve">If at any time during the term of the Contract the Contractor becomes aware that all or any part of the Contractor Deliverables are subject to </w:t>
      </w:r>
      <w:r w:rsidR="00A27ACB">
        <w:rPr>
          <w:rFonts w:ascii="Arial" w:eastAsia="Arial" w:hAnsi="Arial"/>
          <w:color w:val="000000"/>
          <w:sz w:val="20"/>
        </w:rPr>
        <w:t>Clause</w:t>
      </w:r>
      <w:r w:rsidRPr="001B08D3">
        <w:rPr>
          <w:rFonts w:ascii="Arial" w:eastAsia="Arial" w:hAnsi="Arial"/>
          <w:color w:val="000000"/>
          <w:sz w:val="20"/>
        </w:rPr>
        <w:t xml:space="preserve"> 33.k</w:t>
      </w:r>
      <w:r w:rsidR="0099638C" w:rsidRPr="0099638C">
        <w:rPr>
          <w:rFonts w:ascii="Arial" w:eastAsia="Arial" w:hAnsi="Arial"/>
          <w:color w:val="000000"/>
          <w:sz w:val="20"/>
        </w:rPr>
        <w:t>(i</w:t>
      </w:r>
      <w:r w:rsidRPr="0099638C">
        <w:rPr>
          <w:rFonts w:ascii="Arial" w:eastAsia="Arial" w:hAnsi="Arial"/>
          <w:color w:val="000000"/>
          <w:sz w:val="20"/>
        </w:rPr>
        <w:t>) or 33.k</w:t>
      </w:r>
      <w:r w:rsidR="0099638C" w:rsidRPr="0099638C">
        <w:rPr>
          <w:rFonts w:ascii="Arial" w:eastAsia="Arial" w:hAnsi="Arial"/>
          <w:color w:val="000000"/>
          <w:sz w:val="20"/>
        </w:rPr>
        <w:t>(ii</w:t>
      </w:r>
      <w:r w:rsidRPr="0099638C">
        <w:rPr>
          <w:rFonts w:ascii="Arial" w:eastAsia="Arial" w:hAnsi="Arial"/>
          <w:color w:val="000000"/>
          <w:sz w:val="20"/>
        </w:rPr>
        <w:t>),</w:t>
      </w:r>
      <w:r w:rsidRPr="001B08D3">
        <w:rPr>
          <w:rFonts w:ascii="Arial" w:eastAsia="Arial" w:hAnsi="Arial"/>
          <w:color w:val="000000"/>
          <w:sz w:val="20"/>
        </w:rPr>
        <w:t xml:space="preserve"> it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0B469008" w14:textId="3FE89A6B"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m.</w:t>
      </w:r>
      <w:r w:rsidRPr="001B08D3">
        <w:rPr>
          <w:rFonts w:ascii="Arial" w:eastAsia="Arial" w:hAnsi="Arial"/>
          <w:color w:val="000000"/>
          <w:sz w:val="20"/>
        </w:rPr>
        <w:tab/>
        <w:t xml:space="preserve">If the information to be provided under </w:t>
      </w:r>
      <w:r w:rsidR="00A27ACB">
        <w:rPr>
          <w:rFonts w:ascii="Arial" w:eastAsia="Arial" w:hAnsi="Arial"/>
          <w:color w:val="000000"/>
          <w:sz w:val="20"/>
        </w:rPr>
        <w:t>Clause</w:t>
      </w:r>
      <w:r w:rsidRPr="001B08D3">
        <w:rPr>
          <w:rFonts w:ascii="Arial" w:eastAsia="Arial" w:hAnsi="Arial"/>
          <w:color w:val="000000"/>
          <w:sz w:val="20"/>
        </w:rPr>
        <w:t xml:space="preserve"> 33.l has been provided previously to the Authority by the Contractor under the Contract, the Contractor may satisfy these requirements by giving details of the previous notification and confirming they remain valid and satisfy the provisions of </w:t>
      </w:r>
      <w:r w:rsidR="00A27ACB">
        <w:rPr>
          <w:rFonts w:ascii="Arial" w:eastAsia="Arial" w:hAnsi="Arial"/>
          <w:color w:val="000000"/>
          <w:sz w:val="20"/>
        </w:rPr>
        <w:t>Clause</w:t>
      </w:r>
      <w:r w:rsidRPr="001B08D3">
        <w:rPr>
          <w:rFonts w:ascii="Arial" w:eastAsia="Arial" w:hAnsi="Arial"/>
          <w:color w:val="000000"/>
          <w:sz w:val="20"/>
        </w:rPr>
        <w:t xml:space="preserve"> 33.l.</w:t>
      </w:r>
    </w:p>
    <w:p w14:paraId="2D103E1A" w14:textId="6B641C18"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n.</w:t>
      </w:r>
      <w:r w:rsidRPr="001B08D3">
        <w:rPr>
          <w:rFonts w:ascii="Arial" w:eastAsia="Arial" w:hAnsi="Arial"/>
          <w:color w:val="000000"/>
          <w:sz w:val="20"/>
        </w:rPr>
        <w:tab/>
        <w:t xml:space="preserve">During the term of the Contract, the Contractor shall notify the Authority as soon as reasonably practicable of any changes in the information notified previously under </w:t>
      </w:r>
      <w:r w:rsidR="00A27ACB">
        <w:rPr>
          <w:rFonts w:ascii="Arial" w:eastAsia="Arial" w:hAnsi="Arial"/>
          <w:color w:val="000000"/>
          <w:sz w:val="20"/>
        </w:rPr>
        <w:t>Clause</w:t>
      </w:r>
      <w:r w:rsidRPr="001B08D3">
        <w:rPr>
          <w:rFonts w:ascii="Arial" w:eastAsia="Arial" w:hAnsi="Arial"/>
          <w:color w:val="000000"/>
          <w:sz w:val="20"/>
        </w:rPr>
        <w:t xml:space="preserve">s 33.l or 33.m of which it becomes or is aware that would affect the Authority’s ability to use, disclose, re-transfer or re-export an item or part of it as is referred to in those </w:t>
      </w:r>
      <w:r w:rsidR="00A27ACB">
        <w:rPr>
          <w:rFonts w:ascii="Arial" w:eastAsia="Arial" w:hAnsi="Arial"/>
          <w:color w:val="000000"/>
          <w:sz w:val="20"/>
        </w:rPr>
        <w:t>Clause</w:t>
      </w:r>
      <w:r w:rsidRPr="001B08D3">
        <w:rPr>
          <w:rFonts w:ascii="Arial" w:eastAsia="Arial" w:hAnsi="Arial"/>
          <w:color w:val="000000"/>
          <w:sz w:val="20"/>
        </w:rPr>
        <w:t>s by issuing an updated DEFFORM 528 to the Authority.</w:t>
      </w:r>
    </w:p>
    <w:p w14:paraId="632B31F3" w14:textId="6895938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o.</w:t>
      </w:r>
      <w:r w:rsidRPr="001B08D3">
        <w:rPr>
          <w:rFonts w:ascii="Arial" w:eastAsia="Arial" w:hAnsi="Arial"/>
          <w:color w:val="000000"/>
          <w:sz w:val="20"/>
        </w:rPr>
        <w:tab/>
        <w:t xml:space="preserve">For a period of up to 2 years from completion of the Contract and in response to a specific request by the Authority, the Contractor shall notify the Authority as soon as reasonably practicable of any changes in the information notified previously under </w:t>
      </w:r>
      <w:r w:rsidR="00A27ACB">
        <w:rPr>
          <w:rFonts w:ascii="Arial" w:eastAsia="Arial" w:hAnsi="Arial"/>
          <w:color w:val="000000"/>
          <w:sz w:val="20"/>
        </w:rPr>
        <w:t>Clause</w:t>
      </w:r>
      <w:r w:rsidRPr="001B08D3">
        <w:rPr>
          <w:rFonts w:ascii="Arial" w:eastAsia="Arial" w:hAnsi="Arial"/>
          <w:color w:val="000000"/>
          <w:sz w:val="20"/>
        </w:rPr>
        <w:t xml:space="preserve"> 33.l or 33.m of which it becomes aware that would affect the Authority’s ability to use, disclose, re-transfer or re-export an item or part of it as is referred to in those </w:t>
      </w:r>
      <w:r w:rsidR="00A27ACB">
        <w:rPr>
          <w:rFonts w:ascii="Arial" w:eastAsia="Arial" w:hAnsi="Arial"/>
          <w:color w:val="000000"/>
          <w:sz w:val="20"/>
        </w:rPr>
        <w:t>Clause</w:t>
      </w:r>
      <w:r w:rsidRPr="001B08D3">
        <w:rPr>
          <w:rFonts w:ascii="Arial" w:eastAsia="Arial" w:hAnsi="Arial"/>
          <w:color w:val="000000"/>
          <w:sz w:val="20"/>
        </w:rPr>
        <w:t>s by issuing an updated DEFFORM 528 to the Authority.</w:t>
      </w:r>
    </w:p>
    <w:p w14:paraId="0B283490" w14:textId="5875E8AC"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p.</w:t>
      </w:r>
      <w:r w:rsidRPr="001B08D3">
        <w:rPr>
          <w:rFonts w:ascii="Arial" w:eastAsia="Arial" w:hAnsi="Arial"/>
          <w:color w:val="000000"/>
          <w:sz w:val="20"/>
        </w:rPr>
        <w:tab/>
        <w:t xml:space="preserve">Where following receipt of materiel from a subcontractor or any of its other </w:t>
      </w:r>
      <w:proofErr w:type="gramStart"/>
      <w:r w:rsidRPr="001B08D3">
        <w:rPr>
          <w:rFonts w:ascii="Arial" w:eastAsia="Arial" w:hAnsi="Arial"/>
          <w:color w:val="000000"/>
          <w:sz w:val="20"/>
        </w:rPr>
        <w:t>suppliers</w:t>
      </w:r>
      <w:proofErr w:type="gramEnd"/>
      <w:r w:rsidRPr="001B08D3">
        <w:rPr>
          <w:rFonts w:ascii="Arial" w:eastAsia="Arial" w:hAnsi="Arial"/>
          <w:color w:val="000000"/>
          <w:sz w:val="20"/>
        </w:rPr>
        <w:t xml:space="preserve"> restrictions are notified to the Contractor by that subcontractor, supplier or other third party or are identified by the Contractor, the Contractor shall immediately inform the Authority by issuing an updated DEFFORM 528</w:t>
      </w:r>
      <w:r w:rsidR="00B92853">
        <w:rPr>
          <w:rFonts w:ascii="Arial" w:eastAsia="Arial" w:hAnsi="Arial"/>
          <w:color w:val="000000"/>
          <w:sz w:val="20"/>
        </w:rPr>
        <w:t>.  Within 20</w:t>
      </w:r>
      <w:r w:rsidRPr="001B08D3">
        <w:rPr>
          <w:rFonts w:ascii="Arial" w:eastAsia="Arial" w:hAnsi="Arial"/>
          <w:color w:val="000000"/>
          <w:sz w:val="20"/>
        </w:rPr>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w:t>
      </w:r>
      <w:proofErr w:type="spellStart"/>
      <w:r w:rsidRPr="001B08D3">
        <w:rPr>
          <w:rFonts w:ascii="Arial" w:eastAsia="Arial" w:hAnsi="Arial"/>
          <w:color w:val="000000"/>
          <w:sz w:val="20"/>
        </w:rPr>
        <w:t>authorisations</w:t>
      </w:r>
      <w:proofErr w:type="spellEnd"/>
      <w:r w:rsidRPr="001B08D3">
        <w:rPr>
          <w:rFonts w:ascii="Arial" w:eastAsia="Arial" w:hAnsi="Arial"/>
          <w:color w:val="000000"/>
          <w:sz w:val="20"/>
        </w:rPr>
        <w:t xml:space="preserve"> from the relevant foreign government. The Authority shall notify the contract</w:t>
      </w:r>
      <w:r w:rsidR="00B92853">
        <w:rPr>
          <w:rFonts w:ascii="Arial" w:eastAsia="Arial" w:hAnsi="Arial"/>
          <w:color w:val="000000"/>
          <w:sz w:val="20"/>
        </w:rPr>
        <w:t>or within 10</w:t>
      </w:r>
      <w:r w:rsidRPr="001B08D3">
        <w:rPr>
          <w:rFonts w:ascii="Arial" w:eastAsia="Arial" w:hAnsi="Arial"/>
          <w:color w:val="000000"/>
          <w:sz w:val="20"/>
        </w:rPr>
        <w:t xml:space="preserve"> days of receipt of a proposal whether it is acceptable and where appropriate the Contract shall be modified in accordance with its terms to implement the proposal.</w:t>
      </w:r>
    </w:p>
    <w:p w14:paraId="20752067" w14:textId="3245B2E1"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lastRenderedPageBreak/>
        <w:t>q.</w:t>
      </w:r>
      <w:r w:rsidRPr="001B08D3">
        <w:rPr>
          <w:rFonts w:ascii="Arial" w:eastAsia="Arial" w:hAnsi="Arial"/>
          <w:color w:val="000000"/>
          <w:sz w:val="20"/>
        </w:rPr>
        <w:tab/>
        <w:t xml:space="preserve">If the restrictions prevent the Contractor from performing its obligations under the Contract and have not been removed, modified or otherwise satisfactorily managed within a reasonable time, the Authority may at its absolute discretion elect to amend the contract in accordance with </w:t>
      </w:r>
      <w:r w:rsidR="00A27ACB">
        <w:rPr>
          <w:rFonts w:ascii="Arial" w:eastAsia="Arial" w:hAnsi="Arial"/>
          <w:color w:val="000000"/>
          <w:sz w:val="20"/>
        </w:rPr>
        <w:t>Condition</w:t>
      </w:r>
      <w:r w:rsidRPr="001B08D3">
        <w:rPr>
          <w:rFonts w:ascii="Arial" w:eastAsia="Arial" w:hAnsi="Arial"/>
          <w:color w:val="000000"/>
          <w:sz w:val="20"/>
        </w:rPr>
        <w:t xml:space="preserve"> 6 or 7 or as otherwise may be provided by the Contract, or to terminate the Contract.  Except as set out in </w:t>
      </w:r>
      <w:r w:rsidR="00A27ACB">
        <w:rPr>
          <w:rFonts w:ascii="Arial" w:eastAsia="Arial" w:hAnsi="Arial"/>
          <w:color w:val="000000"/>
          <w:sz w:val="20"/>
        </w:rPr>
        <w:t>Clause</w:t>
      </w:r>
      <w:r w:rsidRPr="001B08D3">
        <w:rPr>
          <w:rFonts w:ascii="Arial" w:eastAsia="Arial" w:hAnsi="Arial"/>
          <w:color w:val="000000"/>
          <w:sz w:val="20"/>
        </w:rPr>
        <w:t xml:space="preserve"> 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w:t>
      </w:r>
      <w:proofErr w:type="spellStart"/>
      <w:r w:rsidRPr="001B08D3">
        <w:rPr>
          <w:rFonts w:ascii="Arial" w:eastAsia="Arial" w:hAnsi="Arial"/>
          <w:color w:val="000000"/>
          <w:sz w:val="20"/>
        </w:rPr>
        <w:t>endeavours</w:t>
      </w:r>
      <w:proofErr w:type="spellEnd"/>
      <w:r w:rsidRPr="001B08D3">
        <w:rPr>
          <w:rFonts w:ascii="Arial" w:eastAsia="Arial" w:hAnsi="Arial"/>
          <w:color w:val="000000"/>
          <w:sz w:val="20"/>
        </w:rPr>
        <w:t xml:space="preserve"> to agree such fair and reasonable terms failing which either Party may refer the matter to dispute resolution in accordance with the provisions in the Contract.</w:t>
      </w:r>
    </w:p>
    <w:p w14:paraId="4868C9B6" w14:textId="207FA563"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r.</w:t>
      </w:r>
      <w:r w:rsidRPr="001B08D3">
        <w:rPr>
          <w:rFonts w:ascii="Arial" w:eastAsia="Arial" w:hAnsi="Arial"/>
          <w:color w:val="000000"/>
          <w:sz w:val="20"/>
        </w:rPr>
        <w:tab/>
        <w:t xml:space="preserve">In the event that the restrictions notified to the Authority pursuant to </w:t>
      </w:r>
      <w:r w:rsidR="00A27ACB">
        <w:rPr>
          <w:rFonts w:ascii="Arial" w:eastAsia="Arial" w:hAnsi="Arial"/>
          <w:color w:val="000000"/>
          <w:sz w:val="20"/>
        </w:rPr>
        <w:t>Clause</w:t>
      </w:r>
      <w:r w:rsidRPr="001B08D3">
        <w:rPr>
          <w:rFonts w:ascii="Arial" w:eastAsia="Arial" w:hAnsi="Arial"/>
          <w:color w:val="000000"/>
          <w:sz w:val="20"/>
        </w:rPr>
        <w:t xml:space="preserve"> 33.l were known or ought reasonably have been known by the Contractor (but were not disclosed) at contract award or if restrictions notified to the Authority pursuant to </w:t>
      </w:r>
      <w:r w:rsidR="00A27ACB">
        <w:rPr>
          <w:rFonts w:ascii="Arial" w:eastAsia="Arial" w:hAnsi="Arial"/>
          <w:color w:val="000000"/>
          <w:sz w:val="20"/>
        </w:rPr>
        <w:t>Clause</w:t>
      </w:r>
      <w:r w:rsidRPr="001B08D3">
        <w:rPr>
          <w:rFonts w:ascii="Arial" w:eastAsia="Arial" w:hAnsi="Arial"/>
          <w:color w:val="000000"/>
          <w:sz w:val="20"/>
        </w:rPr>
        <w:t xml:space="preserve">s 33.n or 33.p were known or ought reasonably to have been known by the Contractor at the date of submission of the most recent DEFFORM 528 submitted to the Authority in accordance with </w:t>
      </w:r>
      <w:r w:rsidR="00A27ACB">
        <w:rPr>
          <w:rFonts w:ascii="Arial" w:eastAsia="Arial" w:hAnsi="Arial"/>
          <w:color w:val="000000"/>
          <w:sz w:val="20"/>
        </w:rPr>
        <w:t>Clause</w:t>
      </w:r>
      <w:r w:rsidRPr="001B08D3">
        <w:rPr>
          <w:rFonts w:ascii="Arial" w:eastAsia="Arial" w:hAnsi="Arial"/>
          <w:color w:val="000000"/>
          <w:sz w:val="20"/>
        </w:rPr>
        <w:t xml:space="preserve"> 33.l, termination under </w:t>
      </w:r>
      <w:r w:rsidR="00A27ACB">
        <w:rPr>
          <w:rFonts w:ascii="Arial" w:eastAsia="Arial" w:hAnsi="Arial"/>
          <w:color w:val="000000"/>
          <w:sz w:val="20"/>
        </w:rPr>
        <w:t>Clause</w:t>
      </w:r>
      <w:r w:rsidRPr="001B08D3">
        <w:rPr>
          <w:rFonts w:ascii="Arial" w:eastAsia="Arial" w:hAnsi="Arial"/>
          <w:color w:val="000000"/>
          <w:sz w:val="20"/>
        </w:rPr>
        <w:t xml:space="preserve"> 33.t will be in accordance with </w:t>
      </w:r>
      <w:r w:rsidR="00A27ACB">
        <w:rPr>
          <w:rFonts w:ascii="Arial" w:eastAsia="Arial" w:hAnsi="Arial"/>
          <w:color w:val="000000"/>
          <w:sz w:val="20"/>
        </w:rPr>
        <w:t>Condition</w:t>
      </w:r>
      <w:r w:rsidRPr="001B08D3">
        <w:rPr>
          <w:rFonts w:ascii="Arial" w:eastAsia="Arial" w:hAnsi="Arial"/>
          <w:color w:val="000000"/>
          <w:sz w:val="20"/>
        </w:rPr>
        <w:t xml:space="preserve"> 43 (Material Breach) and the provisions of </w:t>
      </w:r>
      <w:r w:rsidR="00A27ACB">
        <w:rPr>
          <w:rFonts w:ascii="Arial" w:eastAsia="Arial" w:hAnsi="Arial"/>
          <w:color w:val="000000"/>
          <w:sz w:val="20"/>
        </w:rPr>
        <w:t>Clause</w:t>
      </w:r>
      <w:r w:rsidRPr="001B08D3">
        <w:rPr>
          <w:rFonts w:ascii="Arial" w:eastAsia="Arial" w:hAnsi="Arial"/>
          <w:color w:val="000000"/>
          <w:sz w:val="20"/>
        </w:rPr>
        <w:t xml:space="preserve"> 33.v will not apply. </w:t>
      </w:r>
    </w:p>
    <w:p w14:paraId="770F3117" w14:textId="3A2816DD"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s.</w:t>
      </w:r>
      <w:r w:rsidRPr="001B08D3">
        <w:rPr>
          <w:rFonts w:ascii="Arial" w:eastAsia="Arial" w:hAnsi="Arial"/>
          <w:color w:val="000000"/>
          <w:sz w:val="20"/>
        </w:rPr>
        <w:tab/>
        <w:t xml:space="preserve">The Authority shall use reasonable </w:t>
      </w:r>
      <w:proofErr w:type="spellStart"/>
      <w:r w:rsidRPr="001B08D3">
        <w:rPr>
          <w:rFonts w:ascii="Arial" w:eastAsia="Arial" w:hAnsi="Arial"/>
          <w:color w:val="000000"/>
          <w:sz w:val="20"/>
        </w:rPr>
        <w:t>endeavours</w:t>
      </w:r>
      <w:proofErr w:type="spellEnd"/>
      <w:r w:rsidRPr="001B08D3">
        <w:rPr>
          <w:rFonts w:ascii="Arial" w:eastAsia="Arial" w:hAnsi="Arial"/>
          <w:color w:val="000000"/>
          <w:sz w:val="20"/>
        </w:rPr>
        <w:t xml:space="preserve">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exemption or other related transfer or export control as described in the provisions of </w:t>
      </w:r>
      <w:r w:rsidR="00A27ACB">
        <w:rPr>
          <w:rFonts w:ascii="Arial" w:eastAsia="Arial" w:hAnsi="Arial"/>
          <w:color w:val="000000"/>
          <w:sz w:val="20"/>
        </w:rPr>
        <w:t>Clause</w:t>
      </w:r>
      <w:r w:rsidRPr="001B08D3">
        <w:rPr>
          <w:rFonts w:ascii="Arial" w:eastAsia="Arial" w:hAnsi="Arial"/>
          <w:color w:val="000000"/>
          <w:sz w:val="20"/>
        </w:rPr>
        <w:t xml:space="preserve"> 33.k, the Authority shall provide a completed DEFFORM 528 or will provide a new or updated DEFFORM 528 to the Contractor within thirty (30) days of the date of knowledge and in any case not later than thirty (30) days prior to the delivery of such materiel to the Contractor.    </w:t>
      </w:r>
    </w:p>
    <w:p w14:paraId="1CDB47BA"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t.</w:t>
      </w:r>
      <w:r w:rsidRPr="001B08D3">
        <w:rPr>
          <w:rFonts w:ascii="Arial" w:eastAsia="Arial" w:hAnsi="Arial"/>
          <w:color w:val="000000"/>
          <w:sz w:val="20"/>
        </w:rPr>
        <w:tab/>
      </w:r>
      <w:proofErr w:type="gramStart"/>
      <w:r w:rsidRPr="001B08D3">
        <w:rPr>
          <w:rFonts w:ascii="Arial" w:eastAsia="Arial" w:hAnsi="Arial"/>
          <w:color w:val="000000"/>
          <w:sz w:val="20"/>
        </w:rPr>
        <w:t>In the event that</w:t>
      </w:r>
      <w:proofErr w:type="gramEnd"/>
      <w:r w:rsidRPr="001B08D3">
        <w:rPr>
          <w:rFonts w:ascii="Arial" w:eastAsia="Arial" w:hAnsi="Arial"/>
          <w:color w:val="000000"/>
          <w:sz w:val="20"/>
        </w:rPr>
        <w:t xml:space="preserve">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 </w:t>
      </w:r>
    </w:p>
    <w:p w14:paraId="235B7487"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u.</w:t>
      </w:r>
      <w:r w:rsidRPr="001B08D3">
        <w:rPr>
          <w:rFonts w:ascii="Arial" w:eastAsia="Arial" w:hAnsi="Arial"/>
          <w:color w:val="000000"/>
          <w:sz w:val="20"/>
        </w:rPr>
        <w:tab/>
        <w:t>Where:</w:t>
      </w:r>
    </w:p>
    <w:p w14:paraId="06921D3D" w14:textId="758346E0"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restrictions are advised by the Authority to the Contractor in a DEFFORM 528 provided pursuant to </w:t>
      </w:r>
      <w:r w:rsidR="00A27ACB">
        <w:rPr>
          <w:rFonts w:ascii="Arial" w:eastAsia="Arial" w:hAnsi="Arial"/>
          <w:color w:val="000000"/>
          <w:sz w:val="20"/>
        </w:rPr>
        <w:t>Clause</w:t>
      </w:r>
      <w:r w:rsidRPr="001B08D3">
        <w:rPr>
          <w:rFonts w:ascii="Arial" w:eastAsia="Arial" w:hAnsi="Arial"/>
          <w:color w:val="000000"/>
          <w:sz w:val="20"/>
        </w:rPr>
        <w:t xml:space="preserve">s 33.s or 33.t or both; </w:t>
      </w:r>
      <w:proofErr w:type="gramStart"/>
      <w:r w:rsidRPr="001B08D3">
        <w:rPr>
          <w:rFonts w:ascii="Arial" w:eastAsia="Arial" w:hAnsi="Arial"/>
          <w:color w:val="000000"/>
          <w:sz w:val="20"/>
        </w:rPr>
        <w:t>or</w:t>
      </w:r>
      <w:proofErr w:type="gramEnd"/>
    </w:p>
    <w:p w14:paraId="2E78577F"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any of the information provided by the Authority in any DEFFORM 528 proves to be incorrect or inaccurate; </w:t>
      </w:r>
    </w:p>
    <w:p w14:paraId="59C16EAA" w14:textId="45FD052A"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 xml:space="preserve">the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w:t>
      </w:r>
      <w:proofErr w:type="spellStart"/>
      <w:r w:rsidRPr="001B08D3">
        <w:rPr>
          <w:rFonts w:ascii="Arial" w:eastAsia="Arial" w:hAnsi="Arial"/>
          <w:color w:val="000000"/>
          <w:sz w:val="20"/>
        </w:rPr>
        <w:t>authorisations</w:t>
      </w:r>
      <w:proofErr w:type="spellEnd"/>
      <w:r w:rsidRPr="001B08D3">
        <w:rPr>
          <w:rFonts w:ascii="Arial" w:eastAsia="Arial" w:hAnsi="Arial"/>
          <w:color w:val="000000"/>
          <w:sz w:val="20"/>
        </w:rPr>
        <w:t xml:space="preserve"> from the relevant foreign government.  If the restrictions or incorrect or inaccurate information adversely affect the ability of the Contractor to perform its obligations under the Contract, the matter shall be handled under the terms of </w:t>
      </w:r>
      <w:r w:rsidR="00A27ACB">
        <w:rPr>
          <w:rFonts w:ascii="Arial" w:eastAsia="Arial" w:hAnsi="Arial"/>
          <w:color w:val="000000"/>
          <w:sz w:val="20"/>
        </w:rPr>
        <w:t>Condition</w:t>
      </w:r>
      <w:r w:rsidRPr="001B08D3">
        <w:rPr>
          <w:rFonts w:ascii="Arial" w:eastAsia="Arial" w:hAnsi="Arial"/>
          <w:color w:val="000000"/>
          <w:sz w:val="20"/>
        </w:rPr>
        <w:t xml:space="preserve"> 6 (Amendments to Contract) or </w:t>
      </w:r>
      <w:r w:rsidR="00A27ACB">
        <w:rPr>
          <w:rFonts w:ascii="Arial" w:eastAsia="Arial" w:hAnsi="Arial"/>
          <w:color w:val="000000"/>
          <w:sz w:val="20"/>
        </w:rPr>
        <w:t>Condition</w:t>
      </w:r>
      <w:r w:rsidRPr="001B08D3">
        <w:rPr>
          <w:rFonts w:ascii="Arial" w:eastAsia="Arial" w:hAnsi="Arial"/>
          <w:color w:val="000000"/>
          <w:sz w:val="20"/>
        </w:rPr>
        <w:t xml:space="preserve"> 7 (Variations to Specification) 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w:t>
      </w:r>
      <w:r w:rsidR="00A27ACB">
        <w:rPr>
          <w:rFonts w:ascii="Arial" w:eastAsia="Arial" w:hAnsi="Arial"/>
          <w:color w:val="000000"/>
          <w:sz w:val="20"/>
        </w:rPr>
        <w:t>Condition</w:t>
      </w:r>
      <w:r w:rsidRPr="001B08D3">
        <w:rPr>
          <w:rFonts w:ascii="Arial" w:eastAsia="Arial" w:hAnsi="Arial"/>
          <w:color w:val="000000"/>
          <w:sz w:val="20"/>
        </w:rPr>
        <w:t xml:space="preserve"> 42 (Termination for Convenience) and as referenced in the Contract.</w:t>
      </w:r>
    </w:p>
    <w:p w14:paraId="6CBF4D31" w14:textId="4E6A75E4"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v.</w:t>
      </w:r>
      <w:r w:rsidRPr="001B08D3">
        <w:rPr>
          <w:rFonts w:ascii="Arial" w:eastAsia="Arial" w:hAnsi="Arial"/>
          <w:color w:val="000000"/>
          <w:sz w:val="20"/>
        </w:rPr>
        <w:tab/>
        <w:t xml:space="preserve">Pending agreement of any amendment of the Contract as set out in </w:t>
      </w:r>
      <w:r w:rsidR="00A27ACB">
        <w:rPr>
          <w:rFonts w:ascii="Arial" w:eastAsia="Arial" w:hAnsi="Arial"/>
          <w:color w:val="000000"/>
          <w:sz w:val="20"/>
        </w:rPr>
        <w:t>Clause</w:t>
      </w:r>
      <w:r w:rsidRPr="001B08D3">
        <w:rPr>
          <w:rFonts w:ascii="Arial" w:eastAsia="Arial" w:hAnsi="Arial"/>
          <w:color w:val="000000"/>
          <w:sz w:val="20"/>
        </w:rPr>
        <w:t xml:space="preserve"> 33.q or 33.u, provided the Contractor takes such steps as are reasonable to mitigate the impact, the Contractor shall be relieved from its obligations to perform those elements of the Contract directly affected by the restrictions or provision of incorrect or incomplete information.</w:t>
      </w:r>
    </w:p>
    <w:p w14:paraId="02013E0D" w14:textId="77777777" w:rsidR="001B08D3" w:rsidRPr="001B08D3" w:rsidRDefault="001B08D3" w:rsidP="001B08D3">
      <w:pPr>
        <w:spacing w:before="155" w:line="229" w:lineRule="exact"/>
        <w:textAlignment w:val="baseline"/>
        <w:rPr>
          <w:rFonts w:ascii="Arial" w:eastAsia="Arial" w:hAnsi="Arial"/>
          <w:color w:val="000000"/>
          <w:sz w:val="20"/>
        </w:rPr>
      </w:pPr>
    </w:p>
    <w:p w14:paraId="04B625E9" w14:textId="694237B8" w:rsidR="001B08D3" w:rsidRPr="0038628A" w:rsidRDefault="0011240C"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lastRenderedPageBreak/>
        <w:t xml:space="preserve">34. </w:t>
      </w:r>
      <w:r w:rsidR="001B08D3" w:rsidRPr="0038628A">
        <w:rPr>
          <w:rFonts w:ascii="Arial" w:eastAsia="Arial" w:hAnsi="Arial"/>
          <w:b/>
          <w:color w:val="000000"/>
          <w:sz w:val="20"/>
          <w:u w:val="single"/>
        </w:rPr>
        <w:t>Third Party Intellectual Property – Rights and Restrictions</w:t>
      </w:r>
    </w:p>
    <w:p w14:paraId="5AD8FD10"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The Contractor and, where applicable any Subcontractor, shall promptly notify the Authority as soon as they become aware of:</w:t>
      </w:r>
    </w:p>
    <w:p w14:paraId="51714018"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Contract; </w:t>
      </w:r>
    </w:p>
    <w:p w14:paraId="00B4BBDA"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2 of the </w:t>
      </w:r>
      <w:proofErr w:type="spellStart"/>
      <w:r w:rsidRPr="001B08D3">
        <w:rPr>
          <w:rFonts w:ascii="Arial" w:eastAsia="Arial" w:hAnsi="Arial"/>
          <w:color w:val="000000"/>
          <w:sz w:val="20"/>
        </w:rPr>
        <w:t>Defence</w:t>
      </w:r>
      <w:proofErr w:type="spellEnd"/>
      <w:r w:rsidRPr="001B08D3">
        <w:rPr>
          <w:rFonts w:ascii="Arial" w:eastAsia="Arial" w:hAnsi="Arial"/>
          <w:color w:val="000000"/>
          <w:sz w:val="20"/>
        </w:rPr>
        <w:t xml:space="preserve"> Contracts Act 1958; </w:t>
      </w:r>
    </w:p>
    <w:p w14:paraId="30975996"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any allegation of infringement of intellectual property rights made against the Contractor and which pertains to the performance of the Contract or subsequent use by the Authority of anything required to be done or delivered under the Contract.</w:t>
      </w:r>
    </w:p>
    <w:p w14:paraId="39549C98" w14:textId="6E0E3D28" w:rsidR="001B08D3" w:rsidRPr="001B08D3" w:rsidRDefault="00A27ACB" w:rsidP="001B08D3">
      <w:pPr>
        <w:spacing w:before="155" w:line="229" w:lineRule="exact"/>
        <w:textAlignment w:val="baseline"/>
        <w:rPr>
          <w:rFonts w:ascii="Arial" w:eastAsia="Arial" w:hAnsi="Arial"/>
          <w:color w:val="000000"/>
          <w:sz w:val="20"/>
        </w:rPr>
      </w:pPr>
      <w:r>
        <w:rPr>
          <w:rFonts w:ascii="Arial" w:eastAsia="Arial" w:hAnsi="Arial"/>
          <w:color w:val="000000"/>
          <w:sz w:val="20"/>
        </w:rPr>
        <w:t>Clause</w:t>
      </w:r>
      <w:r w:rsidR="001B08D3" w:rsidRPr="001B08D3">
        <w:rPr>
          <w:rFonts w:ascii="Arial" w:eastAsia="Arial" w:hAnsi="Arial"/>
          <w:color w:val="000000"/>
          <w:sz w:val="20"/>
        </w:rPr>
        <w:t xml:space="preserve"> 34.a does not apply in respect of Contractor Deliverables normally available from the Contractor as a Commercial Off </w:t>
      </w:r>
      <w:proofErr w:type="gramStart"/>
      <w:r w:rsidR="001B08D3" w:rsidRPr="001B08D3">
        <w:rPr>
          <w:rFonts w:ascii="Arial" w:eastAsia="Arial" w:hAnsi="Arial"/>
          <w:color w:val="000000"/>
          <w:sz w:val="20"/>
        </w:rPr>
        <w:t>The</w:t>
      </w:r>
      <w:proofErr w:type="gramEnd"/>
      <w:r w:rsidR="001B08D3" w:rsidRPr="001B08D3">
        <w:rPr>
          <w:rFonts w:ascii="Arial" w:eastAsia="Arial" w:hAnsi="Arial"/>
          <w:color w:val="000000"/>
          <w:sz w:val="20"/>
        </w:rPr>
        <w:t xml:space="preserve"> Shelf (COTS) item or service.</w:t>
      </w:r>
    </w:p>
    <w:p w14:paraId="7E085509" w14:textId="306A9AF2"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If the Information required under </w:t>
      </w:r>
      <w:r w:rsidR="00A27ACB">
        <w:rPr>
          <w:rFonts w:ascii="Arial" w:eastAsia="Arial" w:hAnsi="Arial"/>
          <w:color w:val="000000"/>
          <w:sz w:val="20"/>
        </w:rPr>
        <w:t>Clause</w:t>
      </w:r>
      <w:r w:rsidRPr="001B08D3">
        <w:rPr>
          <w:rFonts w:ascii="Arial" w:eastAsia="Arial" w:hAnsi="Arial"/>
          <w:color w:val="000000"/>
          <w:sz w:val="20"/>
        </w:rPr>
        <w:t xml:space="preserve"> 34.a has been notified previously, the Contractor may meet its obligations by giving details of the previous notification.</w:t>
      </w:r>
    </w:p>
    <w:p w14:paraId="20B32C50" w14:textId="434D3538"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For COTS Contractor Deliverables patents and registered designs in the UK,  in respect of any question arising (by way of an allegation made to the Authority or Contractor, or otherwise) that the manufacture or provision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w:t>
      </w:r>
      <w:r w:rsidR="00A27ACB">
        <w:rPr>
          <w:rFonts w:ascii="Arial" w:eastAsia="Arial" w:hAnsi="Arial"/>
          <w:color w:val="000000"/>
          <w:sz w:val="20"/>
        </w:rPr>
        <w:t>Condition</w:t>
      </w:r>
      <w:r w:rsidRPr="001B08D3">
        <w:rPr>
          <w:rFonts w:ascii="Arial" w:eastAsia="Arial" w:hAnsi="Arial"/>
          <w:color w:val="000000"/>
          <w:sz w:val="20"/>
        </w:rPr>
        <w:t xml:space="preserve"> shall not apply if:</w:t>
      </w:r>
    </w:p>
    <w:p w14:paraId="14B7BE39"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the Authority has made or makes an admission of any sort relevant to such question;</w:t>
      </w:r>
    </w:p>
    <w:p w14:paraId="68095D48"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the Authority has entered or enters into any discussions on such question with any third party without the prior written agreement of the Contractor; </w:t>
      </w:r>
    </w:p>
    <w:p w14:paraId="4A4C856C"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 xml:space="preserve">the Authority has entered or </w:t>
      </w:r>
      <w:proofErr w:type="gramStart"/>
      <w:r w:rsidRPr="001B08D3">
        <w:rPr>
          <w:rFonts w:ascii="Arial" w:eastAsia="Arial" w:hAnsi="Arial"/>
          <w:color w:val="000000"/>
          <w:sz w:val="20"/>
        </w:rPr>
        <w:t>enters into</w:t>
      </w:r>
      <w:proofErr w:type="gramEnd"/>
      <w:r w:rsidRPr="001B08D3">
        <w:rPr>
          <w:rFonts w:ascii="Arial" w:eastAsia="Arial" w:hAnsi="Arial"/>
          <w:color w:val="000000"/>
          <w:sz w:val="20"/>
        </w:rPr>
        <w:t xml:space="preserve"> negotiations in respect of any relevant claim for compensation in respect of Crown Use under Section 55 of the Patents Act 1977 or Section 12 of the Registered Designs Act 1977; </w:t>
      </w:r>
    </w:p>
    <w:p w14:paraId="74A75A25"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 xml:space="preserve">legal proceedings have been commenced against the Authority or the Contractor in respect of Crown Use, but only to the extent of such Crown Use that has been properly </w:t>
      </w:r>
      <w:proofErr w:type="spellStart"/>
      <w:r w:rsidRPr="001B08D3">
        <w:rPr>
          <w:rFonts w:ascii="Arial" w:eastAsia="Arial" w:hAnsi="Arial"/>
          <w:color w:val="000000"/>
          <w:sz w:val="20"/>
        </w:rPr>
        <w:t>authorised</w:t>
      </w:r>
      <w:proofErr w:type="spellEnd"/>
      <w:r w:rsidRPr="001B08D3">
        <w:rPr>
          <w:rFonts w:ascii="Arial" w:eastAsia="Arial" w:hAnsi="Arial"/>
          <w:color w:val="000000"/>
          <w:sz w:val="20"/>
        </w:rPr>
        <w:t xml:space="preserve">. </w:t>
      </w:r>
    </w:p>
    <w:p w14:paraId="7C2DB6C1" w14:textId="4F50BF60" w:rsidR="001B08D3" w:rsidRPr="001B08D3" w:rsidRDefault="00177A14" w:rsidP="001B08D3">
      <w:pPr>
        <w:spacing w:before="155" w:line="229" w:lineRule="exact"/>
        <w:textAlignment w:val="baseline"/>
        <w:rPr>
          <w:rFonts w:ascii="Arial" w:eastAsia="Arial" w:hAnsi="Arial"/>
          <w:color w:val="000000"/>
          <w:sz w:val="20"/>
        </w:rPr>
      </w:pPr>
      <w:r>
        <w:rPr>
          <w:rFonts w:ascii="Arial" w:eastAsia="Arial" w:hAnsi="Arial"/>
          <w:color w:val="000000"/>
          <w:sz w:val="20"/>
        </w:rPr>
        <w:t>d</w:t>
      </w:r>
      <w:r w:rsidR="001B08D3" w:rsidRPr="001B08D3">
        <w:rPr>
          <w:rFonts w:ascii="Arial" w:eastAsia="Arial" w:hAnsi="Arial"/>
          <w:color w:val="000000"/>
          <w:sz w:val="20"/>
        </w:rPr>
        <w:t>.</w:t>
      </w:r>
      <w:r w:rsidR="001B08D3" w:rsidRPr="001B08D3">
        <w:rPr>
          <w:rFonts w:ascii="Arial" w:eastAsia="Arial" w:hAnsi="Arial"/>
          <w:color w:val="000000"/>
          <w:sz w:val="20"/>
        </w:rPr>
        <w:tab/>
        <w:t xml:space="preserve">The indemnity in </w:t>
      </w:r>
      <w:r w:rsidR="00A27ACB">
        <w:rPr>
          <w:rFonts w:ascii="Arial" w:eastAsia="Arial" w:hAnsi="Arial"/>
          <w:color w:val="000000"/>
          <w:sz w:val="20"/>
        </w:rPr>
        <w:t>Clause</w:t>
      </w:r>
      <w:r w:rsidR="001B08D3" w:rsidRPr="001B08D3">
        <w:rPr>
          <w:rFonts w:ascii="Arial" w:eastAsia="Arial" w:hAnsi="Arial"/>
          <w:color w:val="000000"/>
          <w:sz w:val="20"/>
        </w:rPr>
        <w:t xml:space="preserve"> 34.c does not extend to use by the Authority of anything supplied under the Contract where that use was not reasonably foreseeable at the time of the Contract.</w:t>
      </w:r>
    </w:p>
    <w:p w14:paraId="00C9060D" w14:textId="66E7786A" w:rsidR="001B08D3" w:rsidRPr="001B08D3" w:rsidRDefault="00177A14" w:rsidP="001B08D3">
      <w:pPr>
        <w:spacing w:before="155" w:line="229" w:lineRule="exact"/>
        <w:textAlignment w:val="baseline"/>
        <w:rPr>
          <w:rFonts w:ascii="Arial" w:eastAsia="Arial" w:hAnsi="Arial"/>
          <w:color w:val="000000"/>
          <w:sz w:val="20"/>
        </w:rPr>
      </w:pPr>
      <w:r>
        <w:rPr>
          <w:rFonts w:ascii="Arial" w:eastAsia="Arial" w:hAnsi="Arial"/>
          <w:color w:val="000000"/>
          <w:sz w:val="20"/>
        </w:rPr>
        <w:t>e</w:t>
      </w:r>
      <w:r w:rsidR="001B08D3" w:rsidRPr="001B08D3">
        <w:rPr>
          <w:rFonts w:ascii="Arial" w:eastAsia="Arial" w:hAnsi="Arial"/>
          <w:color w:val="000000"/>
          <w:sz w:val="20"/>
        </w:rPr>
        <w:t>.</w:t>
      </w:r>
      <w:r w:rsidR="001B08D3" w:rsidRPr="001B08D3">
        <w:rPr>
          <w:rFonts w:ascii="Arial" w:eastAsia="Arial" w:hAnsi="Arial"/>
          <w:color w:val="000000"/>
          <w:sz w:val="20"/>
        </w:rPr>
        <w:tab/>
        <w:t xml:space="preserve">In the event that the Authority has entered into negotiation in respect of a claim for compensation, or legal proceedings in respect of the Crown Use have commenced, the Authority shall forthwith </w:t>
      </w:r>
      <w:proofErr w:type="spellStart"/>
      <w:r w:rsidR="001B08D3" w:rsidRPr="001B08D3">
        <w:rPr>
          <w:rFonts w:ascii="Arial" w:eastAsia="Arial" w:hAnsi="Arial"/>
          <w:color w:val="000000"/>
          <w:sz w:val="20"/>
        </w:rPr>
        <w:t>authorise</w:t>
      </w:r>
      <w:proofErr w:type="spellEnd"/>
      <w:r w:rsidR="001B08D3" w:rsidRPr="001B08D3">
        <w:rPr>
          <w:rFonts w:ascii="Arial" w:eastAsia="Arial" w:hAnsi="Arial"/>
          <w:color w:val="000000"/>
          <w:sz w:val="20"/>
        </w:rPr>
        <w:t xml:space="preserve"> the Contractor for the purposes of performing the Contract (but not otherwise) to </w:t>
      </w:r>
      <w:proofErr w:type="spellStart"/>
      <w:r w:rsidR="001B08D3" w:rsidRPr="001B08D3">
        <w:rPr>
          <w:rFonts w:ascii="Arial" w:eastAsia="Arial" w:hAnsi="Arial"/>
          <w:color w:val="000000"/>
          <w:sz w:val="20"/>
        </w:rPr>
        <w:t>utilise</w:t>
      </w:r>
      <w:proofErr w:type="spellEnd"/>
      <w:r w:rsidR="001B08D3" w:rsidRPr="001B08D3">
        <w:rPr>
          <w:rFonts w:ascii="Arial" w:eastAsia="Arial" w:hAnsi="Arial"/>
          <w:color w:val="000000"/>
          <w:sz w:val="20"/>
        </w:rPr>
        <w:t xml:space="preserve"> a relevant invention or design in accordance with Sections 55 and 56 of the Patents Act 1977 or Section 12 of the Registered Designs Act 1949 and to use any model, document or information relating to any such invention or design which may be required for that purpose.</w:t>
      </w:r>
    </w:p>
    <w:p w14:paraId="3AF9BE9F" w14:textId="70A5020B" w:rsidR="001B08D3" w:rsidRPr="001B08D3" w:rsidRDefault="00177A14" w:rsidP="001B08D3">
      <w:pPr>
        <w:spacing w:before="155" w:line="229" w:lineRule="exact"/>
        <w:textAlignment w:val="baseline"/>
        <w:rPr>
          <w:rFonts w:ascii="Arial" w:eastAsia="Arial" w:hAnsi="Arial"/>
          <w:color w:val="000000"/>
          <w:sz w:val="20"/>
        </w:rPr>
      </w:pPr>
      <w:r>
        <w:rPr>
          <w:rFonts w:ascii="Arial" w:eastAsia="Arial" w:hAnsi="Arial"/>
          <w:color w:val="000000"/>
          <w:sz w:val="20"/>
        </w:rPr>
        <w:t>f</w:t>
      </w:r>
      <w:r w:rsidR="001B08D3" w:rsidRPr="001B08D3">
        <w:rPr>
          <w:rFonts w:ascii="Arial" w:eastAsia="Arial" w:hAnsi="Arial"/>
          <w:color w:val="000000"/>
          <w:sz w:val="20"/>
        </w:rPr>
        <w:t>.</w:t>
      </w:r>
      <w:r w:rsidR="001B08D3" w:rsidRPr="001B08D3">
        <w:rPr>
          <w:rFonts w:ascii="Arial" w:eastAsia="Arial" w:hAnsi="Arial"/>
          <w:color w:val="000000"/>
          <w:sz w:val="20"/>
        </w:rPr>
        <w:tab/>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w:t>
      </w:r>
      <w:proofErr w:type="spellStart"/>
      <w:r w:rsidR="001B08D3" w:rsidRPr="001B08D3">
        <w:rPr>
          <w:rFonts w:ascii="Arial" w:eastAsia="Arial" w:hAnsi="Arial"/>
          <w:color w:val="000000"/>
          <w:sz w:val="20"/>
        </w:rPr>
        <w:t>authorised</w:t>
      </w:r>
      <w:proofErr w:type="spellEnd"/>
      <w:r w:rsidR="001B08D3" w:rsidRPr="001B08D3">
        <w:rPr>
          <w:rFonts w:ascii="Arial" w:eastAsia="Arial" w:hAnsi="Arial"/>
          <w:color w:val="000000"/>
          <w:sz w:val="20"/>
        </w:rPr>
        <w:t xml:space="preserve"> to </w:t>
      </w:r>
      <w:proofErr w:type="spellStart"/>
      <w:r w:rsidR="001B08D3" w:rsidRPr="001B08D3">
        <w:rPr>
          <w:rFonts w:ascii="Arial" w:eastAsia="Arial" w:hAnsi="Arial"/>
          <w:color w:val="000000"/>
          <w:sz w:val="20"/>
        </w:rPr>
        <w:t>utilise</w:t>
      </w:r>
      <w:proofErr w:type="spellEnd"/>
      <w:r w:rsidR="001B08D3" w:rsidRPr="001B08D3">
        <w:rPr>
          <w:rFonts w:ascii="Arial" w:eastAsia="Arial" w:hAnsi="Arial"/>
          <w:color w:val="000000"/>
          <w:sz w:val="20"/>
        </w:rPr>
        <w:t xml:space="preserve"> that invention or design, notwithstanding the fact that it is the subject of a UK Patent or UK Registered Design, for the purpose of performing the Contract. </w:t>
      </w:r>
    </w:p>
    <w:p w14:paraId="1A129F73" w14:textId="5C72891A" w:rsidR="001B08D3" w:rsidRPr="001B08D3" w:rsidRDefault="00177A14" w:rsidP="001B08D3">
      <w:pPr>
        <w:spacing w:before="155" w:line="229" w:lineRule="exact"/>
        <w:textAlignment w:val="baseline"/>
        <w:rPr>
          <w:rFonts w:ascii="Arial" w:eastAsia="Arial" w:hAnsi="Arial"/>
          <w:color w:val="000000"/>
          <w:sz w:val="20"/>
        </w:rPr>
      </w:pPr>
      <w:r>
        <w:rPr>
          <w:rFonts w:ascii="Arial" w:eastAsia="Arial" w:hAnsi="Arial"/>
          <w:color w:val="000000"/>
          <w:sz w:val="20"/>
        </w:rPr>
        <w:lastRenderedPageBreak/>
        <w:t>g</w:t>
      </w:r>
      <w:r w:rsidR="001B08D3" w:rsidRPr="001B08D3">
        <w:rPr>
          <w:rFonts w:ascii="Arial" w:eastAsia="Arial" w:hAnsi="Arial"/>
          <w:color w:val="000000"/>
          <w:sz w:val="20"/>
        </w:rPr>
        <w:t>.</w:t>
      </w:r>
      <w:r w:rsidR="001B08D3" w:rsidRPr="001B08D3">
        <w:rPr>
          <w:rFonts w:ascii="Arial" w:eastAsia="Arial" w:hAnsi="Arial"/>
          <w:color w:val="000000"/>
          <w:sz w:val="20"/>
        </w:rPr>
        <w:tab/>
        <w:t xml:space="preserve">If, under </w:t>
      </w:r>
      <w:r w:rsidR="00A27ACB">
        <w:rPr>
          <w:rFonts w:ascii="Arial" w:eastAsia="Arial" w:hAnsi="Arial"/>
          <w:color w:val="000000"/>
          <w:sz w:val="20"/>
        </w:rPr>
        <w:t>Clause</w:t>
      </w:r>
      <w:r w:rsidR="001B08D3" w:rsidRPr="001B08D3">
        <w:rPr>
          <w:rFonts w:ascii="Arial" w:eastAsia="Arial" w:hAnsi="Arial"/>
          <w:color w:val="000000"/>
          <w:sz w:val="20"/>
        </w:rPr>
        <w:t xml:space="preserve"> 34.a, a relevant invention or design is notified to the Authority by the Contractor after the Effective Date of Contract, then: </w:t>
      </w:r>
    </w:p>
    <w:p w14:paraId="577BBADE"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if the owner (or its exclusive licensee) takes or threatens in writing to take any relevant action against the Contractor, the Authority shall issue to the Contractor a written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in accordance with the provisions of Sections 55 and 56 of the Patents Act 1977 or Section 12 of the Registered Designs Act 1949, and </w:t>
      </w:r>
    </w:p>
    <w:p w14:paraId="40BCCA6A"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in any event, unless the Contractor and the Authority can agree an alternative course of action, the Authority shall not unreasonably delay the issue of a written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in accordance with the provisions of Sections 55 and 56 of the Patents Act 1977 or Section 12 of the Registered Designs Act 1949. </w:t>
      </w:r>
    </w:p>
    <w:p w14:paraId="25AE1056" w14:textId="482F5AFA" w:rsidR="001B08D3" w:rsidRPr="001B08D3" w:rsidRDefault="00177A14" w:rsidP="001B08D3">
      <w:pPr>
        <w:spacing w:before="155" w:line="229" w:lineRule="exact"/>
        <w:textAlignment w:val="baseline"/>
        <w:rPr>
          <w:rFonts w:ascii="Arial" w:eastAsia="Arial" w:hAnsi="Arial"/>
          <w:color w:val="000000"/>
          <w:sz w:val="20"/>
        </w:rPr>
      </w:pPr>
      <w:r>
        <w:rPr>
          <w:rFonts w:ascii="Arial" w:eastAsia="Arial" w:hAnsi="Arial"/>
          <w:color w:val="000000"/>
          <w:sz w:val="20"/>
        </w:rPr>
        <w:t>h</w:t>
      </w:r>
      <w:r w:rsidR="001B08D3" w:rsidRPr="001B08D3">
        <w:rPr>
          <w:rFonts w:ascii="Arial" w:eastAsia="Arial" w:hAnsi="Arial"/>
          <w:color w:val="000000"/>
          <w:sz w:val="20"/>
        </w:rPr>
        <w:t>.</w:t>
      </w:r>
      <w:r w:rsidR="001B08D3" w:rsidRPr="001B08D3">
        <w:rPr>
          <w:rFonts w:ascii="Arial" w:eastAsia="Arial" w:hAnsi="Arial"/>
          <w:color w:val="000000"/>
          <w:sz w:val="20"/>
        </w:rPr>
        <w:tab/>
        <w:t>The Authority shall assume all liability and shall indemnify the Contractor, its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w:t>
      </w:r>
    </w:p>
    <w:p w14:paraId="21B58631" w14:textId="3CB64186" w:rsidR="001B08D3" w:rsidRPr="001B08D3" w:rsidRDefault="00177A14" w:rsidP="001B08D3">
      <w:pPr>
        <w:spacing w:before="155" w:line="229" w:lineRule="exact"/>
        <w:textAlignment w:val="baseline"/>
        <w:rPr>
          <w:rFonts w:ascii="Arial" w:eastAsia="Arial" w:hAnsi="Arial"/>
          <w:color w:val="000000"/>
          <w:sz w:val="20"/>
        </w:rPr>
      </w:pPr>
      <w:r>
        <w:rPr>
          <w:rFonts w:ascii="Arial" w:eastAsia="Arial" w:hAnsi="Arial"/>
          <w:color w:val="000000"/>
          <w:sz w:val="20"/>
        </w:rPr>
        <w:t>i</w:t>
      </w:r>
      <w:r w:rsidR="001B08D3" w:rsidRPr="001B08D3">
        <w:rPr>
          <w:rFonts w:ascii="Arial" w:eastAsia="Arial" w:hAnsi="Arial"/>
          <w:color w:val="000000"/>
          <w:sz w:val="20"/>
        </w:rPr>
        <w:t>.</w:t>
      </w:r>
      <w:r w:rsidR="001B08D3" w:rsidRPr="001B08D3">
        <w:rPr>
          <w:rFonts w:ascii="Arial" w:eastAsia="Arial" w:hAnsi="Arial"/>
          <w:color w:val="000000"/>
          <w:sz w:val="20"/>
        </w:rPr>
        <w:tab/>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w:t>
      </w:r>
    </w:p>
    <w:p w14:paraId="4BE9BC33" w14:textId="11AC5D0D" w:rsidR="001B08D3" w:rsidRPr="001B08D3" w:rsidRDefault="00177A14" w:rsidP="001B08D3">
      <w:pPr>
        <w:spacing w:before="155" w:line="229" w:lineRule="exact"/>
        <w:textAlignment w:val="baseline"/>
        <w:rPr>
          <w:rFonts w:ascii="Arial" w:eastAsia="Arial" w:hAnsi="Arial"/>
          <w:color w:val="000000"/>
          <w:sz w:val="20"/>
        </w:rPr>
      </w:pPr>
      <w:r>
        <w:rPr>
          <w:rFonts w:ascii="Arial" w:eastAsia="Arial" w:hAnsi="Arial"/>
          <w:color w:val="000000"/>
          <w:sz w:val="20"/>
        </w:rPr>
        <w:t>j</w:t>
      </w:r>
      <w:r w:rsidR="001B08D3" w:rsidRPr="001B08D3">
        <w:rPr>
          <w:rFonts w:ascii="Arial" w:eastAsia="Arial" w:hAnsi="Arial"/>
          <w:color w:val="000000"/>
          <w:sz w:val="20"/>
        </w:rPr>
        <w:t>.</w:t>
      </w:r>
      <w:r w:rsidR="001B08D3" w:rsidRPr="001B08D3">
        <w:rPr>
          <w:rFonts w:ascii="Arial" w:eastAsia="Arial" w:hAnsi="Arial"/>
          <w:color w:val="000000"/>
          <w:sz w:val="20"/>
        </w:rPr>
        <w:tab/>
        <w:t xml:space="preserve">The Contractor shall not be entitled to any reimbursement of any royalty, </w:t>
      </w:r>
      <w:proofErr w:type="spellStart"/>
      <w:r w:rsidR="001B08D3" w:rsidRPr="001B08D3">
        <w:rPr>
          <w:rFonts w:ascii="Arial" w:eastAsia="Arial" w:hAnsi="Arial"/>
          <w:color w:val="000000"/>
          <w:sz w:val="20"/>
        </w:rPr>
        <w:t>licence</w:t>
      </w:r>
      <w:proofErr w:type="spellEnd"/>
      <w:r w:rsidR="001B08D3" w:rsidRPr="001B08D3">
        <w:rPr>
          <w:rFonts w:ascii="Arial" w:eastAsia="Arial" w:hAnsi="Arial"/>
          <w:color w:val="000000"/>
          <w:sz w:val="20"/>
        </w:rPr>
        <w:t xml:space="preserve"> fee or similar expense incurred in respect of anything to be done under the Contract, where:</w:t>
      </w:r>
    </w:p>
    <w:p w14:paraId="60E5C56B"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a relevant discharge has been given under Section 2 of the </w:t>
      </w:r>
      <w:proofErr w:type="spellStart"/>
      <w:r w:rsidRPr="001B08D3">
        <w:rPr>
          <w:rFonts w:ascii="Arial" w:eastAsia="Arial" w:hAnsi="Arial"/>
          <w:color w:val="000000"/>
          <w:sz w:val="20"/>
        </w:rPr>
        <w:t>Defence</w:t>
      </w:r>
      <w:proofErr w:type="spellEnd"/>
      <w:r w:rsidRPr="001B08D3">
        <w:rPr>
          <w:rFonts w:ascii="Arial" w:eastAsia="Arial" w:hAnsi="Arial"/>
          <w:color w:val="000000"/>
          <w:sz w:val="20"/>
        </w:rPr>
        <w:t xml:space="preserve"> Contracts Act 1958, or relevant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in accordance with Sections 55 or 57 of the Patents Act 1977, Section 12 of the Registered Designs Act 1949 or Section 240 of the Copyright, Designs and Patents Act 1988 in respect of any intellectual property; or </w:t>
      </w:r>
    </w:p>
    <w:p w14:paraId="69D3925B" w14:textId="17048FAB"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any obligation to make payments for intellectual property has not been promptly notified to the Authority under </w:t>
      </w:r>
      <w:r w:rsidR="00A27ACB">
        <w:rPr>
          <w:rFonts w:ascii="Arial" w:eastAsia="Arial" w:hAnsi="Arial"/>
          <w:color w:val="000000"/>
          <w:sz w:val="20"/>
        </w:rPr>
        <w:t>Clause</w:t>
      </w:r>
      <w:r w:rsidRPr="001B08D3">
        <w:rPr>
          <w:rFonts w:ascii="Arial" w:eastAsia="Arial" w:hAnsi="Arial"/>
          <w:color w:val="000000"/>
          <w:sz w:val="20"/>
        </w:rPr>
        <w:t xml:space="preserve"> 34.a. </w:t>
      </w:r>
    </w:p>
    <w:p w14:paraId="74A289E4" w14:textId="2233903E" w:rsidR="001B08D3" w:rsidRPr="001B08D3" w:rsidRDefault="00177A14" w:rsidP="001B08D3">
      <w:pPr>
        <w:spacing w:before="155" w:line="229" w:lineRule="exact"/>
        <w:textAlignment w:val="baseline"/>
        <w:rPr>
          <w:rFonts w:ascii="Arial" w:eastAsia="Arial" w:hAnsi="Arial"/>
          <w:color w:val="000000"/>
          <w:sz w:val="20"/>
        </w:rPr>
      </w:pPr>
      <w:r>
        <w:rPr>
          <w:rFonts w:ascii="Arial" w:eastAsia="Arial" w:hAnsi="Arial"/>
          <w:color w:val="000000"/>
          <w:sz w:val="20"/>
        </w:rPr>
        <w:t>k</w:t>
      </w:r>
      <w:r w:rsidR="001B08D3" w:rsidRPr="001B08D3">
        <w:rPr>
          <w:rFonts w:ascii="Arial" w:eastAsia="Arial" w:hAnsi="Arial"/>
          <w:color w:val="000000"/>
          <w:sz w:val="20"/>
        </w:rPr>
        <w:t>.</w:t>
      </w:r>
      <w:r w:rsidR="001B08D3" w:rsidRPr="001B08D3">
        <w:rPr>
          <w:rFonts w:ascii="Arial" w:eastAsia="Arial" w:hAnsi="Arial"/>
          <w:color w:val="000000"/>
          <w:sz w:val="20"/>
        </w:rPr>
        <w:tab/>
        <w:t xml:space="preserve">Where </w:t>
      </w:r>
      <w:proofErr w:type="spellStart"/>
      <w:r w:rsidR="001B08D3" w:rsidRPr="001B08D3">
        <w:rPr>
          <w:rFonts w:ascii="Arial" w:eastAsia="Arial" w:hAnsi="Arial"/>
          <w:color w:val="000000"/>
          <w:sz w:val="20"/>
        </w:rPr>
        <w:t>authorisation</w:t>
      </w:r>
      <w:proofErr w:type="spellEnd"/>
      <w:r w:rsidR="001B08D3" w:rsidRPr="001B08D3">
        <w:rPr>
          <w:rFonts w:ascii="Arial" w:eastAsia="Arial" w:hAnsi="Arial"/>
          <w:color w:val="000000"/>
          <w:sz w:val="20"/>
        </w:rPr>
        <w:t xml:space="preserve"> is given by the Authority under </w:t>
      </w:r>
      <w:r w:rsidR="00A27ACB">
        <w:rPr>
          <w:rFonts w:ascii="Arial" w:eastAsia="Arial" w:hAnsi="Arial"/>
          <w:color w:val="000000"/>
          <w:sz w:val="20"/>
        </w:rPr>
        <w:t>Clause</w:t>
      </w:r>
      <w:r w:rsidR="001B08D3" w:rsidRPr="001B08D3">
        <w:rPr>
          <w:rFonts w:ascii="Arial" w:eastAsia="Arial" w:hAnsi="Arial"/>
          <w:color w:val="000000"/>
          <w:sz w:val="20"/>
        </w:rPr>
        <w:t xml:space="preserve"> 34.e, 34.f or 34.g, to the extent permitted by Section 57 of the Patents Act 1977, Section 12 of the Registered Designs Act 1949 or Section 240 of the Copyright, Designs and Patents Act 1988, the Contractor shall also be: </w:t>
      </w:r>
    </w:p>
    <w:p w14:paraId="1A90F20E"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released from payment whether by way of royalties, </w:t>
      </w:r>
      <w:proofErr w:type="spellStart"/>
      <w:r w:rsidRPr="001B08D3">
        <w:rPr>
          <w:rFonts w:ascii="Arial" w:eastAsia="Arial" w:hAnsi="Arial"/>
          <w:color w:val="000000"/>
          <w:sz w:val="20"/>
        </w:rPr>
        <w:t>licence</w:t>
      </w:r>
      <w:proofErr w:type="spellEnd"/>
      <w:r w:rsidRPr="001B08D3">
        <w:rPr>
          <w:rFonts w:ascii="Arial" w:eastAsia="Arial" w:hAnsi="Arial"/>
          <w:color w:val="000000"/>
          <w:sz w:val="20"/>
        </w:rPr>
        <w:t xml:space="preserve"> fees or similar expenses in respect of the Contractor's use of the relevant invention or design, or the use of any relevant model, document or information for the purpose of performing the Contract; and </w:t>
      </w:r>
    </w:p>
    <w:p w14:paraId="45A2D13C"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r>
      <w:proofErr w:type="spellStart"/>
      <w:r w:rsidRPr="001B08D3">
        <w:rPr>
          <w:rFonts w:ascii="Arial" w:eastAsia="Arial" w:hAnsi="Arial"/>
          <w:color w:val="000000"/>
          <w:sz w:val="20"/>
        </w:rPr>
        <w:t>authorised</w:t>
      </w:r>
      <w:proofErr w:type="spellEnd"/>
      <w:r w:rsidRPr="001B08D3">
        <w:rPr>
          <w:rFonts w:ascii="Arial" w:eastAsia="Arial" w:hAnsi="Arial"/>
          <w:color w:val="000000"/>
          <w:sz w:val="20"/>
        </w:rPr>
        <w:t xml:space="preserve"> to use any model, document or information relating to any such invention or design which may be required for that purpose. </w:t>
      </w:r>
    </w:p>
    <w:p w14:paraId="1241D5F3" w14:textId="1302B6BC" w:rsidR="001B08D3" w:rsidRPr="001B08D3" w:rsidRDefault="00177A14" w:rsidP="001B08D3">
      <w:pPr>
        <w:spacing w:before="155" w:line="229" w:lineRule="exact"/>
        <w:textAlignment w:val="baseline"/>
        <w:rPr>
          <w:rFonts w:ascii="Arial" w:eastAsia="Arial" w:hAnsi="Arial"/>
          <w:color w:val="000000"/>
          <w:sz w:val="20"/>
        </w:rPr>
      </w:pPr>
      <w:r>
        <w:rPr>
          <w:rFonts w:ascii="Arial" w:eastAsia="Arial" w:hAnsi="Arial"/>
          <w:color w:val="000000"/>
          <w:sz w:val="20"/>
        </w:rPr>
        <w:t>l</w:t>
      </w:r>
      <w:r w:rsidR="001B08D3" w:rsidRPr="001B08D3">
        <w:rPr>
          <w:rFonts w:ascii="Arial" w:eastAsia="Arial" w:hAnsi="Arial"/>
          <w:color w:val="000000"/>
          <w:sz w:val="20"/>
        </w:rPr>
        <w:t>.</w:t>
      </w:r>
      <w:r w:rsidR="001B08D3" w:rsidRPr="001B08D3">
        <w:rPr>
          <w:rFonts w:ascii="Arial" w:eastAsia="Arial" w:hAnsi="Arial"/>
          <w:color w:val="000000"/>
          <w:sz w:val="20"/>
        </w:rPr>
        <w:tab/>
        <w:t>The Contractor shall assume all liability and indemnify the Authority and its officers, agents and employees against liability, including costs as a result of:</w:t>
      </w:r>
    </w:p>
    <w:p w14:paraId="02B97504"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infringement or alleged infringement by the Contractor or their suppliers of any copyright, database right, Design Right or the like protection in any part of the world in respect of any item to be supplied under the Contract or otherwise in the performance of the Contract;</w:t>
      </w:r>
    </w:p>
    <w:p w14:paraId="1FCAD49A"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misuse of any confidential information, trade secret or the like by the Contractor in performing the Contract; </w:t>
      </w:r>
    </w:p>
    <w:p w14:paraId="434AC9A0"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 xml:space="preserve">provision to the Authority of any Information or material which the Contractor does not have the right to provide for the purpose of the Contract. </w:t>
      </w:r>
    </w:p>
    <w:p w14:paraId="2725DA04" w14:textId="4120CC2A" w:rsidR="001B08D3" w:rsidRPr="001B08D3" w:rsidRDefault="00177A14" w:rsidP="001B08D3">
      <w:pPr>
        <w:spacing w:before="155" w:line="229" w:lineRule="exact"/>
        <w:textAlignment w:val="baseline"/>
        <w:rPr>
          <w:rFonts w:ascii="Arial" w:eastAsia="Arial" w:hAnsi="Arial"/>
          <w:color w:val="000000"/>
          <w:sz w:val="20"/>
        </w:rPr>
      </w:pPr>
      <w:r>
        <w:rPr>
          <w:rFonts w:ascii="Arial" w:eastAsia="Arial" w:hAnsi="Arial"/>
          <w:color w:val="000000"/>
          <w:sz w:val="20"/>
        </w:rPr>
        <w:lastRenderedPageBreak/>
        <w:t>m</w:t>
      </w:r>
      <w:r w:rsidR="001B08D3" w:rsidRPr="001B08D3">
        <w:rPr>
          <w:rFonts w:ascii="Arial" w:eastAsia="Arial" w:hAnsi="Arial"/>
          <w:color w:val="000000"/>
          <w:sz w:val="20"/>
        </w:rPr>
        <w:t>.</w:t>
      </w:r>
      <w:r w:rsidR="001B08D3" w:rsidRPr="001B08D3">
        <w:rPr>
          <w:rFonts w:ascii="Arial" w:eastAsia="Arial" w:hAnsi="Arial"/>
          <w:color w:val="000000"/>
          <w:sz w:val="20"/>
        </w:rPr>
        <w:tab/>
        <w:t xml:space="preserve">The Authority shall assume all liability and indemnify the Contractor, its officers, agents and employees against liability, including costs as a result of: </w:t>
      </w:r>
    </w:p>
    <w:p w14:paraId="72298B97"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infringement or alleged infringement by the Contractor or their suppliers of any copyright, database right, Design Right or the like protection in any part of the world in respect of any item provided by the Authority for the purpose of the Contract but only to the extent that the item is used for the purpose of the Contract; </w:t>
      </w:r>
    </w:p>
    <w:p w14:paraId="3EDD0C47"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alleged misuse of any confidential Information, trade secret or the like by the Contractor as a result of use of Information provided by the Authority for the purposes of the Contract, but only to the extent that Contractor’s use of that Information is for the purposes intended when it was disclosed by the Authority. </w:t>
      </w:r>
    </w:p>
    <w:p w14:paraId="412CD357" w14:textId="539D67BF" w:rsidR="001B08D3" w:rsidRPr="001B08D3" w:rsidRDefault="00177A14" w:rsidP="001B08D3">
      <w:pPr>
        <w:spacing w:before="155" w:line="229" w:lineRule="exact"/>
        <w:textAlignment w:val="baseline"/>
        <w:rPr>
          <w:rFonts w:ascii="Arial" w:eastAsia="Arial" w:hAnsi="Arial"/>
          <w:color w:val="000000"/>
          <w:sz w:val="20"/>
        </w:rPr>
      </w:pPr>
      <w:r>
        <w:rPr>
          <w:rFonts w:ascii="Arial" w:eastAsia="Arial" w:hAnsi="Arial"/>
          <w:color w:val="000000"/>
          <w:sz w:val="20"/>
        </w:rPr>
        <w:t>n</w:t>
      </w:r>
      <w:r w:rsidR="001B08D3" w:rsidRPr="001B08D3">
        <w:rPr>
          <w:rFonts w:ascii="Arial" w:eastAsia="Arial" w:hAnsi="Arial"/>
          <w:color w:val="000000"/>
          <w:sz w:val="20"/>
        </w:rPr>
        <w:t>.</w:t>
      </w:r>
      <w:r w:rsidR="001B08D3" w:rsidRPr="001B08D3">
        <w:rPr>
          <w:rFonts w:ascii="Arial" w:eastAsia="Arial" w:hAnsi="Arial"/>
          <w:color w:val="000000"/>
          <w:sz w:val="20"/>
        </w:rPr>
        <w:tab/>
        <w:t xml:space="preserve">The general </w:t>
      </w:r>
      <w:proofErr w:type="spellStart"/>
      <w:r w:rsidR="001B08D3" w:rsidRPr="001B08D3">
        <w:rPr>
          <w:rFonts w:ascii="Arial" w:eastAsia="Arial" w:hAnsi="Arial"/>
          <w:color w:val="000000"/>
          <w:sz w:val="20"/>
        </w:rPr>
        <w:t>authorisation</w:t>
      </w:r>
      <w:proofErr w:type="spellEnd"/>
      <w:r w:rsidR="001B08D3" w:rsidRPr="001B08D3">
        <w:rPr>
          <w:rFonts w:ascii="Arial" w:eastAsia="Arial" w:hAnsi="Arial"/>
          <w:color w:val="000000"/>
          <w:sz w:val="20"/>
        </w:rPr>
        <w:t xml:space="preserve"> and indemnity is:</w:t>
      </w:r>
    </w:p>
    <w:p w14:paraId="6FB47862" w14:textId="7E10DD5C"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r>
      <w:r w:rsidR="00A27ACB">
        <w:rPr>
          <w:rFonts w:ascii="Arial" w:eastAsia="Arial" w:hAnsi="Arial"/>
          <w:color w:val="000000"/>
          <w:sz w:val="20"/>
        </w:rPr>
        <w:t>Clause</w:t>
      </w:r>
      <w:r w:rsidRPr="001B08D3">
        <w:rPr>
          <w:rFonts w:ascii="Arial" w:eastAsia="Arial" w:hAnsi="Arial"/>
          <w:color w:val="000000"/>
          <w:sz w:val="20"/>
        </w:rPr>
        <w:t xml:space="preserve">s 34.a – 34.m represents the total liability of each Party to the other under the Contract in respect of any infringement or alleged infringement of patent or other Intellectual Property Right (IPR) owned by a third party; </w:t>
      </w:r>
    </w:p>
    <w:p w14:paraId="797B4840"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neither Party shall be liable, one to the other, for any consequential loss or damage arising as a result, directly or indirectly, of a claim for infringement or alleged infringement of any patent or other IPR owned by a third party;</w:t>
      </w:r>
    </w:p>
    <w:p w14:paraId="098FBACF" w14:textId="7DCFE7F2"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 xml:space="preserve">a Party against whom a claim is </w:t>
      </w:r>
      <w:proofErr w:type="gramStart"/>
      <w:r w:rsidRPr="001B08D3">
        <w:rPr>
          <w:rFonts w:ascii="Arial" w:eastAsia="Arial" w:hAnsi="Arial"/>
          <w:color w:val="000000"/>
          <w:sz w:val="20"/>
        </w:rPr>
        <w:t>made</w:t>
      </w:r>
      <w:proofErr w:type="gramEnd"/>
      <w:r w:rsidRPr="001B08D3">
        <w:rPr>
          <w:rFonts w:ascii="Arial" w:eastAsia="Arial" w:hAnsi="Arial"/>
          <w:color w:val="000000"/>
          <w:sz w:val="20"/>
        </w:rPr>
        <w:t xml:space="preserve"> or action brought, shall promptly notify the other Party in writing if such claim or action appears to relate to an infringement which is the subject of an indemnity or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given under this </w:t>
      </w:r>
      <w:r w:rsidR="00A27ACB">
        <w:rPr>
          <w:rFonts w:ascii="Arial" w:eastAsia="Arial" w:hAnsi="Arial"/>
          <w:color w:val="000000"/>
          <w:sz w:val="20"/>
        </w:rPr>
        <w:t>Condition</w:t>
      </w:r>
      <w:r w:rsidRPr="001B08D3">
        <w:rPr>
          <w:rFonts w:ascii="Arial" w:eastAsia="Arial" w:hAnsi="Arial"/>
          <w:color w:val="000000"/>
          <w:sz w:val="20"/>
        </w:rPr>
        <w:t xml:space="preserve"> by such other Party.  The notification shall include particulars of the demands, damages and liabilities claimed or made of which the notifying Party has notice; </w:t>
      </w:r>
    </w:p>
    <w:p w14:paraId="69FE5EE7"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 xml:space="preserve">the party benefiting from the indemnity or </w:t>
      </w:r>
      <w:proofErr w:type="spellStart"/>
      <w:r w:rsidRPr="001B08D3">
        <w:rPr>
          <w:rFonts w:ascii="Arial" w:eastAsia="Arial" w:hAnsi="Arial"/>
          <w:color w:val="000000"/>
          <w:sz w:val="20"/>
        </w:rPr>
        <w:t>authorisation</w:t>
      </w:r>
      <w:proofErr w:type="spellEnd"/>
      <w:r w:rsidRPr="001B08D3">
        <w:rPr>
          <w:rFonts w:ascii="Arial" w:eastAsia="Arial" w:hAnsi="Arial"/>
          <w:color w:val="000000"/>
          <w:sz w:val="20"/>
        </w:rPr>
        <w:t xml:space="preserve"> shall allow the other Party, at its own expense, to conduct any negotiations for the settlement of the same, and any litigation that may arise therefrom and shall provide such information as the other Party may reasonably require; </w:t>
      </w:r>
    </w:p>
    <w:p w14:paraId="5E8BBD9A" w14:textId="1A7CFCE2"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w:t>
      </w:r>
      <w:r w:rsidRPr="001B08D3">
        <w:rPr>
          <w:rFonts w:ascii="Arial" w:eastAsia="Arial" w:hAnsi="Arial"/>
          <w:color w:val="000000"/>
          <w:sz w:val="20"/>
        </w:rPr>
        <w:tab/>
        <w:t xml:space="preserve">following a notification under </w:t>
      </w:r>
      <w:r w:rsidR="00A27ACB">
        <w:rPr>
          <w:rFonts w:ascii="Arial" w:eastAsia="Arial" w:hAnsi="Arial"/>
          <w:color w:val="000000"/>
          <w:sz w:val="20"/>
        </w:rPr>
        <w:t>Clause</w:t>
      </w:r>
      <w:r w:rsidRPr="001B08D3">
        <w:rPr>
          <w:rFonts w:ascii="Arial" w:eastAsia="Arial" w:hAnsi="Arial"/>
          <w:color w:val="000000"/>
          <w:sz w:val="20"/>
        </w:rPr>
        <w:t xml:space="preserve"> 34.n</w:t>
      </w:r>
      <w:r w:rsidR="0099638C" w:rsidRPr="0099638C">
        <w:rPr>
          <w:rFonts w:ascii="Arial" w:eastAsia="Arial" w:hAnsi="Arial"/>
          <w:color w:val="000000"/>
          <w:sz w:val="20"/>
        </w:rPr>
        <w:t>(iii</w:t>
      </w:r>
      <w:r w:rsidRPr="0099638C">
        <w:rPr>
          <w:rFonts w:ascii="Arial" w:eastAsia="Arial" w:hAnsi="Arial"/>
          <w:color w:val="000000"/>
          <w:sz w:val="20"/>
        </w:rPr>
        <w:t>)</w:t>
      </w:r>
      <w:r w:rsidRPr="001B08D3">
        <w:rPr>
          <w:rFonts w:ascii="Arial" w:eastAsia="Arial" w:hAnsi="Arial"/>
          <w:color w:val="000000"/>
          <w:sz w:val="20"/>
        </w:rPr>
        <w:t xml:space="preserve">, the Party notified shall advise the other Party in writing within thirty (30) </w:t>
      </w:r>
      <w:r w:rsidR="007E65B3">
        <w:rPr>
          <w:rFonts w:ascii="Arial" w:eastAsia="Arial" w:hAnsi="Arial"/>
          <w:color w:val="000000"/>
          <w:sz w:val="20"/>
        </w:rPr>
        <w:t>Business Days</w:t>
      </w:r>
      <w:r w:rsidRPr="001B08D3">
        <w:rPr>
          <w:rFonts w:ascii="Arial" w:eastAsia="Arial" w:hAnsi="Arial"/>
          <w:color w:val="000000"/>
          <w:sz w:val="20"/>
        </w:rPr>
        <w:t xml:space="preserve"> </w:t>
      </w:r>
      <w:proofErr w:type="gramStart"/>
      <w:r w:rsidRPr="001B08D3">
        <w:rPr>
          <w:rFonts w:ascii="Arial" w:eastAsia="Arial" w:hAnsi="Arial"/>
          <w:color w:val="000000"/>
          <w:sz w:val="20"/>
        </w:rPr>
        <w:t>whether or not</w:t>
      </w:r>
      <w:proofErr w:type="gramEnd"/>
      <w:r w:rsidRPr="001B08D3">
        <w:rPr>
          <w:rFonts w:ascii="Arial" w:eastAsia="Arial" w:hAnsi="Arial"/>
          <w:color w:val="000000"/>
          <w:sz w:val="20"/>
        </w:rPr>
        <w:t xml:space="preserve"> it is assuming conduct of the negotiations or litigation.  In that case the Party against whom a claim is </w:t>
      </w:r>
      <w:proofErr w:type="gramStart"/>
      <w:r w:rsidRPr="001B08D3">
        <w:rPr>
          <w:rFonts w:ascii="Arial" w:eastAsia="Arial" w:hAnsi="Arial"/>
          <w:color w:val="000000"/>
          <w:sz w:val="20"/>
        </w:rPr>
        <w:t>made</w:t>
      </w:r>
      <w:proofErr w:type="gramEnd"/>
      <w:r w:rsidRPr="001B08D3">
        <w:rPr>
          <w:rFonts w:ascii="Arial" w:eastAsia="Arial" w:hAnsi="Arial"/>
          <w:color w:val="000000"/>
          <w:sz w:val="20"/>
        </w:rPr>
        <w:t xml:space="preserve"> or action brought shall not make any statement which might be prejudicial to the settlement or </w:t>
      </w:r>
      <w:proofErr w:type="spellStart"/>
      <w:r w:rsidRPr="001B08D3">
        <w:rPr>
          <w:rFonts w:ascii="Arial" w:eastAsia="Arial" w:hAnsi="Arial"/>
          <w:color w:val="000000"/>
          <w:sz w:val="20"/>
        </w:rPr>
        <w:t>defence</w:t>
      </w:r>
      <w:proofErr w:type="spellEnd"/>
      <w:r w:rsidRPr="001B08D3">
        <w:rPr>
          <w:rFonts w:ascii="Arial" w:eastAsia="Arial" w:hAnsi="Arial"/>
          <w:color w:val="000000"/>
          <w:sz w:val="20"/>
        </w:rPr>
        <w:t xml:space="preserve"> of such a claim without the written consent of the other Party; </w:t>
      </w:r>
    </w:p>
    <w:p w14:paraId="31F59630"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vi.</w:t>
      </w:r>
      <w:r w:rsidRPr="001B08D3">
        <w:rPr>
          <w:rFonts w:ascii="Arial" w:eastAsia="Arial" w:hAnsi="Arial"/>
          <w:color w:val="000000"/>
          <w:sz w:val="20"/>
        </w:rPr>
        <w:tab/>
        <w:t xml:space="preserve">the Party conducting negotiations for the settlement of a claim or any related litigation shall, if requested, keep the other Party fully informed of the conduct and progress of such negotiations. </w:t>
      </w:r>
    </w:p>
    <w:p w14:paraId="358F6FBA" w14:textId="59131055" w:rsidR="001B08D3" w:rsidRPr="001B08D3" w:rsidRDefault="00177A14" w:rsidP="001B08D3">
      <w:pPr>
        <w:spacing w:before="155" w:line="229" w:lineRule="exact"/>
        <w:textAlignment w:val="baseline"/>
        <w:rPr>
          <w:rFonts w:ascii="Arial" w:eastAsia="Arial" w:hAnsi="Arial"/>
          <w:color w:val="000000"/>
          <w:sz w:val="20"/>
        </w:rPr>
      </w:pPr>
      <w:r>
        <w:rPr>
          <w:rFonts w:ascii="Arial" w:eastAsia="Arial" w:hAnsi="Arial"/>
          <w:color w:val="000000"/>
          <w:sz w:val="20"/>
        </w:rPr>
        <w:t>o</w:t>
      </w:r>
      <w:r w:rsidR="001B08D3" w:rsidRPr="001B08D3">
        <w:rPr>
          <w:rFonts w:ascii="Arial" w:eastAsia="Arial" w:hAnsi="Arial"/>
          <w:color w:val="000000"/>
          <w:sz w:val="20"/>
        </w:rPr>
        <w:t>.</w:t>
      </w:r>
      <w:r w:rsidR="001B08D3" w:rsidRPr="001B08D3">
        <w:rPr>
          <w:rFonts w:ascii="Arial" w:eastAsia="Arial" w:hAnsi="Arial"/>
          <w:color w:val="000000"/>
          <w:sz w:val="20"/>
        </w:rPr>
        <w:tab/>
        <w:t xml:space="preserve">If at any time a claim or allegation of infringement arises in respect of copyright, database right, Design Right or breach of confidence as a result of the provision of any Contractor Deliverable by the Contractor to the Authority, the Contractor may at its own expense replace the item with an item of equivalent functionality and performance so as to avoid infringement or breach.  The Parties will co-operate with one another to mitigate any claim or damage which may arise from use of third party IPR. </w:t>
      </w:r>
    </w:p>
    <w:p w14:paraId="5ABE0690" w14:textId="32FB0CF5" w:rsidR="001B08D3" w:rsidRPr="001B08D3" w:rsidRDefault="00177A14" w:rsidP="001B08D3">
      <w:pPr>
        <w:spacing w:before="155" w:line="229" w:lineRule="exact"/>
        <w:textAlignment w:val="baseline"/>
        <w:rPr>
          <w:rFonts w:ascii="Arial" w:eastAsia="Arial" w:hAnsi="Arial"/>
          <w:color w:val="000000"/>
          <w:sz w:val="20"/>
        </w:rPr>
      </w:pPr>
      <w:r>
        <w:rPr>
          <w:rFonts w:ascii="Arial" w:eastAsia="Arial" w:hAnsi="Arial"/>
          <w:color w:val="000000"/>
          <w:sz w:val="20"/>
        </w:rPr>
        <w:t>p</w:t>
      </w:r>
      <w:r w:rsidR="001B08D3" w:rsidRPr="001B08D3">
        <w:rPr>
          <w:rFonts w:ascii="Arial" w:eastAsia="Arial" w:hAnsi="Arial"/>
          <w:color w:val="000000"/>
          <w:sz w:val="20"/>
        </w:rPr>
        <w:t>.</w:t>
      </w:r>
      <w:r w:rsidR="001B08D3" w:rsidRPr="001B08D3">
        <w:rPr>
          <w:rFonts w:ascii="Arial" w:eastAsia="Arial" w:hAnsi="Arial"/>
          <w:color w:val="000000"/>
          <w:sz w:val="20"/>
        </w:rPr>
        <w:tab/>
      </w:r>
      <w:r w:rsidR="00C21F74">
        <w:rPr>
          <w:rFonts w:ascii="Arial" w:eastAsia="Arial" w:hAnsi="Arial"/>
          <w:color w:val="000000"/>
          <w:sz w:val="20"/>
        </w:rPr>
        <w:t>Notwithstanding any other provisions of the contract and for the avoidance of doubt, award of the contract by the Authority and placement of any contract task under it does not constitute an authorization by the crown under sections 55 and 56 of the Patents Act 1977 or section 12 of the registered designs Act 1949. The contractor acknowledges that any such authorization by the Authority under its statutory powers must be expressly provided in writing, with reference to the acts authorized and the specific intellectual property involved.</w:t>
      </w:r>
    </w:p>
    <w:p w14:paraId="470EB3E7" w14:textId="77777777" w:rsidR="001B08D3" w:rsidRPr="001B08D3" w:rsidRDefault="001B08D3" w:rsidP="001B08D3">
      <w:pPr>
        <w:spacing w:before="155" w:line="229" w:lineRule="exact"/>
        <w:textAlignment w:val="baseline"/>
        <w:rPr>
          <w:rFonts w:ascii="Arial" w:eastAsia="Arial" w:hAnsi="Arial"/>
          <w:color w:val="000000"/>
          <w:sz w:val="20"/>
        </w:rPr>
      </w:pPr>
    </w:p>
    <w:p w14:paraId="1A188CD9" w14:textId="2D16E830" w:rsidR="001B08D3" w:rsidRPr="0038628A" w:rsidRDefault="001B08D3" w:rsidP="001B08D3">
      <w:pPr>
        <w:spacing w:before="155" w:line="229" w:lineRule="exact"/>
        <w:textAlignment w:val="baseline"/>
        <w:rPr>
          <w:rFonts w:ascii="Arial" w:eastAsia="Arial" w:hAnsi="Arial"/>
          <w:b/>
          <w:color w:val="000000"/>
          <w:sz w:val="20"/>
          <w:u w:val="single"/>
        </w:rPr>
      </w:pPr>
      <w:r w:rsidRPr="0038628A">
        <w:rPr>
          <w:rFonts w:ascii="Arial" w:eastAsia="Arial" w:hAnsi="Arial"/>
          <w:b/>
          <w:color w:val="000000"/>
          <w:sz w:val="20"/>
          <w:u w:val="single"/>
        </w:rPr>
        <w:t>PRICING AND PAYMENT</w:t>
      </w:r>
    </w:p>
    <w:p w14:paraId="3AE011D6" w14:textId="77777777" w:rsidR="001B08D3" w:rsidRPr="001B08D3" w:rsidRDefault="001B08D3" w:rsidP="001B08D3">
      <w:pPr>
        <w:spacing w:before="155" w:line="229" w:lineRule="exact"/>
        <w:textAlignment w:val="baseline"/>
        <w:rPr>
          <w:rFonts w:ascii="Arial" w:eastAsia="Arial" w:hAnsi="Arial"/>
          <w:color w:val="000000"/>
          <w:sz w:val="20"/>
        </w:rPr>
      </w:pPr>
    </w:p>
    <w:p w14:paraId="411910A4" w14:textId="77777777" w:rsidR="001B08D3" w:rsidRPr="0038628A" w:rsidRDefault="0038628A"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35. </w:t>
      </w:r>
      <w:r w:rsidR="001B08D3" w:rsidRPr="0038628A">
        <w:rPr>
          <w:rFonts w:ascii="Arial" w:eastAsia="Arial" w:hAnsi="Arial"/>
          <w:b/>
          <w:color w:val="000000"/>
          <w:sz w:val="20"/>
          <w:u w:val="single"/>
        </w:rPr>
        <w:t>Contract Price</w:t>
      </w:r>
    </w:p>
    <w:p w14:paraId="79A02B82"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lastRenderedPageBreak/>
        <w:t>a.</w:t>
      </w:r>
      <w:r w:rsidRPr="001B08D3">
        <w:rPr>
          <w:rFonts w:ascii="Arial" w:eastAsia="Arial" w:hAnsi="Arial"/>
          <w:color w:val="000000"/>
          <w:sz w:val="20"/>
        </w:rPr>
        <w:tab/>
        <w:t>The Contractor shall provide the Contractor Deliverables to the Authority at the Contract Price.  The Contract Price shall be a Firm Price unless otherwise stated in Schedule 3 (Contract Data Sheet).</w:t>
      </w:r>
    </w:p>
    <w:p w14:paraId="10B20274" w14:textId="6C1E14E6"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Subject to </w:t>
      </w:r>
      <w:r w:rsidR="00A27ACB">
        <w:rPr>
          <w:rFonts w:ascii="Arial" w:eastAsia="Arial" w:hAnsi="Arial"/>
          <w:color w:val="000000"/>
          <w:sz w:val="20"/>
        </w:rPr>
        <w:t>Condition</w:t>
      </w:r>
      <w:r w:rsidRPr="001B08D3">
        <w:rPr>
          <w:rFonts w:ascii="Arial" w:eastAsia="Arial" w:hAnsi="Arial"/>
          <w:color w:val="000000"/>
          <w:sz w:val="20"/>
        </w:rPr>
        <w:t xml:space="preserve"> 35.a the Contract Price shall be inclusive of any UK custom and excise or other duty payable.  The Contractor shall not make any claim for drawback of UK import duty on any part of the Contract Deliverables supplied which may be for shipment outside of the UK.</w:t>
      </w:r>
    </w:p>
    <w:p w14:paraId="1814E918" w14:textId="77777777" w:rsidR="001B08D3" w:rsidRPr="001B08D3" w:rsidRDefault="001B08D3" w:rsidP="001B08D3">
      <w:pPr>
        <w:spacing w:before="155" w:line="229" w:lineRule="exact"/>
        <w:textAlignment w:val="baseline"/>
        <w:rPr>
          <w:rFonts w:ascii="Arial" w:eastAsia="Arial" w:hAnsi="Arial"/>
          <w:color w:val="000000"/>
          <w:sz w:val="20"/>
        </w:rPr>
      </w:pPr>
    </w:p>
    <w:p w14:paraId="753F0619" w14:textId="77777777" w:rsidR="001B08D3" w:rsidRPr="0038628A" w:rsidRDefault="0038628A"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36. </w:t>
      </w:r>
      <w:r w:rsidR="001B08D3" w:rsidRPr="0038628A">
        <w:rPr>
          <w:rFonts w:ascii="Arial" w:eastAsia="Arial" w:hAnsi="Arial"/>
          <w:b/>
          <w:color w:val="000000"/>
          <w:sz w:val="20"/>
          <w:u w:val="single"/>
        </w:rPr>
        <w:t>Payment and Recovery of Sums Due</w:t>
      </w:r>
    </w:p>
    <w:p w14:paraId="0DD9D8C2" w14:textId="4652BB51"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Payment for Contractor Deliverables will be made by electronic transfer and prior to submitting any claims for payment under </w:t>
      </w:r>
      <w:r w:rsidR="00A27ACB">
        <w:rPr>
          <w:rFonts w:ascii="Arial" w:eastAsia="Arial" w:hAnsi="Arial"/>
          <w:color w:val="000000"/>
          <w:sz w:val="20"/>
        </w:rPr>
        <w:t>Clause</w:t>
      </w:r>
      <w:r w:rsidRPr="001B08D3">
        <w:rPr>
          <w:rFonts w:ascii="Arial" w:eastAsia="Arial" w:hAnsi="Arial"/>
          <w:color w:val="000000"/>
          <w:sz w:val="20"/>
        </w:rPr>
        <w:t xml:space="preserve"> 36b the Contractor will be required to register their details (Supplier on-boarding) on the Contracting, Purchasing and Finance (CP&amp;F) electronic procurement tool.</w:t>
      </w:r>
    </w:p>
    <w:p w14:paraId="795D3EB3" w14:textId="786F21DD"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Where the Contractor submits an invoice to the Authority in accordance with </w:t>
      </w:r>
      <w:r w:rsidR="00A27ACB">
        <w:rPr>
          <w:rFonts w:ascii="Arial" w:eastAsia="Arial" w:hAnsi="Arial"/>
          <w:color w:val="000000"/>
          <w:sz w:val="20"/>
        </w:rPr>
        <w:t>Clause</w:t>
      </w:r>
      <w:r w:rsidRPr="001B08D3">
        <w:rPr>
          <w:rFonts w:ascii="Arial" w:eastAsia="Arial" w:hAnsi="Arial"/>
          <w:color w:val="000000"/>
          <w:sz w:val="20"/>
        </w:rPr>
        <w:t xml:space="preserve"> 36a, the Authority will consider and verify that invoice in a timely fashion.</w:t>
      </w:r>
    </w:p>
    <w:p w14:paraId="093B4A06"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The Authority shall pay the Contractor any sums due under such an invoice no later than a period of 30 days from the date on which the Authority has determined that the invoice is valid and undisputed.</w:t>
      </w:r>
    </w:p>
    <w:p w14:paraId="4293785C" w14:textId="1E4AD4A0"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 xml:space="preserve">Where the Authority fails to comply with </w:t>
      </w:r>
      <w:r w:rsidR="00A27ACB">
        <w:rPr>
          <w:rFonts w:ascii="Arial" w:eastAsia="Arial" w:hAnsi="Arial"/>
          <w:color w:val="000000"/>
          <w:sz w:val="20"/>
        </w:rPr>
        <w:t>Clause</w:t>
      </w:r>
      <w:r w:rsidRPr="001B08D3">
        <w:rPr>
          <w:rFonts w:ascii="Arial" w:eastAsia="Arial" w:hAnsi="Arial"/>
          <w:color w:val="000000"/>
          <w:sz w:val="20"/>
        </w:rPr>
        <w:t xml:space="preserve"> 36</w:t>
      </w:r>
      <w:r w:rsidR="008362B7">
        <w:rPr>
          <w:rFonts w:ascii="Arial" w:eastAsia="Arial" w:hAnsi="Arial"/>
          <w:color w:val="000000"/>
          <w:sz w:val="20"/>
        </w:rPr>
        <w:t>.</w:t>
      </w:r>
      <w:r w:rsidRPr="001B08D3">
        <w:rPr>
          <w:rFonts w:ascii="Arial" w:eastAsia="Arial" w:hAnsi="Arial"/>
          <w:color w:val="000000"/>
          <w:sz w:val="20"/>
        </w:rPr>
        <w:t xml:space="preserve">a and there is undue delay in considering and verifying the invoice, the invoice shall be regarded as valid and undisputed for the purpose of </w:t>
      </w:r>
      <w:r w:rsidR="00A27ACB">
        <w:rPr>
          <w:rFonts w:ascii="Arial" w:eastAsia="Arial" w:hAnsi="Arial"/>
          <w:color w:val="000000"/>
          <w:sz w:val="20"/>
        </w:rPr>
        <w:t>Clause</w:t>
      </w:r>
      <w:r w:rsidRPr="001B08D3">
        <w:rPr>
          <w:rFonts w:ascii="Arial" w:eastAsia="Arial" w:hAnsi="Arial"/>
          <w:color w:val="000000"/>
          <w:sz w:val="20"/>
        </w:rPr>
        <w:t xml:space="preserve"> 36c after a reasonable time has passed.</w:t>
      </w:r>
    </w:p>
    <w:p w14:paraId="2E7D3365"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e.</w:t>
      </w:r>
      <w:r w:rsidRPr="001B08D3">
        <w:rPr>
          <w:rFonts w:ascii="Arial" w:eastAsia="Arial" w:hAnsi="Arial"/>
          <w:color w:val="000000"/>
          <w:sz w:val="20"/>
        </w:rPr>
        <w:tab/>
        <w:t>The approval for payment of a valid and undisputed invoice by the Authority shall not be construed as acceptance by the Authority of the performance of the Contractor’s obligations nor as a waiver of its rights and remedies under this Contract.</w:t>
      </w:r>
    </w:p>
    <w:p w14:paraId="14297898"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f.</w:t>
      </w:r>
      <w:r w:rsidRPr="001B08D3">
        <w:rPr>
          <w:rFonts w:ascii="Arial" w:eastAsia="Arial" w:hAnsi="Arial"/>
          <w:color w:val="000000"/>
          <w:sz w:val="20"/>
        </w:rPr>
        <w:tab/>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14:paraId="16041CF6" w14:textId="77777777" w:rsidR="001B08D3" w:rsidRPr="001B08D3" w:rsidRDefault="001B08D3" w:rsidP="001B08D3">
      <w:pPr>
        <w:spacing w:before="155" w:line="229" w:lineRule="exact"/>
        <w:textAlignment w:val="baseline"/>
        <w:rPr>
          <w:rFonts w:ascii="Arial" w:eastAsia="Arial" w:hAnsi="Arial"/>
          <w:color w:val="000000"/>
          <w:sz w:val="20"/>
        </w:rPr>
      </w:pPr>
    </w:p>
    <w:p w14:paraId="36D7D69F" w14:textId="3C0284A3" w:rsidR="001B08D3" w:rsidRPr="0038628A" w:rsidRDefault="0011240C"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37. </w:t>
      </w:r>
      <w:r w:rsidR="001B08D3" w:rsidRPr="0038628A">
        <w:rPr>
          <w:rFonts w:ascii="Arial" w:eastAsia="Arial" w:hAnsi="Arial"/>
          <w:b/>
          <w:color w:val="000000"/>
          <w:sz w:val="20"/>
          <w:u w:val="single"/>
        </w:rPr>
        <w:t>Value Added Tax</w:t>
      </w:r>
    </w:p>
    <w:p w14:paraId="11514FA8"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The Contract Price excludes any UK output Value Added Tax (VAT) and any similar EU (or non-EU) taxes chargeable on the supply of Contractor Deliverables by the Contractor to the Authority.</w:t>
      </w:r>
    </w:p>
    <w:p w14:paraId="776994DA"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If the Contractor is required by UK VAT law to be registered for UK VAT (or has registered voluntarily) in respect of his business activities at the time of any supply, and the circumstances of any supply are such that the Contractor is liable to pay the tax due to HM Revenue and Customs (HMRC), the Authority shall pay to the Contractor in addition to the Contract Price (or any other sum due to the Contractor) a sum equal to the output VAT chargeable on the tax value of the supply of Contractor Deliverables, and all other payments under the Contract according to the law at the relevant tax point.</w:t>
      </w:r>
    </w:p>
    <w:p w14:paraId="28807193" w14:textId="5B2405C1"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The Contractor is responsible for the determination of VAT liability. The Contractor shall consult its Client Relationship Manager or the HMRC Enquiries Desk (and not the Authority’s Representative (Commercial)) in cases of doubt. The Contractor shall notify the Authority’s Representative (Commercial) of the Authority’s VAT liability under the Contract, and any changes to it, within twenty (20) </w:t>
      </w:r>
      <w:r w:rsidR="007E65B3">
        <w:rPr>
          <w:rFonts w:ascii="Arial" w:eastAsia="Arial" w:hAnsi="Arial"/>
          <w:color w:val="000000"/>
          <w:sz w:val="20"/>
        </w:rPr>
        <w:t>Business Days</w:t>
      </w:r>
      <w:r w:rsidRPr="001B08D3">
        <w:rPr>
          <w:rFonts w:ascii="Arial" w:eastAsia="Arial" w:hAnsi="Arial"/>
          <w:color w:val="000000"/>
          <w:sz w:val="20"/>
        </w:rPr>
        <w:t xml:space="preserve">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it shall supply a copy to the Authority within three (3) </w:t>
      </w:r>
      <w:r w:rsidR="007E65B3">
        <w:rPr>
          <w:rFonts w:ascii="Arial" w:eastAsia="Arial" w:hAnsi="Arial"/>
          <w:color w:val="000000"/>
          <w:sz w:val="20"/>
        </w:rPr>
        <w:t>Business Days</w:t>
      </w:r>
      <w:r w:rsidRPr="001B08D3">
        <w:rPr>
          <w:rFonts w:ascii="Arial" w:eastAsia="Arial" w:hAnsi="Arial"/>
          <w:color w:val="000000"/>
          <w:sz w:val="20"/>
        </w:rPr>
        <w:t xml:space="preserve"> of receiving that ruling unless it proposes to challenge the ruling. Where the Contractor challenges the </w:t>
      </w:r>
      <w:proofErr w:type="gramStart"/>
      <w:r w:rsidRPr="001B08D3">
        <w:rPr>
          <w:rFonts w:ascii="Arial" w:eastAsia="Arial" w:hAnsi="Arial"/>
          <w:color w:val="000000"/>
          <w:sz w:val="20"/>
        </w:rPr>
        <w:t>ruling</w:t>
      </w:r>
      <w:proofErr w:type="gramEnd"/>
      <w:r w:rsidRPr="001B08D3">
        <w:rPr>
          <w:rFonts w:ascii="Arial" w:eastAsia="Arial" w:hAnsi="Arial"/>
          <w:color w:val="000000"/>
          <w:sz w:val="20"/>
        </w:rPr>
        <w:t xml:space="preserve"> it shall supply to the Authority a copy of any final decisions issued by HMRC on completion of the challenge within three (3) </w:t>
      </w:r>
      <w:r w:rsidR="007E65B3">
        <w:rPr>
          <w:rFonts w:ascii="Arial" w:eastAsia="Arial" w:hAnsi="Arial"/>
          <w:color w:val="000000"/>
          <w:sz w:val="20"/>
        </w:rPr>
        <w:t>Business Days</w:t>
      </w:r>
      <w:r w:rsidRPr="001B08D3">
        <w:rPr>
          <w:rFonts w:ascii="Arial" w:eastAsia="Arial" w:hAnsi="Arial"/>
          <w:color w:val="000000"/>
          <w:sz w:val="20"/>
        </w:rPr>
        <w:t xml:space="preserve"> of receiving the decision.</w:t>
      </w:r>
    </w:p>
    <w:p w14:paraId="6291C9F9"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lastRenderedPageBreak/>
        <w:t>d.</w:t>
      </w:r>
      <w:r w:rsidRPr="001B08D3">
        <w:rPr>
          <w:rFonts w:ascii="Arial" w:eastAsia="Arial" w:hAnsi="Arial"/>
          <w:color w:val="000000"/>
          <w:sz w:val="20"/>
        </w:rPr>
        <w:tab/>
        <w:t xml:space="preserve">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it </w:t>
      </w:r>
      <w:proofErr w:type="gramStart"/>
      <w:r w:rsidRPr="001B08D3">
        <w:rPr>
          <w:rFonts w:ascii="Arial" w:eastAsia="Arial" w:hAnsi="Arial"/>
          <w:color w:val="000000"/>
          <w:sz w:val="20"/>
        </w:rPr>
        <w:t>takes into account</w:t>
      </w:r>
      <w:proofErr w:type="gramEnd"/>
      <w:r w:rsidRPr="001B08D3">
        <w:rPr>
          <w:rFonts w:ascii="Arial" w:eastAsia="Arial" w:hAnsi="Arial"/>
          <w:color w:val="000000"/>
          <w:sz w:val="20"/>
        </w:rPr>
        <w:t xml:space="preserve"> any changes in VAT law regarding registration.</w:t>
      </w:r>
    </w:p>
    <w:p w14:paraId="0DFE50CB"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e.</w:t>
      </w:r>
      <w:r w:rsidRPr="001B08D3">
        <w:rPr>
          <w:rFonts w:ascii="Arial" w:eastAsia="Arial" w:hAnsi="Arial"/>
          <w:color w:val="000000"/>
          <w:sz w:val="20"/>
        </w:rPr>
        <w:tab/>
        <w:t>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 within thirty (30) calendar days of a written request for payment of any such sum by the Contractor.</w:t>
      </w:r>
    </w:p>
    <w:p w14:paraId="706E2E78" w14:textId="0B03B832"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f.</w:t>
      </w:r>
      <w:r w:rsidRPr="001B08D3">
        <w:rPr>
          <w:rFonts w:ascii="Arial" w:eastAsia="Arial" w:hAnsi="Arial"/>
          <w:color w:val="000000"/>
          <w:sz w:val="20"/>
        </w:rPr>
        <w:tab/>
        <w:t xml:space="preserve">In relation to the Contractor Deliverables supplied under the Contract the Authority shall not be required to pay any sum in respect of the Contractor’s input VAT (or similar EU or non-EU or both input taxes). However, these input taxes will be allowed where it is established that, despite the Contractor having taken all reasonable steps to recover them, it has not been possible to do so. Where there is any doubt that the Contractor has complied with this requirement the matter shall be resolved in accordance with </w:t>
      </w:r>
      <w:r w:rsidR="00A27ACB">
        <w:rPr>
          <w:rFonts w:ascii="Arial" w:eastAsia="Arial" w:hAnsi="Arial"/>
          <w:color w:val="000000"/>
          <w:sz w:val="20"/>
        </w:rPr>
        <w:t>Condition</w:t>
      </w:r>
      <w:r w:rsidRPr="001B08D3">
        <w:rPr>
          <w:rFonts w:ascii="Arial" w:eastAsia="Arial" w:hAnsi="Arial"/>
          <w:color w:val="000000"/>
          <w:sz w:val="20"/>
        </w:rPr>
        <w:t xml:space="preserve"> 40 (Dispute Resolution).</w:t>
      </w:r>
    </w:p>
    <w:p w14:paraId="4DF9B0AC" w14:textId="12E78E86"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g.</w:t>
      </w:r>
      <w:r w:rsidRPr="001B08D3">
        <w:rPr>
          <w:rFonts w:ascii="Arial" w:eastAsia="Arial" w:hAnsi="Arial"/>
          <w:color w:val="000000"/>
          <w:sz w:val="20"/>
        </w:rPr>
        <w:tab/>
        <w:t xml:space="preserve">Should HMRC decide that the Contractor has incorrectly determined the VAT liability, in accordance with </w:t>
      </w:r>
      <w:r w:rsidR="00A27ACB">
        <w:rPr>
          <w:rFonts w:ascii="Arial" w:eastAsia="Arial" w:hAnsi="Arial"/>
          <w:color w:val="000000"/>
          <w:sz w:val="20"/>
        </w:rPr>
        <w:t>Clause</w:t>
      </w:r>
      <w:r w:rsidRPr="001B08D3">
        <w:rPr>
          <w:rFonts w:ascii="Arial" w:eastAsia="Arial" w:hAnsi="Arial"/>
          <w:color w:val="000000"/>
          <w:sz w:val="20"/>
        </w:rPr>
        <w:t xml:space="preserve"> 37.b above, the Authority will pay the VAT assessed by HMRC. </w:t>
      </w:r>
      <w:proofErr w:type="gramStart"/>
      <w:r w:rsidRPr="001B08D3">
        <w:rPr>
          <w:rFonts w:ascii="Arial" w:eastAsia="Arial" w:hAnsi="Arial"/>
          <w:color w:val="000000"/>
          <w:sz w:val="20"/>
        </w:rPr>
        <w:t>In the event that</w:t>
      </w:r>
      <w:proofErr w:type="gramEnd"/>
      <w:r w:rsidRPr="001B08D3">
        <w:rPr>
          <w:rFonts w:ascii="Arial" w:eastAsia="Arial" w:hAnsi="Arial"/>
          <w:color w:val="000000"/>
          <w:sz w:val="20"/>
        </w:rPr>
        <w:t xml:space="preserve"> HMRC so determines, the Contractor shall pay any interest charged on any assessment or penalties or both directly to HMRC. Such interest or penalties or both shall not be recoverable from the Authority under this Contract or any other contract. The Contractor shall supply the Authority with a copy of all correspondence between HMRC and the Contractor’s advisors regarding the VAT assessment within three (3) </w:t>
      </w:r>
      <w:r w:rsidR="007E65B3">
        <w:rPr>
          <w:rFonts w:ascii="Arial" w:eastAsia="Arial" w:hAnsi="Arial"/>
          <w:color w:val="000000"/>
          <w:sz w:val="20"/>
        </w:rPr>
        <w:t>Business Days</w:t>
      </w:r>
      <w:r w:rsidRPr="001B08D3">
        <w:rPr>
          <w:rFonts w:ascii="Arial" w:eastAsia="Arial" w:hAnsi="Arial"/>
          <w:color w:val="000000"/>
          <w:sz w:val="20"/>
        </w:rPr>
        <w:t xml:space="preserve"> of a written request from the Authority for such correspondence.</w:t>
      </w:r>
    </w:p>
    <w:p w14:paraId="7EFB92B8" w14:textId="77777777" w:rsidR="001B08D3" w:rsidRPr="001B08D3" w:rsidRDefault="001B08D3" w:rsidP="001B08D3">
      <w:pPr>
        <w:spacing w:before="155" w:line="229" w:lineRule="exact"/>
        <w:textAlignment w:val="baseline"/>
        <w:rPr>
          <w:rFonts w:ascii="Arial" w:eastAsia="Arial" w:hAnsi="Arial"/>
          <w:color w:val="000000"/>
          <w:sz w:val="20"/>
        </w:rPr>
      </w:pPr>
    </w:p>
    <w:p w14:paraId="14388DB0" w14:textId="77777777" w:rsidR="001B08D3" w:rsidRPr="0038628A" w:rsidRDefault="0038628A"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38. </w:t>
      </w:r>
      <w:r w:rsidR="001B08D3" w:rsidRPr="0038628A">
        <w:rPr>
          <w:rFonts w:ascii="Arial" w:eastAsia="Arial" w:hAnsi="Arial"/>
          <w:b/>
          <w:color w:val="000000"/>
          <w:sz w:val="20"/>
          <w:u w:val="single"/>
        </w:rPr>
        <w:t>Debt Factoring</w:t>
      </w:r>
    </w:p>
    <w:p w14:paraId="58A061B1" w14:textId="67B80E41"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Subject to the Contractor obtaining the prior written consent of the Authority in accordance with </w:t>
      </w:r>
      <w:r w:rsidR="00A27ACB">
        <w:rPr>
          <w:rFonts w:ascii="Arial" w:eastAsia="Arial" w:hAnsi="Arial"/>
          <w:color w:val="000000"/>
          <w:sz w:val="20"/>
        </w:rPr>
        <w:t>Condition</w:t>
      </w:r>
      <w:r w:rsidRPr="001B08D3">
        <w:rPr>
          <w:rFonts w:ascii="Arial" w:eastAsia="Arial" w:hAnsi="Arial"/>
          <w:color w:val="000000"/>
          <w:sz w:val="20"/>
        </w:rPr>
        <w:t xml:space="preserve">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w:t>
      </w:r>
      <w:r w:rsidR="00A27ACB">
        <w:rPr>
          <w:rFonts w:ascii="Arial" w:eastAsia="Arial" w:hAnsi="Arial"/>
          <w:color w:val="000000"/>
          <w:sz w:val="20"/>
        </w:rPr>
        <w:t>Condition</w:t>
      </w:r>
      <w:r w:rsidRPr="001B08D3">
        <w:rPr>
          <w:rFonts w:ascii="Arial" w:eastAsia="Arial" w:hAnsi="Arial"/>
          <w:color w:val="000000"/>
          <w:sz w:val="20"/>
        </w:rPr>
        <w:t xml:space="preserve"> 38 shall be subject to:</w:t>
      </w:r>
    </w:p>
    <w:p w14:paraId="1BD0AB74" w14:textId="1E03EE1F"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reduction of any sums in respect of which the Authority exercises its right of recovery under </w:t>
      </w:r>
      <w:r w:rsidR="00A27ACB">
        <w:rPr>
          <w:rFonts w:ascii="Arial" w:eastAsia="Arial" w:hAnsi="Arial"/>
          <w:color w:val="000000"/>
          <w:sz w:val="20"/>
        </w:rPr>
        <w:t>Clause</w:t>
      </w:r>
      <w:r w:rsidRPr="001B08D3">
        <w:rPr>
          <w:rFonts w:ascii="Arial" w:eastAsia="Arial" w:hAnsi="Arial"/>
          <w:color w:val="000000"/>
          <w:sz w:val="20"/>
        </w:rPr>
        <w:t xml:space="preserve"> 36.f</w:t>
      </w:r>
    </w:p>
    <w:p w14:paraId="2F4E470D"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all related rights of the Authority under the Contract in relation to the recovery of sums due but unpaid; and</w:t>
      </w:r>
    </w:p>
    <w:p w14:paraId="69088341" w14:textId="1AE4476E" w:rsidR="001B08D3" w:rsidRPr="00177A14" w:rsidRDefault="001B08D3" w:rsidP="0038628A">
      <w:pPr>
        <w:spacing w:before="155" w:line="229" w:lineRule="exact"/>
        <w:ind w:left="720"/>
        <w:textAlignment w:val="baseline"/>
        <w:rPr>
          <w:rFonts w:ascii="Arial" w:eastAsia="Arial" w:hAnsi="Arial"/>
          <w:sz w:val="20"/>
        </w:rPr>
      </w:pPr>
      <w:r w:rsidRPr="001B08D3">
        <w:rPr>
          <w:rFonts w:ascii="Arial" w:eastAsia="Arial" w:hAnsi="Arial"/>
          <w:color w:val="000000"/>
          <w:sz w:val="20"/>
        </w:rPr>
        <w:t>iii.</w:t>
      </w:r>
      <w:r w:rsidRPr="001B08D3">
        <w:rPr>
          <w:rFonts w:ascii="Arial" w:eastAsia="Arial" w:hAnsi="Arial"/>
          <w:color w:val="000000"/>
          <w:sz w:val="20"/>
        </w:rPr>
        <w:tab/>
        <w:t xml:space="preserve">the Authority receiving notification under both </w:t>
      </w:r>
      <w:r w:rsidR="00A27ACB">
        <w:rPr>
          <w:rFonts w:ascii="Arial" w:eastAsia="Arial" w:hAnsi="Arial"/>
          <w:color w:val="000000"/>
          <w:sz w:val="20"/>
        </w:rPr>
        <w:t>Clause</w:t>
      </w:r>
      <w:r w:rsidRPr="001B08D3">
        <w:rPr>
          <w:rFonts w:ascii="Arial" w:eastAsia="Arial" w:hAnsi="Arial"/>
          <w:color w:val="000000"/>
          <w:sz w:val="20"/>
        </w:rPr>
        <w:t xml:space="preserve">s 38.b and </w:t>
      </w:r>
      <w:r w:rsidRPr="00177A14">
        <w:rPr>
          <w:rFonts w:ascii="Arial" w:eastAsia="Arial" w:hAnsi="Arial"/>
          <w:sz w:val="20"/>
        </w:rPr>
        <w:t>38.c</w:t>
      </w:r>
      <w:r w:rsidR="0099638C" w:rsidRPr="00177A14">
        <w:rPr>
          <w:rFonts w:ascii="Arial" w:eastAsia="Arial" w:hAnsi="Arial"/>
          <w:sz w:val="20"/>
        </w:rPr>
        <w:t>(ii</w:t>
      </w:r>
      <w:r w:rsidRPr="00177A14">
        <w:rPr>
          <w:rFonts w:ascii="Arial" w:eastAsia="Arial" w:hAnsi="Arial"/>
          <w:sz w:val="20"/>
        </w:rPr>
        <w:t>).</w:t>
      </w:r>
    </w:p>
    <w:p w14:paraId="06A04409" w14:textId="2D15D2A8" w:rsidR="001B08D3" w:rsidRPr="00177A14" w:rsidRDefault="001B08D3" w:rsidP="001B08D3">
      <w:pPr>
        <w:spacing w:before="155" w:line="229" w:lineRule="exact"/>
        <w:textAlignment w:val="baseline"/>
        <w:rPr>
          <w:rFonts w:ascii="Arial" w:eastAsia="Arial" w:hAnsi="Arial"/>
          <w:sz w:val="20"/>
        </w:rPr>
      </w:pPr>
      <w:r w:rsidRPr="00177A14">
        <w:rPr>
          <w:rFonts w:ascii="Arial" w:eastAsia="Arial" w:hAnsi="Arial"/>
          <w:sz w:val="20"/>
        </w:rPr>
        <w:t>b.</w:t>
      </w:r>
      <w:r w:rsidRPr="00177A14">
        <w:rPr>
          <w:rFonts w:ascii="Arial" w:eastAsia="Arial" w:hAnsi="Arial"/>
          <w:sz w:val="20"/>
        </w:rPr>
        <w:tab/>
        <w:t xml:space="preserve">In the event that the Contractor obtains from the Authority the consent to assign the right to receive the Contract Price (or any part thereof) under </w:t>
      </w:r>
      <w:r w:rsidR="00A27ACB" w:rsidRPr="00177A14">
        <w:rPr>
          <w:rFonts w:ascii="Arial" w:eastAsia="Arial" w:hAnsi="Arial"/>
          <w:sz w:val="20"/>
        </w:rPr>
        <w:t>Clause</w:t>
      </w:r>
      <w:r w:rsidRPr="00177A14">
        <w:rPr>
          <w:rFonts w:ascii="Arial" w:eastAsia="Arial" w:hAnsi="Arial"/>
          <w:sz w:val="20"/>
        </w:rPr>
        <w:t xml:space="preserve"> 38.a, the Contractor shall notify the Authority in writing of the assignment and the date upon which the assignment becomes effective.</w:t>
      </w:r>
    </w:p>
    <w:p w14:paraId="4D5EC491" w14:textId="77777777" w:rsidR="001B08D3" w:rsidRPr="00177A14" w:rsidRDefault="001B08D3" w:rsidP="001B08D3">
      <w:pPr>
        <w:spacing w:before="155" w:line="229" w:lineRule="exact"/>
        <w:textAlignment w:val="baseline"/>
        <w:rPr>
          <w:rFonts w:ascii="Arial" w:eastAsia="Arial" w:hAnsi="Arial"/>
          <w:sz w:val="20"/>
        </w:rPr>
      </w:pPr>
      <w:r w:rsidRPr="00177A14">
        <w:rPr>
          <w:rFonts w:ascii="Arial" w:eastAsia="Arial" w:hAnsi="Arial"/>
          <w:sz w:val="20"/>
        </w:rPr>
        <w:t>c.</w:t>
      </w:r>
      <w:r w:rsidRPr="00177A14">
        <w:rPr>
          <w:rFonts w:ascii="Arial" w:eastAsia="Arial" w:hAnsi="Arial"/>
          <w:sz w:val="20"/>
        </w:rPr>
        <w:tab/>
        <w:t>The Contractor shall ensure that the Assignee:</w:t>
      </w:r>
    </w:p>
    <w:p w14:paraId="47A7CA76" w14:textId="32C8A27E" w:rsidR="001B08D3" w:rsidRPr="00177A14" w:rsidRDefault="001B08D3" w:rsidP="0038628A">
      <w:pPr>
        <w:spacing w:before="155" w:line="229" w:lineRule="exact"/>
        <w:ind w:left="720"/>
        <w:textAlignment w:val="baseline"/>
        <w:rPr>
          <w:rFonts w:ascii="Arial" w:eastAsia="Arial" w:hAnsi="Arial"/>
          <w:sz w:val="20"/>
        </w:rPr>
      </w:pPr>
      <w:r w:rsidRPr="00177A14">
        <w:rPr>
          <w:rFonts w:ascii="Arial" w:eastAsia="Arial" w:hAnsi="Arial"/>
          <w:sz w:val="20"/>
        </w:rPr>
        <w:t>i.</w:t>
      </w:r>
      <w:r w:rsidRPr="00177A14">
        <w:rPr>
          <w:rFonts w:ascii="Arial" w:eastAsia="Arial" w:hAnsi="Arial"/>
          <w:sz w:val="20"/>
        </w:rPr>
        <w:tab/>
        <w:t xml:space="preserve">is made aware of the Authority’s continuing rights under </w:t>
      </w:r>
      <w:r w:rsidR="00A27ACB" w:rsidRPr="00177A14">
        <w:rPr>
          <w:rFonts w:ascii="Arial" w:eastAsia="Arial" w:hAnsi="Arial"/>
          <w:sz w:val="20"/>
        </w:rPr>
        <w:t>Clause</w:t>
      </w:r>
      <w:r w:rsidRPr="00177A14">
        <w:rPr>
          <w:rFonts w:ascii="Arial" w:eastAsia="Arial" w:hAnsi="Arial"/>
          <w:sz w:val="20"/>
        </w:rPr>
        <w:t>s 38.a</w:t>
      </w:r>
      <w:r w:rsidR="0099638C" w:rsidRPr="00177A14">
        <w:rPr>
          <w:rFonts w:ascii="Arial" w:eastAsia="Arial" w:hAnsi="Arial"/>
          <w:sz w:val="20"/>
        </w:rPr>
        <w:t>(i</w:t>
      </w:r>
      <w:r w:rsidRPr="00177A14">
        <w:rPr>
          <w:rFonts w:ascii="Arial" w:eastAsia="Arial" w:hAnsi="Arial"/>
          <w:sz w:val="20"/>
        </w:rPr>
        <w:t>) and 38.a(</w:t>
      </w:r>
      <w:r w:rsidR="0099638C" w:rsidRPr="00177A14">
        <w:rPr>
          <w:rFonts w:ascii="Arial" w:eastAsia="Arial" w:hAnsi="Arial"/>
          <w:sz w:val="20"/>
        </w:rPr>
        <w:t>ii</w:t>
      </w:r>
      <w:r w:rsidRPr="00177A14">
        <w:rPr>
          <w:rFonts w:ascii="Arial" w:eastAsia="Arial" w:hAnsi="Arial"/>
          <w:sz w:val="20"/>
        </w:rPr>
        <w:t>); and</w:t>
      </w:r>
    </w:p>
    <w:p w14:paraId="0B0EFE44" w14:textId="207D420B" w:rsidR="001B08D3" w:rsidRPr="00177A14" w:rsidRDefault="001B08D3" w:rsidP="0038628A">
      <w:pPr>
        <w:spacing w:before="155" w:line="229" w:lineRule="exact"/>
        <w:ind w:left="720"/>
        <w:textAlignment w:val="baseline"/>
        <w:rPr>
          <w:rFonts w:ascii="Arial" w:eastAsia="Arial" w:hAnsi="Arial"/>
          <w:sz w:val="20"/>
        </w:rPr>
      </w:pPr>
      <w:r w:rsidRPr="00177A14">
        <w:rPr>
          <w:rFonts w:ascii="Arial" w:eastAsia="Arial" w:hAnsi="Arial"/>
          <w:sz w:val="20"/>
        </w:rPr>
        <w:t>ii.</w:t>
      </w:r>
      <w:r w:rsidRPr="00177A14">
        <w:rPr>
          <w:rFonts w:ascii="Arial" w:eastAsia="Arial" w:hAnsi="Arial"/>
          <w:sz w:val="20"/>
        </w:rPr>
        <w:tab/>
        <w:t xml:space="preserve">notifies the Authority of the Assignee’s contact Information and bank account details to which the Authority shall make payment, subject to any reduction made by the Authority in accordance with </w:t>
      </w:r>
      <w:r w:rsidR="00A27ACB" w:rsidRPr="00177A14">
        <w:rPr>
          <w:rFonts w:ascii="Arial" w:eastAsia="Arial" w:hAnsi="Arial"/>
          <w:sz w:val="20"/>
        </w:rPr>
        <w:t>Clause</w:t>
      </w:r>
      <w:r w:rsidRPr="00177A14">
        <w:rPr>
          <w:rFonts w:ascii="Arial" w:eastAsia="Arial" w:hAnsi="Arial"/>
          <w:sz w:val="20"/>
        </w:rPr>
        <w:t>s 38.a</w:t>
      </w:r>
      <w:r w:rsidR="0099638C" w:rsidRPr="00177A14">
        <w:rPr>
          <w:rFonts w:ascii="Arial" w:eastAsia="Arial" w:hAnsi="Arial"/>
          <w:sz w:val="20"/>
        </w:rPr>
        <w:t>(i</w:t>
      </w:r>
      <w:r w:rsidRPr="00177A14">
        <w:rPr>
          <w:rFonts w:ascii="Arial" w:eastAsia="Arial" w:hAnsi="Arial"/>
          <w:sz w:val="20"/>
        </w:rPr>
        <w:t>) and 38.a</w:t>
      </w:r>
      <w:r w:rsidR="0099638C" w:rsidRPr="00177A14">
        <w:rPr>
          <w:rFonts w:ascii="Arial" w:eastAsia="Arial" w:hAnsi="Arial"/>
          <w:sz w:val="20"/>
        </w:rPr>
        <w:t>(ii</w:t>
      </w:r>
      <w:r w:rsidRPr="00177A14">
        <w:rPr>
          <w:rFonts w:ascii="Arial" w:eastAsia="Arial" w:hAnsi="Arial"/>
          <w:sz w:val="20"/>
        </w:rPr>
        <w:t xml:space="preserve">). </w:t>
      </w:r>
    </w:p>
    <w:p w14:paraId="593D31AC" w14:textId="12311A52"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 xml:space="preserve">The provisions of </w:t>
      </w:r>
      <w:r w:rsidR="00A27ACB">
        <w:rPr>
          <w:rFonts w:ascii="Arial" w:eastAsia="Arial" w:hAnsi="Arial"/>
          <w:color w:val="000000"/>
          <w:sz w:val="20"/>
        </w:rPr>
        <w:t>Condition</w:t>
      </w:r>
      <w:r w:rsidRPr="001B08D3">
        <w:rPr>
          <w:rFonts w:ascii="Arial" w:eastAsia="Arial" w:hAnsi="Arial"/>
          <w:color w:val="000000"/>
          <w:sz w:val="20"/>
        </w:rPr>
        <w:t xml:space="preserve"> 36 (Payment and Recovery of Sums Due) shall continue to apply in all other respects after the assignment and shall not be amended without the prior approval of the Authority.</w:t>
      </w:r>
    </w:p>
    <w:p w14:paraId="1BA76B74" w14:textId="77777777" w:rsidR="001B08D3" w:rsidRPr="001B08D3" w:rsidRDefault="001B08D3" w:rsidP="001B08D3">
      <w:pPr>
        <w:spacing w:before="155" w:line="229" w:lineRule="exact"/>
        <w:textAlignment w:val="baseline"/>
        <w:rPr>
          <w:rFonts w:ascii="Arial" w:eastAsia="Arial" w:hAnsi="Arial"/>
          <w:color w:val="000000"/>
          <w:sz w:val="20"/>
        </w:rPr>
      </w:pPr>
    </w:p>
    <w:p w14:paraId="00D1FE10" w14:textId="77777777" w:rsidR="001B08D3" w:rsidRPr="0038628A" w:rsidRDefault="0038628A"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39. </w:t>
      </w:r>
      <w:r w:rsidR="001B08D3" w:rsidRPr="0038628A">
        <w:rPr>
          <w:rFonts w:ascii="Arial" w:eastAsia="Arial" w:hAnsi="Arial"/>
          <w:b/>
          <w:color w:val="000000"/>
          <w:sz w:val="20"/>
          <w:u w:val="single"/>
        </w:rPr>
        <w:t>Subcontracting and Prompt Payment</w:t>
      </w:r>
    </w:p>
    <w:p w14:paraId="130C52C7"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Subcontracting any part of the Contract shall not relieve the Contractor of any of the Contractor’s obligations, duties or liabilities under the Contract.</w:t>
      </w:r>
    </w:p>
    <w:p w14:paraId="5AD06127"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Where the Contractor enters into a </w:t>
      </w:r>
      <w:proofErr w:type="gramStart"/>
      <w:r w:rsidRPr="001B08D3">
        <w:rPr>
          <w:rFonts w:ascii="Arial" w:eastAsia="Arial" w:hAnsi="Arial"/>
          <w:color w:val="000000"/>
          <w:sz w:val="20"/>
        </w:rPr>
        <w:t>Subcontract</w:t>
      </w:r>
      <w:proofErr w:type="gramEnd"/>
      <w:r w:rsidRPr="001B08D3">
        <w:rPr>
          <w:rFonts w:ascii="Arial" w:eastAsia="Arial" w:hAnsi="Arial"/>
          <w:color w:val="000000"/>
          <w:sz w:val="20"/>
        </w:rPr>
        <w:t xml:space="preserve"> he shall cause a term to be included in such Subcontract:</w:t>
      </w:r>
    </w:p>
    <w:p w14:paraId="072BF7BD" w14:textId="77777777" w:rsidR="001B08D3" w:rsidRPr="00177A14" w:rsidRDefault="001B08D3" w:rsidP="0038628A">
      <w:pPr>
        <w:spacing w:before="155" w:line="229" w:lineRule="exact"/>
        <w:ind w:left="720"/>
        <w:textAlignment w:val="baseline"/>
        <w:rPr>
          <w:rFonts w:ascii="Arial" w:eastAsia="Arial" w:hAnsi="Arial"/>
          <w:sz w:val="20"/>
        </w:rPr>
      </w:pPr>
      <w:r w:rsidRPr="001B08D3">
        <w:rPr>
          <w:rFonts w:ascii="Arial" w:eastAsia="Arial" w:hAnsi="Arial"/>
          <w:color w:val="000000"/>
          <w:sz w:val="20"/>
        </w:rPr>
        <w:t>i.</w:t>
      </w:r>
      <w:r w:rsidRPr="001B08D3">
        <w:rPr>
          <w:rFonts w:ascii="Arial" w:eastAsia="Arial" w:hAnsi="Arial"/>
          <w:color w:val="000000"/>
          <w:sz w:val="20"/>
        </w:rPr>
        <w:tab/>
        <w:t xml:space="preserve">providing that where the </w:t>
      </w:r>
      <w:r w:rsidRPr="00177A14">
        <w:rPr>
          <w:rFonts w:ascii="Arial" w:eastAsia="Arial" w:hAnsi="Arial"/>
          <w:sz w:val="20"/>
        </w:rPr>
        <w:t>Subcontractor submits an invoice to the Contractor, the Contractor will consider and verify that invoice in a timely fashion;</w:t>
      </w:r>
    </w:p>
    <w:p w14:paraId="3CCBD24C" w14:textId="77777777" w:rsidR="001B08D3" w:rsidRPr="00177A14" w:rsidRDefault="001B08D3" w:rsidP="0038628A">
      <w:pPr>
        <w:spacing w:before="155" w:line="229" w:lineRule="exact"/>
        <w:ind w:left="720"/>
        <w:textAlignment w:val="baseline"/>
        <w:rPr>
          <w:rFonts w:ascii="Arial" w:eastAsia="Arial" w:hAnsi="Arial"/>
          <w:sz w:val="20"/>
        </w:rPr>
      </w:pPr>
      <w:r w:rsidRPr="00177A14">
        <w:rPr>
          <w:rFonts w:ascii="Arial" w:eastAsia="Arial" w:hAnsi="Arial"/>
          <w:sz w:val="20"/>
        </w:rPr>
        <w:t>ii.</w:t>
      </w:r>
      <w:r w:rsidRPr="00177A14">
        <w:rPr>
          <w:rFonts w:ascii="Arial" w:eastAsia="Arial" w:hAnsi="Arial"/>
          <w:sz w:val="20"/>
        </w:rPr>
        <w:tab/>
        <w:t>providing that the Contractor shall pay the Subcontractor any sums due under such an invoice no later than a period of thirty (30) days from the date on which the Contractor has determined that the invoice is valid and undisputed;</w:t>
      </w:r>
    </w:p>
    <w:p w14:paraId="724F6FC5" w14:textId="2C0A351B" w:rsidR="001B08D3" w:rsidRPr="00177A14" w:rsidRDefault="001B08D3" w:rsidP="0038628A">
      <w:pPr>
        <w:spacing w:before="155" w:line="229" w:lineRule="exact"/>
        <w:ind w:left="720"/>
        <w:textAlignment w:val="baseline"/>
        <w:rPr>
          <w:rFonts w:ascii="Arial" w:eastAsia="Arial" w:hAnsi="Arial"/>
          <w:sz w:val="20"/>
        </w:rPr>
      </w:pPr>
      <w:r w:rsidRPr="00177A14">
        <w:rPr>
          <w:rFonts w:ascii="Arial" w:eastAsia="Arial" w:hAnsi="Arial"/>
          <w:sz w:val="20"/>
        </w:rPr>
        <w:t>iii.</w:t>
      </w:r>
      <w:r w:rsidRPr="00177A14">
        <w:rPr>
          <w:rFonts w:ascii="Arial" w:eastAsia="Arial" w:hAnsi="Arial"/>
          <w:sz w:val="20"/>
        </w:rPr>
        <w:tab/>
        <w:t xml:space="preserve">providing that where the Contractor fails to comply with </w:t>
      </w:r>
      <w:r w:rsidR="00A27ACB" w:rsidRPr="00177A14">
        <w:rPr>
          <w:rFonts w:ascii="Arial" w:eastAsia="Arial" w:hAnsi="Arial"/>
          <w:sz w:val="20"/>
        </w:rPr>
        <w:t>Clause</w:t>
      </w:r>
      <w:r w:rsidRPr="00177A14">
        <w:rPr>
          <w:rFonts w:ascii="Arial" w:eastAsia="Arial" w:hAnsi="Arial"/>
          <w:sz w:val="20"/>
        </w:rPr>
        <w:t xml:space="preserve"> 39.b</w:t>
      </w:r>
      <w:r w:rsidR="0099638C" w:rsidRPr="00177A14">
        <w:rPr>
          <w:rFonts w:ascii="Arial" w:eastAsia="Arial" w:hAnsi="Arial"/>
          <w:sz w:val="20"/>
        </w:rPr>
        <w:t>(i</w:t>
      </w:r>
      <w:r w:rsidRPr="00177A14">
        <w:rPr>
          <w:rFonts w:ascii="Arial" w:eastAsia="Arial" w:hAnsi="Arial"/>
          <w:sz w:val="20"/>
        </w:rPr>
        <w:t xml:space="preserve">) above, and there is an undue delay in considering and verifying the invoice, that the invoice shall be regarded as valid and undisputed for the purposes of </w:t>
      </w:r>
      <w:r w:rsidR="00A27ACB" w:rsidRPr="00177A14">
        <w:rPr>
          <w:rFonts w:ascii="Arial" w:eastAsia="Arial" w:hAnsi="Arial"/>
          <w:sz w:val="20"/>
        </w:rPr>
        <w:t>Clause</w:t>
      </w:r>
      <w:r w:rsidRPr="00177A14">
        <w:rPr>
          <w:rFonts w:ascii="Arial" w:eastAsia="Arial" w:hAnsi="Arial"/>
          <w:sz w:val="20"/>
        </w:rPr>
        <w:t xml:space="preserve"> 39.b</w:t>
      </w:r>
      <w:r w:rsidR="0099638C" w:rsidRPr="00177A14">
        <w:rPr>
          <w:rFonts w:ascii="Arial" w:eastAsia="Arial" w:hAnsi="Arial"/>
          <w:sz w:val="20"/>
        </w:rPr>
        <w:t>(ii</w:t>
      </w:r>
      <w:r w:rsidRPr="00177A14">
        <w:rPr>
          <w:rFonts w:ascii="Arial" w:eastAsia="Arial" w:hAnsi="Arial"/>
          <w:sz w:val="20"/>
        </w:rPr>
        <w:t>) after a reasonable time has passed; and</w:t>
      </w:r>
    </w:p>
    <w:p w14:paraId="6C7FC150" w14:textId="5570A331" w:rsidR="001B08D3" w:rsidRPr="00177A14" w:rsidRDefault="001B08D3" w:rsidP="0038628A">
      <w:pPr>
        <w:spacing w:before="155" w:line="229" w:lineRule="exact"/>
        <w:ind w:left="720"/>
        <w:textAlignment w:val="baseline"/>
        <w:rPr>
          <w:rFonts w:ascii="Arial" w:eastAsia="Arial" w:hAnsi="Arial"/>
          <w:sz w:val="20"/>
        </w:rPr>
      </w:pPr>
      <w:r w:rsidRPr="00177A14">
        <w:rPr>
          <w:rFonts w:ascii="Arial" w:eastAsia="Arial" w:hAnsi="Arial"/>
          <w:sz w:val="20"/>
        </w:rPr>
        <w:t>iv.</w:t>
      </w:r>
      <w:r w:rsidRPr="00177A14">
        <w:rPr>
          <w:rFonts w:ascii="Arial" w:eastAsia="Arial" w:hAnsi="Arial"/>
          <w:sz w:val="20"/>
        </w:rPr>
        <w:tab/>
        <w:t xml:space="preserve">requiring the counterparty to that Subcontract to include in any Subcontract which it awards, provisions having the same effect as </w:t>
      </w:r>
      <w:r w:rsidR="00A27ACB" w:rsidRPr="00177A14">
        <w:rPr>
          <w:rFonts w:ascii="Arial" w:eastAsia="Arial" w:hAnsi="Arial"/>
          <w:sz w:val="20"/>
        </w:rPr>
        <w:t>Clause</w:t>
      </w:r>
      <w:r w:rsidRPr="00177A14">
        <w:rPr>
          <w:rFonts w:ascii="Arial" w:eastAsia="Arial" w:hAnsi="Arial"/>
          <w:sz w:val="20"/>
        </w:rPr>
        <w:t>s 39.b</w:t>
      </w:r>
      <w:r w:rsidR="0099638C" w:rsidRPr="00177A14">
        <w:rPr>
          <w:rFonts w:ascii="Arial" w:eastAsia="Arial" w:hAnsi="Arial"/>
          <w:sz w:val="20"/>
        </w:rPr>
        <w:t>(i</w:t>
      </w:r>
      <w:r w:rsidRPr="00177A14">
        <w:rPr>
          <w:rFonts w:ascii="Arial" w:eastAsia="Arial" w:hAnsi="Arial"/>
          <w:sz w:val="20"/>
        </w:rPr>
        <w:t>) to 39.b</w:t>
      </w:r>
      <w:r w:rsidR="0099638C" w:rsidRPr="00177A14">
        <w:rPr>
          <w:rFonts w:ascii="Arial" w:eastAsia="Arial" w:hAnsi="Arial"/>
          <w:sz w:val="20"/>
        </w:rPr>
        <w:t>(iv</w:t>
      </w:r>
      <w:r w:rsidRPr="00177A14">
        <w:rPr>
          <w:rFonts w:ascii="Arial" w:eastAsia="Arial" w:hAnsi="Arial"/>
          <w:sz w:val="20"/>
        </w:rPr>
        <w:t>).</w:t>
      </w:r>
    </w:p>
    <w:p w14:paraId="7C2817DD" w14:textId="77777777" w:rsidR="001B08D3" w:rsidRPr="001B08D3" w:rsidRDefault="001B08D3" w:rsidP="001B08D3">
      <w:pPr>
        <w:spacing w:before="155" w:line="229" w:lineRule="exact"/>
        <w:textAlignment w:val="baseline"/>
        <w:rPr>
          <w:rFonts w:ascii="Arial" w:eastAsia="Arial" w:hAnsi="Arial"/>
          <w:color w:val="000000"/>
          <w:sz w:val="20"/>
        </w:rPr>
      </w:pPr>
    </w:p>
    <w:p w14:paraId="29287897" w14:textId="5F0FA396" w:rsidR="001B08D3" w:rsidRPr="0038628A" w:rsidRDefault="001B08D3" w:rsidP="001B08D3">
      <w:pPr>
        <w:spacing w:before="155" w:line="229" w:lineRule="exact"/>
        <w:textAlignment w:val="baseline"/>
        <w:rPr>
          <w:rFonts w:ascii="Arial" w:eastAsia="Arial" w:hAnsi="Arial"/>
          <w:b/>
          <w:color w:val="000000"/>
          <w:sz w:val="20"/>
          <w:u w:val="single"/>
        </w:rPr>
      </w:pPr>
      <w:r w:rsidRPr="0038628A">
        <w:rPr>
          <w:rFonts w:ascii="Arial" w:eastAsia="Arial" w:hAnsi="Arial"/>
          <w:b/>
          <w:color w:val="000000"/>
          <w:sz w:val="20"/>
          <w:u w:val="single"/>
        </w:rPr>
        <w:t>TERMINATION</w:t>
      </w:r>
    </w:p>
    <w:p w14:paraId="10A703B6" w14:textId="77777777" w:rsidR="001B08D3" w:rsidRPr="001B08D3" w:rsidRDefault="001B08D3" w:rsidP="001B08D3">
      <w:pPr>
        <w:spacing w:before="155" w:line="229" w:lineRule="exact"/>
        <w:textAlignment w:val="baseline"/>
        <w:rPr>
          <w:rFonts w:ascii="Arial" w:eastAsia="Arial" w:hAnsi="Arial"/>
          <w:color w:val="000000"/>
          <w:sz w:val="20"/>
        </w:rPr>
      </w:pPr>
    </w:p>
    <w:p w14:paraId="72462233" w14:textId="77777777" w:rsidR="001B08D3" w:rsidRPr="0038628A" w:rsidRDefault="001B08D3" w:rsidP="001B08D3">
      <w:pPr>
        <w:spacing w:before="155" w:line="229" w:lineRule="exact"/>
        <w:textAlignment w:val="baseline"/>
        <w:rPr>
          <w:rFonts w:ascii="Arial" w:eastAsia="Arial" w:hAnsi="Arial"/>
          <w:b/>
          <w:color w:val="000000"/>
          <w:sz w:val="20"/>
          <w:u w:val="single"/>
        </w:rPr>
      </w:pPr>
      <w:r w:rsidRPr="0038628A">
        <w:rPr>
          <w:rFonts w:ascii="Arial" w:eastAsia="Arial" w:hAnsi="Arial"/>
          <w:b/>
          <w:color w:val="000000"/>
          <w:sz w:val="20"/>
          <w:u w:val="single"/>
        </w:rPr>
        <w:t>40.</w:t>
      </w:r>
      <w:r w:rsidRPr="0038628A">
        <w:rPr>
          <w:rFonts w:ascii="Arial" w:eastAsia="Arial" w:hAnsi="Arial"/>
          <w:b/>
          <w:color w:val="000000"/>
          <w:sz w:val="20"/>
          <w:u w:val="single"/>
        </w:rPr>
        <w:tab/>
        <w:t>Dispute Resolution</w:t>
      </w:r>
    </w:p>
    <w:p w14:paraId="079AEA81"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14:paraId="5D230099" w14:textId="2FEB9FAA"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r>
      <w:proofErr w:type="gramStart"/>
      <w:r w:rsidRPr="001B08D3">
        <w:rPr>
          <w:rFonts w:ascii="Arial" w:eastAsia="Arial" w:hAnsi="Arial"/>
          <w:color w:val="000000"/>
          <w:sz w:val="20"/>
        </w:rPr>
        <w:t>In the event that</w:t>
      </w:r>
      <w:proofErr w:type="gramEnd"/>
      <w:r w:rsidRPr="001B08D3">
        <w:rPr>
          <w:rFonts w:ascii="Arial" w:eastAsia="Arial" w:hAnsi="Arial"/>
          <w:color w:val="000000"/>
          <w:sz w:val="20"/>
        </w:rPr>
        <w:t xml:space="preserve"> the dispute or claim is not resolved pursuant to </w:t>
      </w:r>
      <w:r w:rsidR="00A27ACB">
        <w:rPr>
          <w:rFonts w:ascii="Arial" w:eastAsia="Arial" w:hAnsi="Arial"/>
          <w:color w:val="000000"/>
          <w:sz w:val="20"/>
        </w:rPr>
        <w:t>Clause</w:t>
      </w:r>
      <w:r w:rsidRPr="001B08D3">
        <w:rPr>
          <w:rFonts w:ascii="Arial" w:eastAsia="Arial" w:hAnsi="Arial"/>
          <w:color w:val="000000"/>
          <w:sz w:val="20"/>
        </w:rPr>
        <w:t xml:space="preserve"> 40.a the dispute shall be referred to arbitration.  Unless otherwise agreed in writing by the Parties, the arbitration and this </w:t>
      </w:r>
      <w:r w:rsidR="00A27ACB">
        <w:rPr>
          <w:rFonts w:ascii="Arial" w:eastAsia="Arial" w:hAnsi="Arial"/>
          <w:color w:val="000000"/>
          <w:sz w:val="20"/>
        </w:rPr>
        <w:t>Clause</w:t>
      </w:r>
      <w:r w:rsidRPr="001B08D3">
        <w:rPr>
          <w:rFonts w:ascii="Arial" w:eastAsia="Arial" w:hAnsi="Arial"/>
          <w:color w:val="000000"/>
          <w:sz w:val="20"/>
        </w:rPr>
        <w:t xml:space="preserve"> 40.b shall be governed by the Arbitration Act 1996.  For the purposes of the arbitration, the arbitrator shall have the power to make provisional awards pursuant to Section 39 of the Arbitration Act 1996.</w:t>
      </w:r>
    </w:p>
    <w:p w14:paraId="22DACE17"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For the avoidance of doubt, anything said, done or produced in or in relation to the arbitration process (including any awards) shall be confidential between the Parties, except as may be lawfully required in judicial proceedings relating to the arbitration or otherwise.</w:t>
      </w:r>
    </w:p>
    <w:p w14:paraId="3F212066" w14:textId="77777777" w:rsidR="001B08D3" w:rsidRPr="001B08D3" w:rsidRDefault="001B08D3" w:rsidP="001B08D3">
      <w:pPr>
        <w:spacing w:before="155" w:line="229" w:lineRule="exact"/>
        <w:textAlignment w:val="baseline"/>
        <w:rPr>
          <w:rFonts w:ascii="Arial" w:eastAsia="Arial" w:hAnsi="Arial"/>
          <w:color w:val="000000"/>
          <w:sz w:val="20"/>
        </w:rPr>
      </w:pPr>
    </w:p>
    <w:p w14:paraId="74E4ACF0" w14:textId="0FE2A3C6" w:rsidR="001B08D3" w:rsidRPr="0038628A" w:rsidRDefault="0038628A"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41. </w:t>
      </w:r>
      <w:r w:rsidR="001B08D3" w:rsidRPr="0038628A">
        <w:rPr>
          <w:rFonts w:ascii="Arial" w:eastAsia="Arial" w:hAnsi="Arial"/>
          <w:b/>
          <w:color w:val="000000"/>
          <w:sz w:val="20"/>
          <w:u w:val="single"/>
        </w:rPr>
        <w:t xml:space="preserve">Termination for Insolvency or Corrupt Gifts </w:t>
      </w:r>
    </w:p>
    <w:p w14:paraId="03CB62C2" w14:textId="77777777" w:rsidR="001B08D3" w:rsidRPr="001B08D3" w:rsidRDefault="001B08D3" w:rsidP="001B08D3">
      <w:pPr>
        <w:spacing w:before="155" w:line="229" w:lineRule="exact"/>
        <w:textAlignment w:val="baseline"/>
        <w:rPr>
          <w:rFonts w:ascii="Arial" w:eastAsia="Arial" w:hAnsi="Arial"/>
          <w:color w:val="000000"/>
          <w:sz w:val="20"/>
        </w:rPr>
      </w:pPr>
    </w:p>
    <w:p w14:paraId="2C9871C9" w14:textId="77777777" w:rsidR="001B08D3" w:rsidRPr="0038628A" w:rsidRDefault="001B08D3" w:rsidP="001B08D3">
      <w:pPr>
        <w:spacing w:before="155" w:line="229" w:lineRule="exact"/>
        <w:textAlignment w:val="baseline"/>
        <w:rPr>
          <w:rFonts w:ascii="Arial" w:eastAsia="Arial" w:hAnsi="Arial"/>
          <w:b/>
          <w:color w:val="000000"/>
          <w:sz w:val="20"/>
          <w:u w:val="single"/>
        </w:rPr>
      </w:pPr>
      <w:r w:rsidRPr="0038628A">
        <w:rPr>
          <w:rFonts w:ascii="Arial" w:eastAsia="Arial" w:hAnsi="Arial"/>
          <w:b/>
          <w:color w:val="000000"/>
          <w:sz w:val="20"/>
          <w:u w:val="single"/>
        </w:rPr>
        <w:t>Insolvency:</w:t>
      </w:r>
    </w:p>
    <w:p w14:paraId="6F520688"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The Authority may terminate the Contract, without paying compensation to the Contractor, by giving written Notice of such termination to the Contractor at any time after any of the following events: </w:t>
      </w:r>
    </w:p>
    <w:p w14:paraId="38D1796E"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Where the Contractor is an individual or a firm:</w:t>
      </w:r>
    </w:p>
    <w:p w14:paraId="572C4BB3"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the application by the individual or, in the case of a firm constituted under English law, any partner of the firm to the court for an interim order pursuant to Section 253 of the Insolvency Act 1986; or </w:t>
      </w:r>
    </w:p>
    <w:p w14:paraId="5960EA97"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lastRenderedPageBreak/>
        <w:t>ii.</w:t>
      </w:r>
      <w:r w:rsidRPr="001B08D3">
        <w:rPr>
          <w:rFonts w:ascii="Arial" w:eastAsia="Arial" w:hAnsi="Arial"/>
          <w:color w:val="000000"/>
          <w:sz w:val="20"/>
        </w:rPr>
        <w:tab/>
        <w:t xml:space="preserve">the court making an interim order pursuant to Section 252 of the Insolvency Act 1986; or </w:t>
      </w:r>
    </w:p>
    <w:p w14:paraId="76149784"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 xml:space="preserve">the individual, the firm or, in the case of a firm constituted under English law, any partner of the firm making a composition or a scheme of arrangement with his or its creditors; or </w:t>
      </w:r>
    </w:p>
    <w:p w14:paraId="0F059C0A" w14:textId="14F06C6F"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 xml:space="preserve">the presentation of a petition for bankruptcy order against the individual or, in the case of a firm constituted under English law, any partner of the firm unless it is withdrawn within three (3) </w:t>
      </w:r>
      <w:r w:rsidR="007E65B3">
        <w:rPr>
          <w:rFonts w:ascii="Arial" w:eastAsia="Arial" w:hAnsi="Arial"/>
          <w:color w:val="000000"/>
          <w:sz w:val="20"/>
        </w:rPr>
        <w:t>Business Days</w:t>
      </w:r>
      <w:r w:rsidRPr="001B08D3">
        <w:rPr>
          <w:rFonts w:ascii="Arial" w:eastAsia="Arial" w:hAnsi="Arial"/>
          <w:color w:val="000000"/>
          <w:sz w:val="20"/>
        </w:rPr>
        <w:t xml:space="preserve"> from the date on which the Contractor is notified of the presentation; or </w:t>
      </w:r>
    </w:p>
    <w:p w14:paraId="653FF37D"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w:t>
      </w:r>
      <w:r w:rsidRPr="001B08D3">
        <w:rPr>
          <w:rFonts w:ascii="Arial" w:eastAsia="Arial" w:hAnsi="Arial"/>
          <w:color w:val="000000"/>
          <w:sz w:val="20"/>
        </w:rPr>
        <w:tab/>
        <w:t>the court making a bankruptcy order in respect of the individual or, in the case of a firm constituted under English law, any partner of the firm; or</w:t>
      </w:r>
    </w:p>
    <w:p w14:paraId="616CE3AA" w14:textId="77777777" w:rsidR="001B08D3" w:rsidRPr="001B08D3" w:rsidRDefault="001B08D3" w:rsidP="0038628A">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vi.</w:t>
      </w:r>
      <w:r w:rsidRPr="001B08D3">
        <w:rPr>
          <w:rFonts w:ascii="Arial" w:eastAsia="Arial" w:hAnsi="Arial"/>
          <w:color w:val="000000"/>
          <w:sz w:val="20"/>
        </w:rPr>
        <w:tab/>
        <w:t>where the Contractor is either unable to pay his debts as they fall due or has no reasonable prospect of being able to pay debts which are not immediately payable. The Authority shall regard the Contractor as being unable to pay his debts if:</w:t>
      </w:r>
    </w:p>
    <w:p w14:paraId="2966E81F" w14:textId="77777777" w:rsidR="001B08D3" w:rsidRPr="001B08D3" w:rsidRDefault="001B08D3" w:rsidP="0038628A">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he has failed to comply with or to set aside a Statutory demand under Section 268 of the Insolvency Act 1986 within twenty-one (21) days of service of the Statutory Demand on him; or </w:t>
      </w:r>
    </w:p>
    <w:p w14:paraId="6BE3AE4C" w14:textId="77777777" w:rsidR="001B08D3" w:rsidRPr="001B08D3" w:rsidRDefault="001B08D3" w:rsidP="0038628A">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execution or other process to enforce a debt due under a judgement or order of the court has been returned unsatisfied in whole or in part. </w:t>
      </w:r>
    </w:p>
    <w:p w14:paraId="18A28CED" w14:textId="559E83E0"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vii.</w:t>
      </w:r>
      <w:r w:rsidRPr="001B08D3">
        <w:rPr>
          <w:rFonts w:ascii="Arial" w:eastAsia="Arial" w:hAnsi="Arial"/>
          <w:color w:val="000000"/>
          <w:sz w:val="20"/>
        </w:rPr>
        <w:tab/>
        <w:t xml:space="preserve">the presentation of a petition for sequestration in relation to the Contractor's estates unless it is withdrawn within three (3) </w:t>
      </w:r>
      <w:r w:rsidR="007E65B3">
        <w:rPr>
          <w:rFonts w:ascii="Arial" w:eastAsia="Arial" w:hAnsi="Arial"/>
          <w:color w:val="000000"/>
          <w:sz w:val="20"/>
        </w:rPr>
        <w:t>Business Days</w:t>
      </w:r>
      <w:r w:rsidRPr="001B08D3">
        <w:rPr>
          <w:rFonts w:ascii="Arial" w:eastAsia="Arial" w:hAnsi="Arial"/>
          <w:color w:val="000000"/>
          <w:sz w:val="20"/>
        </w:rPr>
        <w:t xml:space="preserve"> from the date on which the Contractor is notified of the presentation; or </w:t>
      </w:r>
    </w:p>
    <w:p w14:paraId="2F05288E"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viii.</w:t>
      </w:r>
      <w:r w:rsidRPr="001B08D3">
        <w:rPr>
          <w:rFonts w:ascii="Arial" w:eastAsia="Arial" w:hAnsi="Arial"/>
          <w:color w:val="000000"/>
          <w:sz w:val="20"/>
        </w:rPr>
        <w:tab/>
        <w:t>the court making an award of sequestration in relation to the Contractor’s estates.</w:t>
      </w:r>
    </w:p>
    <w:p w14:paraId="73F19BDC"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Where the Contractor is a company registered in England:</w:t>
      </w:r>
    </w:p>
    <w:p w14:paraId="16F543AE" w14:textId="5BE5EAD1"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ix.</w:t>
      </w:r>
      <w:r w:rsidRPr="001B08D3">
        <w:rPr>
          <w:rFonts w:ascii="Arial" w:eastAsia="Arial" w:hAnsi="Arial"/>
          <w:color w:val="000000"/>
          <w:sz w:val="20"/>
        </w:rPr>
        <w:tab/>
        <w:t xml:space="preserve">the presentation of a petition for the appointment of an administrator; unless it is withdrawn within three (3) </w:t>
      </w:r>
      <w:r w:rsidR="007E65B3">
        <w:rPr>
          <w:rFonts w:ascii="Arial" w:eastAsia="Arial" w:hAnsi="Arial"/>
          <w:sz w:val="20"/>
        </w:rPr>
        <w:t>Business Days</w:t>
      </w:r>
      <w:r w:rsidRPr="007E65B3">
        <w:rPr>
          <w:rFonts w:ascii="Arial" w:eastAsia="Arial" w:hAnsi="Arial"/>
          <w:sz w:val="20"/>
        </w:rPr>
        <w:t xml:space="preserve"> </w:t>
      </w:r>
      <w:r w:rsidRPr="001B08D3">
        <w:rPr>
          <w:rFonts w:ascii="Arial" w:eastAsia="Arial" w:hAnsi="Arial"/>
          <w:color w:val="000000"/>
          <w:sz w:val="20"/>
        </w:rPr>
        <w:t xml:space="preserve">from the date on which the Contractor is notified of the presentation; or </w:t>
      </w:r>
    </w:p>
    <w:p w14:paraId="5A322E52"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x.</w:t>
      </w:r>
      <w:r w:rsidRPr="001B08D3">
        <w:rPr>
          <w:rFonts w:ascii="Arial" w:eastAsia="Arial" w:hAnsi="Arial"/>
          <w:color w:val="000000"/>
          <w:sz w:val="20"/>
        </w:rPr>
        <w:tab/>
        <w:t xml:space="preserve">the court making an administration order in relation to the company; or </w:t>
      </w:r>
    </w:p>
    <w:p w14:paraId="5227DDE6" w14:textId="039C6CDA"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xi.</w:t>
      </w:r>
      <w:r w:rsidRPr="001B08D3">
        <w:rPr>
          <w:rFonts w:ascii="Arial" w:eastAsia="Arial" w:hAnsi="Arial"/>
          <w:color w:val="000000"/>
          <w:sz w:val="20"/>
        </w:rPr>
        <w:tab/>
        <w:t xml:space="preserve">the presentation of a petition for the winding-up of the company unless it is withdrawn within three (3) </w:t>
      </w:r>
      <w:r w:rsidR="007E65B3">
        <w:rPr>
          <w:rFonts w:ascii="Arial" w:eastAsia="Arial" w:hAnsi="Arial"/>
          <w:color w:val="000000"/>
          <w:sz w:val="20"/>
        </w:rPr>
        <w:t>Business Days</w:t>
      </w:r>
      <w:r w:rsidRPr="001B08D3">
        <w:rPr>
          <w:rFonts w:ascii="Arial" w:eastAsia="Arial" w:hAnsi="Arial"/>
          <w:color w:val="000000"/>
          <w:sz w:val="20"/>
        </w:rPr>
        <w:t xml:space="preserve"> from the date on which the Contractor is notified of the presentation; or </w:t>
      </w:r>
    </w:p>
    <w:p w14:paraId="5E789FC9"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xii.</w:t>
      </w:r>
      <w:r w:rsidRPr="001B08D3">
        <w:rPr>
          <w:rFonts w:ascii="Arial" w:eastAsia="Arial" w:hAnsi="Arial"/>
          <w:color w:val="000000"/>
          <w:sz w:val="20"/>
        </w:rPr>
        <w:tab/>
        <w:t>the company passing a resolution that the company shall be wound-up; or</w:t>
      </w:r>
    </w:p>
    <w:p w14:paraId="5496DD0D"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xiii.</w:t>
      </w:r>
      <w:r w:rsidRPr="001B08D3">
        <w:rPr>
          <w:rFonts w:ascii="Arial" w:eastAsia="Arial" w:hAnsi="Arial"/>
          <w:color w:val="000000"/>
          <w:sz w:val="20"/>
        </w:rPr>
        <w:tab/>
        <w:t xml:space="preserve">the court making an order that the company shall be wound-up; or </w:t>
      </w:r>
    </w:p>
    <w:p w14:paraId="3AAB1F4E"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xiv.</w:t>
      </w:r>
      <w:r w:rsidRPr="001B08D3">
        <w:rPr>
          <w:rFonts w:ascii="Arial" w:eastAsia="Arial" w:hAnsi="Arial"/>
          <w:color w:val="000000"/>
          <w:sz w:val="20"/>
        </w:rPr>
        <w:tab/>
        <w:t xml:space="preserve">the appointment of a Receiver or manager or administrative Receiver. </w:t>
      </w:r>
    </w:p>
    <w:p w14:paraId="51DCB62C" w14:textId="7A5FD872" w:rsidR="001B08D3" w:rsidRPr="001B08D3" w:rsidRDefault="001B08D3" w:rsidP="00091327">
      <w:pPr>
        <w:spacing w:before="155" w:line="229" w:lineRule="exact"/>
        <w:textAlignment w:val="baseline"/>
        <w:rPr>
          <w:rFonts w:ascii="Arial" w:eastAsia="Arial" w:hAnsi="Arial"/>
          <w:color w:val="000000"/>
          <w:sz w:val="20"/>
        </w:rPr>
      </w:pPr>
      <w:r w:rsidRPr="001B08D3">
        <w:rPr>
          <w:rFonts w:ascii="Arial" w:eastAsia="Arial" w:hAnsi="Arial"/>
          <w:color w:val="000000"/>
          <w:sz w:val="20"/>
        </w:rPr>
        <w:t xml:space="preserve">Where the Contractor is a company registered other than in England, events occur or are carried out which, </w:t>
      </w:r>
      <w:r w:rsidRPr="00177A14">
        <w:rPr>
          <w:rFonts w:ascii="Arial" w:eastAsia="Arial" w:hAnsi="Arial"/>
          <w:sz w:val="20"/>
        </w:rPr>
        <w:t xml:space="preserve">within the jurisdiction to which it is subject, are similar in nature or effect to those specified in </w:t>
      </w:r>
      <w:r w:rsidR="00A27ACB" w:rsidRPr="00177A14">
        <w:rPr>
          <w:rFonts w:ascii="Arial" w:eastAsia="Arial" w:hAnsi="Arial"/>
          <w:sz w:val="20"/>
        </w:rPr>
        <w:t>Clause</w:t>
      </w:r>
      <w:r w:rsidRPr="00177A14">
        <w:rPr>
          <w:rFonts w:ascii="Arial" w:eastAsia="Arial" w:hAnsi="Arial"/>
          <w:sz w:val="20"/>
        </w:rPr>
        <w:t>s 41.a</w:t>
      </w:r>
      <w:r w:rsidR="0099638C" w:rsidRPr="00177A14">
        <w:rPr>
          <w:rFonts w:ascii="Arial" w:eastAsia="Arial" w:hAnsi="Arial"/>
          <w:sz w:val="20"/>
        </w:rPr>
        <w:t>(ix</w:t>
      </w:r>
      <w:r w:rsidRPr="00177A14">
        <w:rPr>
          <w:rFonts w:ascii="Arial" w:eastAsia="Arial" w:hAnsi="Arial"/>
          <w:sz w:val="20"/>
        </w:rPr>
        <w:t>) to 41.a</w:t>
      </w:r>
      <w:r w:rsidR="0099638C" w:rsidRPr="00177A14">
        <w:rPr>
          <w:rFonts w:ascii="Arial" w:eastAsia="Arial" w:hAnsi="Arial"/>
          <w:sz w:val="20"/>
        </w:rPr>
        <w:t>(xiv</w:t>
      </w:r>
      <w:r w:rsidRPr="00177A14">
        <w:rPr>
          <w:rFonts w:ascii="Arial" w:eastAsia="Arial" w:hAnsi="Arial"/>
          <w:sz w:val="20"/>
        </w:rPr>
        <w:t>) inclusive above</w:t>
      </w:r>
      <w:r w:rsidRPr="001B08D3">
        <w:rPr>
          <w:rFonts w:ascii="Arial" w:eastAsia="Arial" w:hAnsi="Arial"/>
          <w:color w:val="000000"/>
          <w:sz w:val="20"/>
        </w:rPr>
        <w:t>.</w:t>
      </w:r>
    </w:p>
    <w:p w14:paraId="1B4590BA"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Such termination shall be without prejudice to and shall not affect any right of action or remedy which shall have accrued or shall accrue thereafter to the Authority and the Contractor.</w:t>
      </w:r>
    </w:p>
    <w:p w14:paraId="56CDE1C5" w14:textId="77777777" w:rsidR="001B08D3" w:rsidRPr="001B08D3" w:rsidRDefault="001B08D3" w:rsidP="001B08D3">
      <w:pPr>
        <w:spacing w:before="155" w:line="229" w:lineRule="exact"/>
        <w:textAlignment w:val="baseline"/>
        <w:rPr>
          <w:rFonts w:ascii="Arial" w:eastAsia="Arial" w:hAnsi="Arial"/>
          <w:color w:val="000000"/>
          <w:sz w:val="20"/>
        </w:rPr>
      </w:pPr>
    </w:p>
    <w:p w14:paraId="335B373B" w14:textId="77777777" w:rsidR="001B08D3" w:rsidRPr="00091327" w:rsidRDefault="001B08D3" w:rsidP="001B08D3">
      <w:pPr>
        <w:spacing w:before="155" w:line="229" w:lineRule="exact"/>
        <w:textAlignment w:val="baseline"/>
        <w:rPr>
          <w:rFonts w:ascii="Arial" w:eastAsia="Arial" w:hAnsi="Arial"/>
          <w:b/>
          <w:color w:val="000000"/>
          <w:sz w:val="20"/>
          <w:u w:val="single"/>
        </w:rPr>
      </w:pPr>
      <w:r w:rsidRPr="00091327">
        <w:rPr>
          <w:rFonts w:ascii="Arial" w:eastAsia="Arial" w:hAnsi="Arial"/>
          <w:b/>
          <w:color w:val="000000"/>
          <w:sz w:val="20"/>
          <w:u w:val="single"/>
        </w:rPr>
        <w:t>Corrupt Gifts:</w:t>
      </w:r>
    </w:p>
    <w:p w14:paraId="4D62A527"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The Contractor shall not do, and warrants that in entering the Contract it has not done any of the following (hereafter referred to as 'prohibited acts'):</w:t>
      </w:r>
    </w:p>
    <w:p w14:paraId="5C66B763"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r>
      <w:proofErr w:type="gramStart"/>
      <w:r w:rsidRPr="001B08D3">
        <w:rPr>
          <w:rFonts w:ascii="Arial" w:eastAsia="Arial" w:hAnsi="Arial"/>
          <w:color w:val="000000"/>
          <w:sz w:val="20"/>
        </w:rPr>
        <w:t>offer</w:t>
      </w:r>
      <w:proofErr w:type="gramEnd"/>
      <w:r w:rsidRPr="001B08D3">
        <w:rPr>
          <w:rFonts w:ascii="Arial" w:eastAsia="Arial" w:hAnsi="Arial"/>
          <w:color w:val="000000"/>
          <w:sz w:val="20"/>
        </w:rPr>
        <w:t>, promise or give to any Crown servant any gift or financial or other advantage of any kind as an inducement or reward;</w:t>
      </w:r>
    </w:p>
    <w:p w14:paraId="6B963238" w14:textId="77777777" w:rsidR="001B08D3" w:rsidRPr="001B08D3" w:rsidRDefault="001B08D3" w:rsidP="00091327">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lastRenderedPageBreak/>
        <w:t>1.</w:t>
      </w:r>
      <w:r w:rsidRPr="001B08D3">
        <w:rPr>
          <w:rFonts w:ascii="Arial" w:eastAsia="Arial" w:hAnsi="Arial"/>
          <w:color w:val="000000"/>
          <w:sz w:val="20"/>
        </w:rPr>
        <w:tab/>
        <w:t xml:space="preserve">for doing or not doing (or for having done or not having done) any act in relation to the obtaining or execution of this or any other contract with the Crown; or </w:t>
      </w:r>
    </w:p>
    <w:p w14:paraId="7C1185B4" w14:textId="77777777" w:rsidR="001B08D3" w:rsidRPr="001B08D3" w:rsidRDefault="001B08D3" w:rsidP="00091327">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2.</w:t>
      </w:r>
      <w:r w:rsidRPr="001B08D3">
        <w:rPr>
          <w:rFonts w:ascii="Arial" w:eastAsia="Arial" w:hAnsi="Arial"/>
          <w:color w:val="000000"/>
          <w:sz w:val="20"/>
        </w:rPr>
        <w:tab/>
        <w:t xml:space="preserve">for showing or not showing </w:t>
      </w:r>
      <w:proofErr w:type="spellStart"/>
      <w:r w:rsidRPr="001B08D3">
        <w:rPr>
          <w:rFonts w:ascii="Arial" w:eastAsia="Arial" w:hAnsi="Arial"/>
          <w:color w:val="000000"/>
          <w:sz w:val="20"/>
        </w:rPr>
        <w:t>favour</w:t>
      </w:r>
      <w:proofErr w:type="spellEnd"/>
      <w:r w:rsidRPr="001B08D3">
        <w:rPr>
          <w:rFonts w:ascii="Arial" w:eastAsia="Arial" w:hAnsi="Arial"/>
          <w:color w:val="000000"/>
          <w:sz w:val="20"/>
        </w:rPr>
        <w:t xml:space="preserve"> or </w:t>
      </w:r>
      <w:proofErr w:type="spellStart"/>
      <w:r w:rsidRPr="001B08D3">
        <w:rPr>
          <w:rFonts w:ascii="Arial" w:eastAsia="Arial" w:hAnsi="Arial"/>
          <w:color w:val="000000"/>
          <w:sz w:val="20"/>
        </w:rPr>
        <w:t>disfavour</w:t>
      </w:r>
      <w:proofErr w:type="spellEnd"/>
      <w:r w:rsidRPr="001B08D3">
        <w:rPr>
          <w:rFonts w:ascii="Arial" w:eastAsia="Arial" w:hAnsi="Arial"/>
          <w:color w:val="000000"/>
          <w:sz w:val="20"/>
        </w:rPr>
        <w:t xml:space="preserve"> to any person in relation to this or any other Contract with the Crown.</w:t>
      </w:r>
    </w:p>
    <w:p w14:paraId="474331DE" w14:textId="1B130BDD"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enter into this or any other Contract with the Crown in connection with which commission has been paid or has been agreed to be paid by it or on its behalf, or to its knowledge, unless before the Contract is made particulars of any such commission and of the terms and </w:t>
      </w:r>
      <w:r w:rsidR="00A27ACB">
        <w:rPr>
          <w:rFonts w:ascii="Arial" w:eastAsia="Arial" w:hAnsi="Arial"/>
          <w:color w:val="000000"/>
          <w:sz w:val="20"/>
        </w:rPr>
        <w:t>Condition</w:t>
      </w:r>
      <w:r w:rsidRPr="001B08D3">
        <w:rPr>
          <w:rFonts w:ascii="Arial" w:eastAsia="Arial" w:hAnsi="Arial"/>
          <w:color w:val="000000"/>
          <w:sz w:val="20"/>
        </w:rPr>
        <w:t xml:space="preserve">s of any such agreement for the payment thereof have been disclosed in writing to the Authority. </w:t>
      </w:r>
    </w:p>
    <w:p w14:paraId="77DCE5A4"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If the Contractor, its employees, agents or any subcontractor (or anyone acting on its behalf or any of its or their employees) does any of the prohibited acts or commits any offence under the Bribery Act 2010 with or without the knowledge or authority of the Contractor in relation to this Contract or any other contract with the Crown, the Authority shall be entitled:</w:t>
      </w:r>
    </w:p>
    <w:p w14:paraId="7062B62B"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 xml:space="preserve">to terminate the Contract and recover from the Contractor the amount of any loss resulting from the termination; </w:t>
      </w:r>
    </w:p>
    <w:p w14:paraId="15F3778D"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 xml:space="preserve">to recover from the Contractor the amount or value of any such gift, consideration or commission; and </w:t>
      </w:r>
    </w:p>
    <w:p w14:paraId="383E0D4D" w14:textId="50D02484"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w:t>
      </w:r>
      <w:r w:rsidRPr="001B08D3">
        <w:rPr>
          <w:rFonts w:ascii="Arial" w:eastAsia="Arial" w:hAnsi="Arial"/>
          <w:color w:val="000000"/>
          <w:sz w:val="20"/>
        </w:rPr>
        <w:tab/>
        <w:t xml:space="preserve">to recover from the Contractor any other loss sustained in consequence of any breach of this </w:t>
      </w:r>
      <w:r w:rsidR="00A27ACB">
        <w:rPr>
          <w:rFonts w:ascii="Arial" w:eastAsia="Arial" w:hAnsi="Arial"/>
          <w:color w:val="000000"/>
          <w:sz w:val="20"/>
        </w:rPr>
        <w:t>Condition</w:t>
      </w:r>
      <w:r w:rsidRPr="001B08D3">
        <w:rPr>
          <w:rFonts w:ascii="Arial" w:eastAsia="Arial" w:hAnsi="Arial"/>
          <w:color w:val="000000"/>
          <w:sz w:val="20"/>
        </w:rPr>
        <w:t xml:space="preserve">, where the Contract has not been terminated. </w:t>
      </w:r>
    </w:p>
    <w:p w14:paraId="3F911BD7" w14:textId="4B13BA14"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e.</w:t>
      </w:r>
      <w:r w:rsidRPr="001B08D3">
        <w:rPr>
          <w:rFonts w:ascii="Arial" w:eastAsia="Arial" w:hAnsi="Arial"/>
          <w:color w:val="000000"/>
          <w:sz w:val="20"/>
        </w:rPr>
        <w:tab/>
        <w:t xml:space="preserve">In exercising its rights or remedies under this </w:t>
      </w:r>
      <w:r w:rsidR="00A27ACB">
        <w:rPr>
          <w:rFonts w:ascii="Arial" w:eastAsia="Arial" w:hAnsi="Arial"/>
          <w:color w:val="000000"/>
          <w:sz w:val="20"/>
        </w:rPr>
        <w:t>Condition</w:t>
      </w:r>
      <w:r w:rsidRPr="001B08D3">
        <w:rPr>
          <w:rFonts w:ascii="Arial" w:eastAsia="Arial" w:hAnsi="Arial"/>
          <w:color w:val="000000"/>
          <w:sz w:val="20"/>
        </w:rPr>
        <w:t>, the Authority shall:</w:t>
      </w:r>
    </w:p>
    <w:p w14:paraId="3CE5CAEB"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vi.</w:t>
      </w:r>
      <w:r w:rsidRPr="001B08D3">
        <w:rPr>
          <w:rFonts w:ascii="Arial" w:eastAsia="Arial" w:hAnsi="Arial"/>
          <w:color w:val="000000"/>
          <w:sz w:val="20"/>
        </w:rPr>
        <w:tab/>
        <w:t>act in a reasonable and proportionate manner having regard to such matters as the gravity of, and the identity of the person performing, the prohibited act;</w:t>
      </w:r>
    </w:p>
    <w:p w14:paraId="56A65B9B"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vii.</w:t>
      </w:r>
      <w:r w:rsidRPr="001B08D3">
        <w:rPr>
          <w:rFonts w:ascii="Arial" w:eastAsia="Arial" w:hAnsi="Arial"/>
          <w:color w:val="000000"/>
          <w:sz w:val="20"/>
        </w:rPr>
        <w:tab/>
        <w:t xml:space="preserve">give all due consideration, where appropriate, to action other than termination of the Contract, including (without being limited to): </w:t>
      </w:r>
    </w:p>
    <w:p w14:paraId="47153907" w14:textId="77777777" w:rsidR="001B08D3" w:rsidRPr="001B08D3" w:rsidRDefault="001B08D3" w:rsidP="00091327">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requiring the Contractor to procure the termination of a subcontract where the prohibited act is that of a Subcontractor or anyone acting on its or their behalf; </w:t>
      </w:r>
    </w:p>
    <w:p w14:paraId="143994B7" w14:textId="77777777" w:rsidR="001B08D3" w:rsidRPr="001B08D3" w:rsidRDefault="001B08D3" w:rsidP="00091327">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requiring the Contractor to procure the dismissal of an employee (whether its own or that of a Subcontractor or anyone acting on its behalf) where the prohibited act is that of such employee. </w:t>
      </w:r>
    </w:p>
    <w:p w14:paraId="000AFBCA" w14:textId="11B5698C"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f.</w:t>
      </w:r>
      <w:r w:rsidRPr="001B08D3">
        <w:rPr>
          <w:rFonts w:ascii="Arial" w:eastAsia="Arial" w:hAnsi="Arial"/>
          <w:color w:val="000000"/>
          <w:sz w:val="20"/>
        </w:rPr>
        <w:tab/>
        <w:t xml:space="preserve">Recovery action taken against any person in Her Majesty's service shall be without prejudice to any recovery action taken against the Contractor pursuant to this </w:t>
      </w:r>
      <w:r w:rsidR="00A27ACB">
        <w:rPr>
          <w:rFonts w:ascii="Arial" w:eastAsia="Arial" w:hAnsi="Arial"/>
          <w:color w:val="000000"/>
          <w:sz w:val="20"/>
        </w:rPr>
        <w:t>Condition</w:t>
      </w:r>
      <w:r w:rsidRPr="001B08D3">
        <w:rPr>
          <w:rFonts w:ascii="Arial" w:eastAsia="Arial" w:hAnsi="Arial"/>
          <w:color w:val="000000"/>
          <w:sz w:val="20"/>
        </w:rPr>
        <w:t>.</w:t>
      </w:r>
    </w:p>
    <w:p w14:paraId="406A168D" w14:textId="77777777" w:rsidR="001B08D3" w:rsidRPr="001B08D3" w:rsidRDefault="001B08D3" w:rsidP="001B08D3">
      <w:pPr>
        <w:spacing w:before="155" w:line="229" w:lineRule="exact"/>
        <w:textAlignment w:val="baseline"/>
        <w:rPr>
          <w:rFonts w:ascii="Arial" w:eastAsia="Arial" w:hAnsi="Arial"/>
          <w:color w:val="000000"/>
          <w:sz w:val="20"/>
        </w:rPr>
      </w:pPr>
    </w:p>
    <w:p w14:paraId="40EFF278" w14:textId="77777777" w:rsidR="001B08D3" w:rsidRPr="00091327" w:rsidRDefault="00091327"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42. </w:t>
      </w:r>
      <w:r w:rsidR="001B08D3" w:rsidRPr="00091327">
        <w:rPr>
          <w:rFonts w:ascii="Arial" w:eastAsia="Arial" w:hAnsi="Arial"/>
          <w:b/>
          <w:color w:val="000000"/>
          <w:sz w:val="20"/>
          <w:u w:val="single"/>
        </w:rPr>
        <w:t>Termination for Convenience</w:t>
      </w:r>
    </w:p>
    <w:p w14:paraId="5035C580" w14:textId="1EC60BC4"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 xml:space="preserve">The Authority shall have the right to terminate the Contract in whole or in part at any time by giving the Contractor at least twenty (20) </w:t>
      </w:r>
      <w:r w:rsidR="007E65B3">
        <w:rPr>
          <w:rFonts w:ascii="Arial" w:eastAsia="Arial" w:hAnsi="Arial"/>
          <w:color w:val="000000"/>
          <w:sz w:val="20"/>
        </w:rPr>
        <w:t>Business Days</w:t>
      </w:r>
      <w:r w:rsidRPr="001B08D3">
        <w:rPr>
          <w:rFonts w:ascii="Arial" w:eastAsia="Arial" w:hAnsi="Arial"/>
          <w:color w:val="000000"/>
          <w:sz w:val="20"/>
        </w:rPr>
        <w:t xml:space="preserve"> written notice (or such other period as may be stated in Schedule 3 (Contract Data Sheet)). Upon expiry of the notice period the Contract, or relevant part thereof, shall terminate without prejudice to the rights of the parties already accrued up to the date of termination.  Where only part of the Contract is being terminated, the Authority and the Contractor shall owe each other no further obligations in respect of the part of the Contract being </w:t>
      </w:r>
      <w:proofErr w:type="gramStart"/>
      <w:r w:rsidRPr="001B08D3">
        <w:rPr>
          <w:rFonts w:ascii="Arial" w:eastAsia="Arial" w:hAnsi="Arial"/>
          <w:color w:val="000000"/>
          <w:sz w:val="20"/>
        </w:rPr>
        <w:t>terminated, but</w:t>
      </w:r>
      <w:proofErr w:type="gramEnd"/>
      <w:r w:rsidRPr="001B08D3">
        <w:rPr>
          <w:rFonts w:ascii="Arial" w:eastAsia="Arial" w:hAnsi="Arial"/>
          <w:color w:val="000000"/>
          <w:sz w:val="20"/>
        </w:rPr>
        <w:t xml:space="preserve"> will continue to fulfil their respective obligations on all other parts of the Contract not being terminated.</w:t>
      </w:r>
    </w:p>
    <w:p w14:paraId="39E6AC85"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Following the above </w:t>
      </w:r>
      <w:proofErr w:type="gramStart"/>
      <w:r w:rsidRPr="001B08D3">
        <w:rPr>
          <w:rFonts w:ascii="Arial" w:eastAsia="Arial" w:hAnsi="Arial"/>
          <w:color w:val="000000"/>
          <w:sz w:val="20"/>
        </w:rPr>
        <w:t>notification</w:t>
      </w:r>
      <w:proofErr w:type="gramEnd"/>
      <w:r w:rsidRPr="001B08D3">
        <w:rPr>
          <w:rFonts w:ascii="Arial" w:eastAsia="Arial" w:hAnsi="Arial"/>
          <w:color w:val="000000"/>
          <w:sz w:val="20"/>
        </w:rPr>
        <w:t xml:space="preserve"> the Authority shall be entitled to exercise any of the following rights in relation to the Contract (or part being terminated) to direct the Contractor to:</w:t>
      </w:r>
    </w:p>
    <w:p w14:paraId="61754F2B"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not start work on any element of the Contractor Deliverables not yet started;</w:t>
      </w:r>
    </w:p>
    <w:p w14:paraId="6C6B1131"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complete in accordance with the Contract the provision of any element of the Contractor Deliverables;</w:t>
      </w:r>
    </w:p>
    <w:p w14:paraId="627F6635"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lastRenderedPageBreak/>
        <w:t>iii.</w:t>
      </w:r>
      <w:r w:rsidRPr="001B08D3">
        <w:rPr>
          <w:rFonts w:ascii="Arial" w:eastAsia="Arial" w:hAnsi="Arial"/>
          <w:color w:val="000000"/>
          <w:sz w:val="20"/>
        </w:rPr>
        <w:tab/>
        <w:t>as soon as may be reasonably practicable take such steps to ensure that the production rate of the Contractor Deliverables is reduced as quickly as possible;</w:t>
      </w:r>
    </w:p>
    <w:p w14:paraId="4C80DE30" w14:textId="66BD64E6"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iv.</w:t>
      </w:r>
      <w:r w:rsidRPr="001B08D3">
        <w:rPr>
          <w:rFonts w:ascii="Arial" w:eastAsia="Arial" w:hAnsi="Arial"/>
          <w:color w:val="000000"/>
          <w:sz w:val="20"/>
        </w:rPr>
        <w:tab/>
        <w:t xml:space="preserve">terminate on the best possible terms any subcontracts in support of the Contractor Deliverables that have not been completed, </w:t>
      </w:r>
      <w:proofErr w:type="gramStart"/>
      <w:r w:rsidRPr="001B08D3">
        <w:rPr>
          <w:rFonts w:ascii="Arial" w:eastAsia="Arial" w:hAnsi="Arial"/>
          <w:color w:val="000000"/>
          <w:sz w:val="20"/>
        </w:rPr>
        <w:t>taking into account</w:t>
      </w:r>
      <w:proofErr w:type="gramEnd"/>
      <w:r w:rsidRPr="001B08D3">
        <w:rPr>
          <w:rFonts w:ascii="Arial" w:eastAsia="Arial" w:hAnsi="Arial"/>
          <w:color w:val="000000"/>
          <w:sz w:val="20"/>
        </w:rPr>
        <w:t xml:space="preserve"> any direction given under </w:t>
      </w:r>
      <w:r w:rsidR="00A27ACB">
        <w:rPr>
          <w:rFonts w:ascii="Arial" w:eastAsia="Arial" w:hAnsi="Arial"/>
          <w:color w:val="000000"/>
          <w:sz w:val="20"/>
        </w:rPr>
        <w:t>Clause</w:t>
      </w:r>
      <w:r w:rsidRPr="001B08D3">
        <w:rPr>
          <w:rFonts w:ascii="Arial" w:eastAsia="Arial" w:hAnsi="Arial"/>
          <w:color w:val="000000"/>
          <w:sz w:val="20"/>
        </w:rPr>
        <w:t>s 42.</w:t>
      </w:r>
      <w:r w:rsidRPr="007E65B3">
        <w:rPr>
          <w:rFonts w:ascii="Arial" w:eastAsia="Arial" w:hAnsi="Arial"/>
          <w:sz w:val="20"/>
        </w:rPr>
        <w:t>b</w:t>
      </w:r>
      <w:r w:rsidR="0099638C" w:rsidRPr="007E65B3">
        <w:rPr>
          <w:rFonts w:ascii="Arial" w:eastAsia="Arial" w:hAnsi="Arial"/>
          <w:sz w:val="20"/>
        </w:rPr>
        <w:t>(ii</w:t>
      </w:r>
      <w:r w:rsidRPr="007E65B3">
        <w:rPr>
          <w:rFonts w:ascii="Arial" w:eastAsia="Arial" w:hAnsi="Arial"/>
          <w:sz w:val="20"/>
        </w:rPr>
        <w:t>) and 42.b</w:t>
      </w:r>
      <w:r w:rsidR="0099638C" w:rsidRPr="007E65B3">
        <w:rPr>
          <w:rFonts w:ascii="Arial" w:eastAsia="Arial" w:hAnsi="Arial"/>
          <w:sz w:val="20"/>
        </w:rPr>
        <w:t>(iii</w:t>
      </w:r>
      <w:r w:rsidRPr="007E65B3">
        <w:rPr>
          <w:rFonts w:ascii="Arial" w:eastAsia="Arial" w:hAnsi="Arial"/>
          <w:sz w:val="20"/>
        </w:rPr>
        <w:t xml:space="preserve">) </w:t>
      </w:r>
      <w:r w:rsidRPr="001B08D3">
        <w:rPr>
          <w:rFonts w:ascii="Arial" w:eastAsia="Arial" w:hAnsi="Arial"/>
          <w:color w:val="000000"/>
          <w:sz w:val="20"/>
        </w:rPr>
        <w:t xml:space="preserve">of this </w:t>
      </w:r>
      <w:r w:rsidR="00A27ACB">
        <w:rPr>
          <w:rFonts w:ascii="Arial" w:eastAsia="Arial" w:hAnsi="Arial"/>
          <w:color w:val="000000"/>
          <w:sz w:val="20"/>
        </w:rPr>
        <w:t>Condition</w:t>
      </w:r>
      <w:r w:rsidRPr="001B08D3">
        <w:rPr>
          <w:rFonts w:ascii="Arial" w:eastAsia="Arial" w:hAnsi="Arial"/>
          <w:color w:val="000000"/>
          <w:sz w:val="20"/>
        </w:rPr>
        <w:t>.</w:t>
      </w:r>
    </w:p>
    <w:p w14:paraId="06D8B69A" w14:textId="323FF3CF"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c.</w:t>
      </w:r>
      <w:r w:rsidRPr="001B08D3">
        <w:rPr>
          <w:rFonts w:ascii="Arial" w:eastAsia="Arial" w:hAnsi="Arial"/>
          <w:color w:val="000000"/>
          <w:sz w:val="20"/>
        </w:rPr>
        <w:tab/>
        <w:t xml:space="preserve">Where this </w:t>
      </w:r>
      <w:r w:rsidR="00A27ACB">
        <w:rPr>
          <w:rFonts w:ascii="Arial" w:eastAsia="Arial" w:hAnsi="Arial"/>
          <w:color w:val="000000"/>
          <w:sz w:val="20"/>
        </w:rPr>
        <w:t>Condition</w:t>
      </w:r>
      <w:r w:rsidRPr="001B08D3">
        <w:rPr>
          <w:rFonts w:ascii="Arial" w:eastAsia="Arial" w:hAnsi="Arial"/>
          <w:color w:val="000000"/>
          <w:sz w:val="20"/>
        </w:rPr>
        <w:t xml:space="preserve"> applies (and subject always to the Contractor’s compliance with any direction given by the Authority under </w:t>
      </w:r>
      <w:r w:rsidR="00A27ACB">
        <w:rPr>
          <w:rFonts w:ascii="Arial" w:eastAsia="Arial" w:hAnsi="Arial"/>
          <w:color w:val="000000"/>
          <w:sz w:val="20"/>
        </w:rPr>
        <w:t>Clause</w:t>
      </w:r>
      <w:r w:rsidRPr="001B08D3">
        <w:rPr>
          <w:rFonts w:ascii="Arial" w:eastAsia="Arial" w:hAnsi="Arial"/>
          <w:color w:val="000000"/>
          <w:sz w:val="20"/>
        </w:rPr>
        <w:t xml:space="preserve"> 42.b:</w:t>
      </w:r>
    </w:p>
    <w:p w14:paraId="42E1D948"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The Authority shall take over from the Contractor at a fair and reasonable price all unused and undamaged materiel and any Contractor Deliverables in the course of manufacture that are:</w:t>
      </w:r>
    </w:p>
    <w:p w14:paraId="6D5986DB" w14:textId="77777777" w:rsidR="001B08D3" w:rsidRPr="001B08D3" w:rsidRDefault="001B08D3" w:rsidP="00091327">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in the possession of the Contractor at the date of termination; and</w:t>
      </w:r>
    </w:p>
    <w:p w14:paraId="1E976863" w14:textId="77777777" w:rsidR="001B08D3" w:rsidRPr="001B08D3" w:rsidRDefault="001B08D3" w:rsidP="00091327">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provided by or supplied to the Contractor for the performance of the Contract,</w:t>
      </w:r>
    </w:p>
    <w:p w14:paraId="318C55F0"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except such materiel and Contractor Deliverables in the course of manufacture as the Contractor shall, with the agreement of the Authority, choose to retain;</w:t>
      </w:r>
    </w:p>
    <w:p w14:paraId="6FC9A5F6"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the Contractor shall deliver to the Authority within an agreed period, or in absence of such agreement within a period as the Authority may specify, a list of:</w:t>
      </w:r>
    </w:p>
    <w:p w14:paraId="25F0BD0A" w14:textId="77777777" w:rsidR="001B08D3" w:rsidRPr="001B08D3" w:rsidRDefault="001B08D3" w:rsidP="00091327">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all such unused and undamaged materiel; and</w:t>
      </w:r>
    </w:p>
    <w:p w14:paraId="1F90E70D" w14:textId="77777777" w:rsidR="001B08D3" w:rsidRPr="001B08D3" w:rsidRDefault="001B08D3" w:rsidP="00091327">
      <w:pPr>
        <w:spacing w:before="155" w:line="229" w:lineRule="exact"/>
        <w:ind w:left="1440"/>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Contractor Deliverables in the course of manufacture,</w:t>
      </w:r>
    </w:p>
    <w:p w14:paraId="14FC9CF7"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that are liable to be taken over by, or previously belonging to the Authority, and shall deliver such materiel and Contractor Deliverables in accordance with the directions of the Authority;</w:t>
      </w:r>
    </w:p>
    <w:p w14:paraId="3A1E6EE5"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in respect of Services, the Authority shall pay the Contractor fair and reasonable prices for each Service performed, or partially performed, in accordance with the Contract.</w:t>
      </w:r>
    </w:p>
    <w:p w14:paraId="3C9125C0" w14:textId="05C8CADC"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d.</w:t>
      </w:r>
      <w:r w:rsidRPr="001B08D3">
        <w:rPr>
          <w:rFonts w:ascii="Arial" w:eastAsia="Arial" w:hAnsi="Arial"/>
          <w:color w:val="000000"/>
          <w:sz w:val="20"/>
        </w:rPr>
        <w:tab/>
        <w:t xml:space="preserve">The Authority shall (subject to </w:t>
      </w:r>
      <w:r w:rsidR="00A27ACB">
        <w:rPr>
          <w:rFonts w:ascii="Arial" w:eastAsia="Arial" w:hAnsi="Arial"/>
          <w:color w:val="000000"/>
          <w:sz w:val="20"/>
        </w:rPr>
        <w:t>Clause</w:t>
      </w:r>
      <w:r w:rsidRPr="001B08D3">
        <w:rPr>
          <w:rFonts w:ascii="Arial" w:eastAsia="Arial" w:hAnsi="Arial"/>
          <w:color w:val="000000"/>
          <w:sz w:val="20"/>
        </w:rPr>
        <w:t xml:space="preserve"> 42.e below and to the Contractor’s compliance with any direction given by the Authority in </w:t>
      </w:r>
      <w:r w:rsidR="00A27ACB">
        <w:rPr>
          <w:rFonts w:ascii="Arial" w:eastAsia="Arial" w:hAnsi="Arial"/>
          <w:color w:val="000000"/>
          <w:sz w:val="20"/>
        </w:rPr>
        <w:t>Clause</w:t>
      </w:r>
      <w:r w:rsidRPr="001B08D3">
        <w:rPr>
          <w:rFonts w:ascii="Arial" w:eastAsia="Arial" w:hAnsi="Arial"/>
          <w:color w:val="000000"/>
          <w:sz w:val="20"/>
        </w:rPr>
        <w:t xml:space="preserve"> 42.b above) indemnify the Contractor against any commitments, liabilities or expenditure which would otherwise represent an unavoidable loss by the Contractor by reason of the termination of the Contract, subject to:</w:t>
      </w:r>
    </w:p>
    <w:p w14:paraId="2762196F" w14:textId="77777777" w:rsidR="001B08D3" w:rsidRPr="004120D6"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the Contractor taking all reasonable </w:t>
      </w:r>
      <w:r w:rsidRPr="004120D6">
        <w:rPr>
          <w:rFonts w:ascii="Arial" w:eastAsia="Arial" w:hAnsi="Arial"/>
          <w:color w:val="000000"/>
          <w:sz w:val="20"/>
        </w:rPr>
        <w:t>steps to mitigate such loss; and</w:t>
      </w:r>
    </w:p>
    <w:p w14:paraId="79767344" w14:textId="77777777" w:rsidR="001B08D3" w:rsidRPr="004120D6" w:rsidRDefault="001B08D3" w:rsidP="00091327">
      <w:pPr>
        <w:spacing w:before="155" w:line="229" w:lineRule="exact"/>
        <w:ind w:left="720"/>
        <w:textAlignment w:val="baseline"/>
        <w:rPr>
          <w:rFonts w:ascii="Arial" w:eastAsia="Arial" w:hAnsi="Arial"/>
          <w:color w:val="000000"/>
          <w:sz w:val="20"/>
        </w:rPr>
      </w:pPr>
      <w:r w:rsidRPr="004120D6">
        <w:rPr>
          <w:rFonts w:ascii="Arial" w:eastAsia="Arial" w:hAnsi="Arial"/>
          <w:color w:val="000000"/>
          <w:sz w:val="20"/>
        </w:rPr>
        <w:t>ii.</w:t>
      </w:r>
      <w:r w:rsidRPr="004120D6">
        <w:rPr>
          <w:rFonts w:ascii="Arial" w:eastAsia="Arial" w:hAnsi="Arial"/>
          <w:color w:val="000000"/>
          <w:sz w:val="20"/>
        </w:rPr>
        <w:tab/>
        <w:t xml:space="preserve">the Contractor submitting a fully </w:t>
      </w:r>
      <w:proofErr w:type="spellStart"/>
      <w:r w:rsidRPr="004120D6">
        <w:rPr>
          <w:rFonts w:ascii="Arial" w:eastAsia="Arial" w:hAnsi="Arial"/>
          <w:color w:val="000000"/>
          <w:sz w:val="20"/>
        </w:rPr>
        <w:t>itemised</w:t>
      </w:r>
      <w:proofErr w:type="spellEnd"/>
      <w:r w:rsidRPr="004120D6">
        <w:rPr>
          <w:rFonts w:ascii="Arial" w:eastAsia="Arial" w:hAnsi="Arial"/>
          <w:color w:val="000000"/>
          <w:sz w:val="20"/>
        </w:rPr>
        <w:t xml:space="preserve"> and costed list of such loss, with supporting evidence, reasonably and actually incurred by the Contractor as a result of the termination of the Contract or relevant part.</w:t>
      </w:r>
    </w:p>
    <w:p w14:paraId="5030DD88" w14:textId="43316297" w:rsidR="001B08D3" w:rsidRPr="001B08D3" w:rsidRDefault="001B08D3" w:rsidP="001B08D3">
      <w:pPr>
        <w:spacing w:before="155" w:line="229" w:lineRule="exact"/>
        <w:textAlignment w:val="baseline"/>
        <w:rPr>
          <w:rFonts w:ascii="Arial" w:eastAsia="Arial" w:hAnsi="Arial"/>
          <w:color w:val="000000"/>
          <w:sz w:val="20"/>
        </w:rPr>
      </w:pPr>
      <w:r w:rsidRPr="004120D6">
        <w:rPr>
          <w:rFonts w:ascii="Arial" w:eastAsia="Arial" w:hAnsi="Arial"/>
          <w:color w:val="000000"/>
          <w:sz w:val="20"/>
        </w:rPr>
        <w:t>e.</w:t>
      </w:r>
      <w:r w:rsidRPr="004120D6">
        <w:rPr>
          <w:rFonts w:ascii="Arial" w:eastAsia="Arial" w:hAnsi="Arial"/>
          <w:color w:val="000000"/>
          <w:sz w:val="20"/>
        </w:rPr>
        <w:tab/>
        <w:t xml:space="preserve">The Authority’s total liability under the provisions of this </w:t>
      </w:r>
      <w:r w:rsidR="00A27ACB">
        <w:rPr>
          <w:rFonts w:ascii="Arial" w:eastAsia="Arial" w:hAnsi="Arial"/>
          <w:color w:val="000000"/>
          <w:sz w:val="20"/>
        </w:rPr>
        <w:t>Condition</w:t>
      </w:r>
      <w:r w:rsidRPr="004120D6">
        <w:rPr>
          <w:rFonts w:ascii="Arial" w:eastAsia="Arial" w:hAnsi="Arial"/>
          <w:color w:val="000000"/>
          <w:sz w:val="20"/>
        </w:rPr>
        <w:t xml:space="preserve"> shall be limited to the total price of the Contractor Deliverables payable under the contract (or relevant</w:t>
      </w:r>
      <w:r w:rsidRPr="001B08D3">
        <w:rPr>
          <w:rFonts w:ascii="Arial" w:eastAsia="Arial" w:hAnsi="Arial"/>
          <w:color w:val="000000"/>
          <w:sz w:val="20"/>
        </w:rPr>
        <w:t xml:space="preserve"> part), including any sums paid, due or becoming due to the Contractor at the date of termination.</w:t>
      </w:r>
    </w:p>
    <w:p w14:paraId="7DAF7E8C" w14:textId="40D228BC"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f.</w:t>
      </w:r>
      <w:r w:rsidRPr="001B08D3">
        <w:rPr>
          <w:rFonts w:ascii="Arial" w:eastAsia="Arial" w:hAnsi="Arial"/>
          <w:color w:val="000000"/>
          <w:sz w:val="20"/>
        </w:rPr>
        <w:tab/>
        <w:t xml:space="preserve">The Contractor shall include in any subcontract over £250,000 which it may enter into for the purpose of the Contract, the right to terminate the subcontract under the terms of </w:t>
      </w:r>
      <w:r w:rsidR="00A27ACB">
        <w:rPr>
          <w:rFonts w:ascii="Arial" w:eastAsia="Arial" w:hAnsi="Arial"/>
          <w:color w:val="000000"/>
          <w:sz w:val="20"/>
        </w:rPr>
        <w:t>Clause</w:t>
      </w:r>
      <w:r w:rsidRPr="001B08D3">
        <w:rPr>
          <w:rFonts w:ascii="Arial" w:eastAsia="Arial" w:hAnsi="Arial"/>
          <w:color w:val="000000"/>
          <w:sz w:val="20"/>
        </w:rPr>
        <w:t>s 42.a to 42.e except that:</w:t>
      </w:r>
    </w:p>
    <w:p w14:paraId="5096C063" w14:textId="16FF9B4B"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 xml:space="preserve">the name of the Contractor shall be substituted for the Authority except in </w:t>
      </w:r>
      <w:r w:rsidR="00A27ACB">
        <w:rPr>
          <w:rFonts w:ascii="Arial" w:eastAsia="Arial" w:hAnsi="Arial"/>
          <w:color w:val="000000"/>
          <w:sz w:val="20"/>
        </w:rPr>
        <w:t>Clause</w:t>
      </w:r>
      <w:r w:rsidRPr="001B08D3">
        <w:rPr>
          <w:rFonts w:ascii="Arial" w:eastAsia="Arial" w:hAnsi="Arial"/>
          <w:color w:val="000000"/>
          <w:sz w:val="20"/>
        </w:rPr>
        <w:t xml:space="preserve"> 42</w:t>
      </w:r>
      <w:r w:rsidRPr="007E65B3">
        <w:rPr>
          <w:rFonts w:ascii="Arial" w:eastAsia="Arial" w:hAnsi="Arial"/>
          <w:color w:val="000000"/>
          <w:sz w:val="20"/>
        </w:rPr>
        <w:t>.</w:t>
      </w:r>
      <w:r w:rsidRPr="007E65B3">
        <w:rPr>
          <w:rFonts w:ascii="Arial" w:eastAsia="Arial" w:hAnsi="Arial"/>
          <w:sz w:val="20"/>
        </w:rPr>
        <w:t>c(</w:t>
      </w:r>
      <w:r w:rsidR="0099638C" w:rsidRPr="007E65B3">
        <w:rPr>
          <w:rFonts w:ascii="Arial" w:eastAsia="Arial" w:hAnsi="Arial"/>
          <w:sz w:val="20"/>
        </w:rPr>
        <w:t>i</w:t>
      </w:r>
      <w:r w:rsidRPr="007E65B3">
        <w:rPr>
          <w:rFonts w:ascii="Arial" w:eastAsia="Arial" w:hAnsi="Arial"/>
          <w:sz w:val="20"/>
        </w:rPr>
        <w:t>);</w:t>
      </w:r>
    </w:p>
    <w:p w14:paraId="425F75CC" w14:textId="5100409C"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 xml:space="preserve">the notice period for termination shall be as specified in the subcontract, or if no period is specified twenty (20) </w:t>
      </w:r>
      <w:r w:rsidR="007E65B3">
        <w:rPr>
          <w:rFonts w:ascii="Arial" w:eastAsia="Arial" w:hAnsi="Arial"/>
          <w:color w:val="000000"/>
          <w:sz w:val="20"/>
        </w:rPr>
        <w:t>Business Days</w:t>
      </w:r>
      <w:r w:rsidRPr="001B08D3">
        <w:rPr>
          <w:rFonts w:ascii="Arial" w:eastAsia="Arial" w:hAnsi="Arial"/>
          <w:color w:val="000000"/>
          <w:sz w:val="20"/>
        </w:rPr>
        <w:t>; and</w:t>
      </w:r>
    </w:p>
    <w:p w14:paraId="6336F929" w14:textId="10803FC1"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iii.</w:t>
      </w:r>
      <w:r w:rsidRPr="001B08D3">
        <w:rPr>
          <w:rFonts w:ascii="Arial" w:eastAsia="Arial" w:hAnsi="Arial"/>
          <w:color w:val="000000"/>
          <w:sz w:val="20"/>
        </w:rPr>
        <w:tab/>
        <w:t xml:space="preserve">the Contractor’s right to terminate the subcontract shall not be exercised unless the main Contract, or relevant part, has been terminated by the Authority in accordance with the provisions of this </w:t>
      </w:r>
      <w:r w:rsidR="00A27ACB">
        <w:rPr>
          <w:rFonts w:ascii="Arial" w:eastAsia="Arial" w:hAnsi="Arial"/>
          <w:color w:val="000000"/>
          <w:sz w:val="20"/>
        </w:rPr>
        <w:t>Condition</w:t>
      </w:r>
      <w:r w:rsidRPr="001B08D3">
        <w:rPr>
          <w:rFonts w:ascii="Arial" w:eastAsia="Arial" w:hAnsi="Arial"/>
          <w:color w:val="000000"/>
          <w:sz w:val="20"/>
        </w:rPr>
        <w:t xml:space="preserve"> 42. </w:t>
      </w:r>
    </w:p>
    <w:p w14:paraId="4F0182DE" w14:textId="4A24F722"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g.</w:t>
      </w:r>
      <w:r w:rsidRPr="001B08D3">
        <w:rPr>
          <w:rFonts w:ascii="Arial" w:eastAsia="Arial" w:hAnsi="Arial"/>
          <w:color w:val="000000"/>
          <w:sz w:val="20"/>
        </w:rPr>
        <w:tab/>
        <w:t xml:space="preserve">Claims for payment under this </w:t>
      </w:r>
      <w:r w:rsidR="00A27ACB">
        <w:rPr>
          <w:rFonts w:ascii="Arial" w:eastAsia="Arial" w:hAnsi="Arial"/>
          <w:color w:val="000000"/>
          <w:sz w:val="20"/>
        </w:rPr>
        <w:t>Condition</w:t>
      </w:r>
      <w:r w:rsidRPr="001B08D3">
        <w:rPr>
          <w:rFonts w:ascii="Arial" w:eastAsia="Arial" w:hAnsi="Arial"/>
          <w:color w:val="000000"/>
          <w:sz w:val="20"/>
        </w:rPr>
        <w:t xml:space="preserve"> shall be submitted in accordance with the Authority’s direction.</w:t>
      </w:r>
    </w:p>
    <w:p w14:paraId="08066AD9" w14:textId="77777777" w:rsidR="001B08D3" w:rsidRPr="001B08D3" w:rsidRDefault="001B08D3" w:rsidP="001B08D3">
      <w:pPr>
        <w:spacing w:before="155" w:line="229" w:lineRule="exact"/>
        <w:textAlignment w:val="baseline"/>
        <w:rPr>
          <w:rFonts w:ascii="Arial" w:eastAsia="Arial" w:hAnsi="Arial"/>
          <w:color w:val="000000"/>
          <w:sz w:val="20"/>
        </w:rPr>
      </w:pPr>
    </w:p>
    <w:p w14:paraId="793DC565" w14:textId="77777777" w:rsidR="001B08D3" w:rsidRPr="00091327" w:rsidRDefault="00091327"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lastRenderedPageBreak/>
        <w:t xml:space="preserve">43. </w:t>
      </w:r>
      <w:r w:rsidR="001B08D3" w:rsidRPr="00091327">
        <w:rPr>
          <w:rFonts w:ascii="Arial" w:eastAsia="Arial" w:hAnsi="Arial"/>
          <w:b/>
          <w:color w:val="000000"/>
          <w:sz w:val="20"/>
          <w:u w:val="single"/>
        </w:rPr>
        <w:t>Material Breach</w:t>
      </w:r>
    </w:p>
    <w:p w14:paraId="51CAA73B" w14:textId="77777777"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a.</w:t>
      </w:r>
      <w:r w:rsidRPr="001B08D3">
        <w:rPr>
          <w:rFonts w:ascii="Arial" w:eastAsia="Arial" w:hAnsi="Arial"/>
          <w:color w:val="000000"/>
          <w:sz w:val="20"/>
        </w:rPr>
        <w:tab/>
        <w:t>In addition to any other rights and remedies, the Authority shall have the right to terminate the Contract (in whole or in part) with immediate effect by giving written Notice to the Contractor where the Contractor is in material breach of its obligations under the Contract.</w:t>
      </w:r>
    </w:p>
    <w:p w14:paraId="667E5FDE" w14:textId="64F777FD" w:rsidR="001B08D3" w:rsidRP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b.</w:t>
      </w:r>
      <w:r w:rsidRPr="001B08D3">
        <w:rPr>
          <w:rFonts w:ascii="Arial" w:eastAsia="Arial" w:hAnsi="Arial"/>
          <w:color w:val="000000"/>
          <w:sz w:val="20"/>
        </w:rPr>
        <w:tab/>
        <w:t xml:space="preserve">Where the Authority has terminated the Contract under </w:t>
      </w:r>
      <w:r w:rsidR="00A27ACB">
        <w:rPr>
          <w:rFonts w:ascii="Arial" w:eastAsia="Arial" w:hAnsi="Arial"/>
          <w:color w:val="000000"/>
          <w:sz w:val="20"/>
        </w:rPr>
        <w:t>Clause</w:t>
      </w:r>
      <w:r w:rsidRPr="001B08D3">
        <w:rPr>
          <w:rFonts w:ascii="Arial" w:eastAsia="Arial" w:hAnsi="Arial"/>
          <w:color w:val="000000"/>
          <w:sz w:val="20"/>
        </w:rPr>
        <w:t xml:space="preserve"> 43.a the Authority shall have the right to claim such damages as may have been sustained as a result of the Contractor’s material breach of the Contract, including but not limited to any costs and expenses incurred by the Authority in:</w:t>
      </w:r>
    </w:p>
    <w:p w14:paraId="1930B4E6"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w:t>
      </w:r>
      <w:r w:rsidRPr="001B08D3">
        <w:rPr>
          <w:rFonts w:ascii="Arial" w:eastAsia="Arial" w:hAnsi="Arial"/>
          <w:color w:val="000000"/>
          <w:sz w:val="20"/>
        </w:rPr>
        <w:tab/>
        <w:t>carrying out any work that may be required to make the Contractor Deliverables comply with the Contract; or</w:t>
      </w:r>
    </w:p>
    <w:p w14:paraId="7C988895" w14:textId="77777777" w:rsidR="001B08D3" w:rsidRPr="001B08D3" w:rsidRDefault="001B08D3" w:rsidP="00091327">
      <w:pPr>
        <w:spacing w:before="155" w:line="229" w:lineRule="exact"/>
        <w:ind w:left="720"/>
        <w:textAlignment w:val="baseline"/>
        <w:rPr>
          <w:rFonts w:ascii="Arial" w:eastAsia="Arial" w:hAnsi="Arial"/>
          <w:color w:val="000000"/>
          <w:sz w:val="20"/>
        </w:rPr>
      </w:pPr>
      <w:r w:rsidRPr="001B08D3">
        <w:rPr>
          <w:rFonts w:ascii="Arial" w:eastAsia="Arial" w:hAnsi="Arial"/>
          <w:color w:val="000000"/>
          <w:sz w:val="20"/>
        </w:rPr>
        <w:t>ii.</w:t>
      </w:r>
      <w:r w:rsidRPr="001B08D3">
        <w:rPr>
          <w:rFonts w:ascii="Arial" w:eastAsia="Arial" w:hAnsi="Arial"/>
          <w:color w:val="000000"/>
          <w:sz w:val="20"/>
        </w:rPr>
        <w:tab/>
        <w:t>obtaining the Contractor Deliverable in substitution from another supplier.</w:t>
      </w:r>
    </w:p>
    <w:p w14:paraId="02BCC2B4" w14:textId="77777777" w:rsidR="001B08D3" w:rsidRPr="001B08D3" w:rsidRDefault="001B08D3" w:rsidP="001B08D3">
      <w:pPr>
        <w:spacing w:before="155" w:line="229" w:lineRule="exact"/>
        <w:textAlignment w:val="baseline"/>
        <w:rPr>
          <w:rFonts w:ascii="Arial" w:eastAsia="Arial" w:hAnsi="Arial"/>
          <w:color w:val="000000"/>
          <w:sz w:val="20"/>
        </w:rPr>
      </w:pPr>
    </w:p>
    <w:p w14:paraId="1E862F8F" w14:textId="77777777" w:rsidR="001B08D3" w:rsidRPr="00091327" w:rsidRDefault="00091327" w:rsidP="001B08D3">
      <w:pPr>
        <w:spacing w:before="155" w:line="229" w:lineRule="exact"/>
        <w:textAlignment w:val="baseline"/>
        <w:rPr>
          <w:rFonts w:ascii="Arial" w:eastAsia="Arial" w:hAnsi="Arial"/>
          <w:b/>
          <w:color w:val="000000"/>
          <w:sz w:val="20"/>
          <w:u w:val="single"/>
        </w:rPr>
      </w:pPr>
      <w:r>
        <w:rPr>
          <w:rFonts w:ascii="Arial" w:eastAsia="Arial" w:hAnsi="Arial"/>
          <w:b/>
          <w:color w:val="000000"/>
          <w:sz w:val="20"/>
          <w:u w:val="single"/>
        </w:rPr>
        <w:t xml:space="preserve">44. </w:t>
      </w:r>
      <w:r w:rsidR="001B08D3" w:rsidRPr="00091327">
        <w:rPr>
          <w:rFonts w:ascii="Arial" w:eastAsia="Arial" w:hAnsi="Arial"/>
          <w:b/>
          <w:color w:val="000000"/>
          <w:sz w:val="20"/>
          <w:u w:val="single"/>
        </w:rPr>
        <w:t>Consequences of Termination</w:t>
      </w:r>
    </w:p>
    <w:p w14:paraId="1CDB5553" w14:textId="63BB0FEC" w:rsidR="001B08D3" w:rsidRDefault="001B08D3" w:rsidP="001B08D3">
      <w:pPr>
        <w:spacing w:before="155" w:line="229" w:lineRule="exact"/>
        <w:textAlignment w:val="baseline"/>
        <w:rPr>
          <w:rFonts w:ascii="Arial" w:eastAsia="Arial" w:hAnsi="Arial"/>
          <w:color w:val="000000"/>
          <w:sz w:val="20"/>
        </w:rPr>
      </w:pPr>
      <w:r w:rsidRPr="001B08D3">
        <w:rPr>
          <w:rFonts w:ascii="Arial" w:eastAsia="Arial" w:hAnsi="Arial"/>
          <w:color w:val="000000"/>
          <w:sz w:val="20"/>
        </w:rPr>
        <w:t xml:space="preserve">The termination of the Contract, however arising, shall be without prejudice to the rights and duties of either Party accrued prior to termination.  The </w:t>
      </w:r>
      <w:r w:rsidR="00A27ACB">
        <w:rPr>
          <w:rFonts w:ascii="Arial" w:eastAsia="Arial" w:hAnsi="Arial"/>
          <w:color w:val="000000"/>
          <w:sz w:val="20"/>
        </w:rPr>
        <w:t>Condition</w:t>
      </w:r>
      <w:r w:rsidRPr="001B08D3">
        <w:rPr>
          <w:rFonts w:ascii="Arial" w:eastAsia="Arial" w:hAnsi="Arial"/>
          <w:color w:val="000000"/>
          <w:sz w:val="20"/>
        </w:rPr>
        <w:t>s that expressly or by implication have effect after termination shall continue to be enforceable even after termination.</w:t>
      </w:r>
    </w:p>
    <w:p w14:paraId="25650980" w14:textId="77777777" w:rsidR="004120D6" w:rsidRDefault="004120D6" w:rsidP="00933362">
      <w:pPr>
        <w:spacing w:before="155" w:line="229" w:lineRule="exact"/>
        <w:textAlignment w:val="baseline"/>
        <w:rPr>
          <w:rFonts w:ascii="Arial" w:eastAsia="Arial" w:hAnsi="Arial"/>
          <w:b/>
          <w:color w:val="000000"/>
          <w:sz w:val="20"/>
          <w:u w:val="single"/>
        </w:rPr>
        <w:sectPr w:rsidR="004120D6" w:rsidSect="001B08D3">
          <w:headerReference w:type="default" r:id="rId25"/>
          <w:footerReference w:type="default" r:id="rId26"/>
          <w:pgSz w:w="11906" w:h="16838"/>
          <w:pgMar w:top="1440" w:right="1440" w:bottom="1440" w:left="1440" w:header="708" w:footer="708" w:gutter="0"/>
          <w:pgNumType w:start="1"/>
          <w:cols w:space="708"/>
          <w:docGrid w:linePitch="360"/>
        </w:sectPr>
      </w:pPr>
    </w:p>
    <w:p w14:paraId="302A3DC1" w14:textId="346815CB" w:rsidR="00933362" w:rsidRPr="00857115" w:rsidRDefault="00933362" w:rsidP="00933362">
      <w:pPr>
        <w:spacing w:before="155" w:line="229" w:lineRule="exact"/>
        <w:textAlignment w:val="baseline"/>
        <w:rPr>
          <w:rFonts w:ascii="Arial" w:eastAsia="Arial" w:hAnsi="Arial" w:cs="Arial"/>
          <w:b/>
          <w:color w:val="000000"/>
          <w:sz w:val="20"/>
          <w:szCs w:val="20"/>
        </w:rPr>
      </w:pPr>
      <w:r w:rsidRPr="00857115">
        <w:rPr>
          <w:rFonts w:ascii="Arial" w:eastAsia="Arial" w:hAnsi="Arial" w:cs="Arial"/>
          <w:b/>
          <w:color w:val="000000"/>
          <w:sz w:val="20"/>
          <w:szCs w:val="20"/>
          <w:u w:val="single"/>
        </w:rPr>
        <w:lastRenderedPageBreak/>
        <w:t>45.  Project specific DEFCONs and DEFCON SC vari</w:t>
      </w:r>
      <w:r w:rsidR="0011240C" w:rsidRPr="00857115">
        <w:rPr>
          <w:rFonts w:ascii="Arial" w:eastAsia="Arial" w:hAnsi="Arial" w:cs="Arial"/>
          <w:b/>
          <w:color w:val="000000"/>
          <w:sz w:val="20"/>
          <w:szCs w:val="20"/>
          <w:u w:val="single"/>
        </w:rPr>
        <w:t>ants that apply to this contract are</w:t>
      </w:r>
      <w:r w:rsidR="0011240C" w:rsidRPr="00857115">
        <w:rPr>
          <w:rFonts w:ascii="Arial" w:eastAsia="Arial" w:hAnsi="Arial" w:cs="Arial"/>
          <w:b/>
          <w:color w:val="000000"/>
          <w:sz w:val="20"/>
          <w:szCs w:val="20"/>
        </w:rPr>
        <w:t>;</w:t>
      </w:r>
    </w:p>
    <w:p w14:paraId="11294B7B" w14:textId="77777777" w:rsidR="002424F5" w:rsidRDefault="002424F5" w:rsidP="002424F5">
      <w:pPr>
        <w:spacing w:line="199" w:lineRule="exact"/>
        <w:jc w:val="both"/>
        <w:textAlignment w:val="baseline"/>
        <w:rPr>
          <w:rFonts w:ascii="Arial" w:eastAsia="Arial" w:hAnsi="Arial" w:cs="Arial"/>
          <w:b/>
          <w:sz w:val="20"/>
          <w:szCs w:val="20"/>
          <w:u w:val="single"/>
        </w:rPr>
      </w:pPr>
    </w:p>
    <w:p w14:paraId="2658F71E" w14:textId="3DAE5078" w:rsidR="002424F5" w:rsidRDefault="002424F5" w:rsidP="002424F5">
      <w:pPr>
        <w:spacing w:line="199" w:lineRule="exact"/>
        <w:jc w:val="both"/>
        <w:textAlignment w:val="baseline"/>
        <w:rPr>
          <w:rFonts w:ascii="Arial" w:eastAsia="Arial" w:hAnsi="Arial" w:cs="Arial"/>
          <w:b/>
          <w:sz w:val="20"/>
          <w:szCs w:val="20"/>
          <w:u w:val="single"/>
        </w:rPr>
      </w:pPr>
      <w:r>
        <w:rPr>
          <w:rFonts w:ascii="Arial" w:eastAsia="Arial" w:hAnsi="Arial" w:cs="Arial"/>
          <w:b/>
          <w:sz w:val="20"/>
          <w:szCs w:val="20"/>
          <w:u w:val="single"/>
        </w:rPr>
        <w:t xml:space="preserve">GENERAL </w:t>
      </w:r>
      <w:r w:rsidR="00A27ACB">
        <w:rPr>
          <w:rFonts w:ascii="Arial" w:eastAsia="Arial" w:hAnsi="Arial" w:cs="Arial"/>
          <w:b/>
          <w:sz w:val="20"/>
          <w:szCs w:val="20"/>
          <w:u w:val="single"/>
        </w:rPr>
        <w:t>CONDITION</w:t>
      </w:r>
      <w:r w:rsidRPr="00857115">
        <w:rPr>
          <w:rFonts w:ascii="Arial" w:eastAsia="Arial" w:hAnsi="Arial" w:cs="Arial"/>
          <w:b/>
          <w:sz w:val="20"/>
          <w:szCs w:val="20"/>
          <w:u w:val="single"/>
        </w:rPr>
        <w:t>S</w:t>
      </w:r>
    </w:p>
    <w:p w14:paraId="2FD777ED" w14:textId="70EA05A4" w:rsidR="001B750D" w:rsidRPr="00680BB8" w:rsidRDefault="00945513" w:rsidP="002D1D98">
      <w:pPr>
        <w:spacing w:before="101" w:line="230" w:lineRule="exact"/>
        <w:textAlignment w:val="baseline"/>
        <w:rPr>
          <w:rFonts w:ascii="Arial" w:eastAsia="Arial" w:hAnsi="Arial" w:cs="Arial"/>
          <w:color w:val="000000"/>
          <w:sz w:val="20"/>
          <w:szCs w:val="20"/>
        </w:rPr>
      </w:pPr>
      <w:r w:rsidRPr="00680BB8">
        <w:rPr>
          <w:rFonts w:ascii="Arial" w:eastAsia="Arial" w:hAnsi="Arial" w:cs="Arial"/>
          <w:b/>
          <w:sz w:val="20"/>
          <w:szCs w:val="20"/>
        </w:rPr>
        <w:t>DEFCON 532B (</w:t>
      </w:r>
      <w:proofErr w:type="spellStart"/>
      <w:r w:rsidRPr="00680BB8">
        <w:rPr>
          <w:rFonts w:ascii="Arial" w:eastAsia="Arial" w:hAnsi="Arial" w:cs="Arial"/>
          <w:b/>
          <w:sz w:val="20"/>
          <w:szCs w:val="20"/>
        </w:rPr>
        <w:t>Edn</w:t>
      </w:r>
      <w:proofErr w:type="spellEnd"/>
      <w:r w:rsidRPr="00680BB8">
        <w:rPr>
          <w:rFonts w:ascii="Arial" w:eastAsia="Arial" w:hAnsi="Arial" w:cs="Arial"/>
          <w:b/>
          <w:sz w:val="20"/>
          <w:szCs w:val="20"/>
        </w:rPr>
        <w:t xml:space="preserve"> 04/20</w:t>
      </w:r>
      <w:r w:rsidR="004120D6" w:rsidRPr="00680BB8">
        <w:rPr>
          <w:rFonts w:ascii="Arial" w:eastAsia="Arial" w:hAnsi="Arial" w:cs="Arial"/>
          <w:b/>
          <w:sz w:val="20"/>
          <w:szCs w:val="20"/>
        </w:rPr>
        <w:t xml:space="preserve">) - Protection </w:t>
      </w:r>
      <w:proofErr w:type="gramStart"/>
      <w:r w:rsidR="004120D6" w:rsidRPr="00680BB8">
        <w:rPr>
          <w:rFonts w:ascii="Arial" w:eastAsia="Arial" w:hAnsi="Arial" w:cs="Arial"/>
          <w:b/>
          <w:sz w:val="20"/>
          <w:szCs w:val="20"/>
        </w:rPr>
        <w:t>Of</w:t>
      </w:r>
      <w:proofErr w:type="gramEnd"/>
      <w:r w:rsidR="004120D6" w:rsidRPr="00680BB8">
        <w:rPr>
          <w:rFonts w:ascii="Arial" w:eastAsia="Arial" w:hAnsi="Arial" w:cs="Arial"/>
          <w:b/>
          <w:sz w:val="20"/>
          <w:szCs w:val="20"/>
        </w:rPr>
        <w:t xml:space="preserve"> Personal Data</w:t>
      </w:r>
      <w:r w:rsidR="00DA56C7" w:rsidRPr="00680BB8">
        <w:rPr>
          <w:rFonts w:ascii="Arial" w:eastAsia="Arial" w:hAnsi="Arial" w:cs="Arial"/>
          <w:b/>
          <w:sz w:val="20"/>
          <w:szCs w:val="20"/>
        </w:rPr>
        <w:t xml:space="preserve">  </w:t>
      </w:r>
      <w:r w:rsidR="001B750D" w:rsidRPr="00680BB8">
        <w:rPr>
          <w:rFonts w:ascii="Arial" w:eastAsia="Arial" w:hAnsi="Arial" w:cs="Arial"/>
          <w:color w:val="000000"/>
          <w:sz w:val="20"/>
          <w:szCs w:val="20"/>
        </w:rPr>
        <w:br/>
      </w:r>
    </w:p>
    <w:p w14:paraId="78208C1F" w14:textId="61CAB4BD" w:rsidR="001B750D" w:rsidRPr="00680BB8" w:rsidRDefault="004120D6" w:rsidP="001B750D">
      <w:pPr>
        <w:pStyle w:val="ListParagraph"/>
        <w:numPr>
          <w:ilvl w:val="1"/>
          <w:numId w:val="2"/>
        </w:numPr>
        <w:tabs>
          <w:tab w:val="left" w:pos="7416"/>
        </w:tabs>
        <w:spacing w:before="168" w:line="230" w:lineRule="exact"/>
        <w:textAlignment w:val="baseline"/>
        <w:rPr>
          <w:rFonts w:ascii="Arial" w:eastAsia="Arial" w:hAnsi="Arial" w:cs="Arial"/>
          <w:color w:val="000000"/>
          <w:sz w:val="20"/>
          <w:szCs w:val="20"/>
        </w:rPr>
      </w:pPr>
      <w:r w:rsidRPr="00680BB8">
        <w:rPr>
          <w:rFonts w:ascii="Arial" w:eastAsia="Arial" w:hAnsi="Arial" w:cs="Arial"/>
          <w:color w:val="000000"/>
          <w:sz w:val="20"/>
          <w:szCs w:val="20"/>
        </w:rPr>
        <w:t xml:space="preserve">General Personal Data Particulars – DEFFORM 532 – </w:t>
      </w:r>
      <w:proofErr w:type="spellStart"/>
      <w:r w:rsidRPr="00680BB8">
        <w:rPr>
          <w:rFonts w:ascii="Arial" w:eastAsia="Arial" w:hAnsi="Arial" w:cs="Arial"/>
          <w:color w:val="000000"/>
          <w:sz w:val="20"/>
          <w:szCs w:val="20"/>
        </w:rPr>
        <w:t>Edn</w:t>
      </w:r>
      <w:proofErr w:type="spellEnd"/>
      <w:r w:rsidRPr="00680BB8">
        <w:rPr>
          <w:rFonts w:ascii="Arial" w:eastAsia="Arial" w:hAnsi="Arial" w:cs="Arial"/>
          <w:color w:val="000000"/>
          <w:sz w:val="20"/>
          <w:szCs w:val="20"/>
        </w:rPr>
        <w:t xml:space="preserve"> </w:t>
      </w:r>
      <w:r w:rsidR="00517CEB" w:rsidRPr="00680BB8">
        <w:rPr>
          <w:rFonts w:ascii="Arial" w:eastAsia="Arial" w:hAnsi="Arial" w:cs="Arial"/>
          <w:color w:val="000000"/>
          <w:sz w:val="20"/>
          <w:szCs w:val="20"/>
        </w:rPr>
        <w:t>10</w:t>
      </w:r>
      <w:r w:rsidRPr="00680BB8">
        <w:rPr>
          <w:rFonts w:ascii="Arial" w:eastAsia="Arial" w:hAnsi="Arial" w:cs="Arial"/>
          <w:color w:val="000000"/>
          <w:sz w:val="20"/>
          <w:szCs w:val="20"/>
        </w:rPr>
        <w:t>/1</w:t>
      </w:r>
      <w:r w:rsidR="00517CEB" w:rsidRPr="00680BB8">
        <w:rPr>
          <w:rFonts w:ascii="Arial" w:eastAsia="Arial" w:hAnsi="Arial" w:cs="Arial"/>
          <w:color w:val="000000"/>
          <w:sz w:val="20"/>
          <w:szCs w:val="20"/>
        </w:rPr>
        <w:t>9</w:t>
      </w:r>
      <w:r w:rsidR="0034771B" w:rsidRPr="00680BB8">
        <w:rPr>
          <w:rFonts w:ascii="Arial" w:eastAsia="Arial" w:hAnsi="Arial" w:cs="Arial"/>
          <w:color w:val="000000"/>
          <w:sz w:val="20"/>
          <w:szCs w:val="20"/>
        </w:rPr>
        <w:br/>
      </w:r>
    </w:p>
    <w:p w14:paraId="13AC76FA" w14:textId="77777777" w:rsidR="001B750D" w:rsidRPr="00680BB8" w:rsidRDefault="004120D6" w:rsidP="001B750D">
      <w:pPr>
        <w:pStyle w:val="ListParagraph"/>
        <w:numPr>
          <w:ilvl w:val="1"/>
          <w:numId w:val="2"/>
        </w:numPr>
        <w:tabs>
          <w:tab w:val="left" w:pos="7416"/>
        </w:tabs>
        <w:spacing w:before="168" w:line="230" w:lineRule="exact"/>
        <w:textAlignment w:val="baseline"/>
        <w:rPr>
          <w:rFonts w:ascii="Arial" w:eastAsia="Arial" w:hAnsi="Arial" w:cs="Arial"/>
          <w:color w:val="000000"/>
          <w:sz w:val="20"/>
          <w:szCs w:val="20"/>
        </w:rPr>
      </w:pPr>
      <w:r w:rsidRPr="00680BB8">
        <w:rPr>
          <w:rFonts w:ascii="Arial" w:eastAsia="Arial" w:hAnsi="Arial" w:cs="Arial"/>
          <w:color w:val="000000"/>
          <w:sz w:val="20"/>
          <w:szCs w:val="20"/>
        </w:rPr>
        <w:t>This Form forms part of the Contract and must be completed and attached to each Contract containing DEFCON 532B</w:t>
      </w:r>
      <w:r w:rsidR="001B750D" w:rsidRPr="00680BB8">
        <w:rPr>
          <w:rFonts w:ascii="Arial" w:eastAsia="Arial" w:hAnsi="Arial" w:cs="Arial"/>
          <w:color w:val="000000"/>
          <w:sz w:val="20"/>
          <w:szCs w:val="20"/>
        </w:rPr>
        <w:t>.</w:t>
      </w:r>
      <w:r w:rsidR="0034771B" w:rsidRPr="00680BB8">
        <w:rPr>
          <w:rFonts w:ascii="Arial" w:eastAsia="Arial" w:hAnsi="Arial" w:cs="Arial"/>
          <w:color w:val="000000"/>
          <w:sz w:val="20"/>
          <w:szCs w:val="20"/>
        </w:rPr>
        <w:br/>
      </w:r>
    </w:p>
    <w:p w14:paraId="5A5D1615" w14:textId="4ABC43BF" w:rsidR="0034771B" w:rsidRPr="00680BB8" w:rsidRDefault="004120D6" w:rsidP="0034771B">
      <w:pPr>
        <w:pStyle w:val="ListParagraph"/>
        <w:numPr>
          <w:ilvl w:val="2"/>
          <w:numId w:val="2"/>
        </w:numPr>
        <w:tabs>
          <w:tab w:val="left" w:pos="7416"/>
        </w:tabs>
        <w:spacing w:before="168" w:line="230" w:lineRule="exact"/>
        <w:textAlignment w:val="baseline"/>
        <w:rPr>
          <w:rFonts w:ascii="Arial" w:eastAsia="Arial" w:hAnsi="Arial" w:cs="Arial"/>
          <w:color w:val="000000"/>
          <w:sz w:val="20"/>
          <w:szCs w:val="20"/>
        </w:rPr>
      </w:pPr>
      <w:r w:rsidRPr="00680BB8">
        <w:rPr>
          <w:rFonts w:ascii="Arial" w:eastAsia="Arial" w:hAnsi="Arial" w:cs="Arial"/>
          <w:color w:val="000000"/>
          <w:sz w:val="20"/>
          <w:szCs w:val="20"/>
        </w:rPr>
        <w:t xml:space="preserve">See </w:t>
      </w:r>
      <w:r w:rsidR="001B750D" w:rsidRPr="00680BB8">
        <w:rPr>
          <w:rFonts w:ascii="Arial" w:eastAsia="Arial" w:hAnsi="Arial" w:cs="Arial"/>
          <w:color w:val="000000"/>
          <w:sz w:val="20"/>
          <w:szCs w:val="20"/>
        </w:rPr>
        <w:t xml:space="preserve">completed DEFFORM 532 at </w:t>
      </w:r>
      <w:r w:rsidR="00B823A8" w:rsidRPr="00680BB8">
        <w:rPr>
          <w:rFonts w:ascii="Arial" w:eastAsia="Arial" w:hAnsi="Arial" w:cs="Arial"/>
          <w:color w:val="000000"/>
          <w:sz w:val="20"/>
          <w:szCs w:val="20"/>
        </w:rPr>
        <w:t>Schedule 11</w:t>
      </w:r>
      <w:r w:rsidRPr="00680BB8">
        <w:rPr>
          <w:rFonts w:ascii="Arial" w:eastAsia="Arial" w:hAnsi="Arial" w:cs="Arial"/>
          <w:color w:val="000000"/>
          <w:sz w:val="20"/>
          <w:szCs w:val="20"/>
        </w:rPr>
        <w:t xml:space="preserve"> to the Contract.</w:t>
      </w:r>
      <w:r w:rsidR="0034771B" w:rsidRPr="00680BB8">
        <w:rPr>
          <w:rFonts w:ascii="Arial" w:eastAsia="Arial" w:hAnsi="Arial" w:cs="Arial"/>
          <w:color w:val="000000"/>
          <w:sz w:val="20"/>
          <w:szCs w:val="20"/>
        </w:rPr>
        <w:br/>
      </w:r>
    </w:p>
    <w:p w14:paraId="00DBDF80" w14:textId="4EB6F219" w:rsidR="00317152" w:rsidRDefault="00BB776F" w:rsidP="00317152">
      <w:pPr>
        <w:spacing w:before="1" w:line="231" w:lineRule="exact"/>
        <w:textAlignment w:val="baseline"/>
        <w:rPr>
          <w:rFonts w:ascii="Arial" w:eastAsia="Arial" w:hAnsi="Arial" w:cs="Arial"/>
          <w:b/>
          <w:color w:val="5B9BD5" w:themeColor="accent5"/>
          <w:sz w:val="20"/>
          <w:szCs w:val="20"/>
        </w:rPr>
      </w:pPr>
      <w:r w:rsidRPr="00857115">
        <w:rPr>
          <w:rFonts w:ascii="Arial" w:eastAsia="Arial" w:hAnsi="Arial" w:cs="Arial"/>
          <w:b/>
          <w:color w:val="000000"/>
          <w:sz w:val="20"/>
          <w:szCs w:val="20"/>
          <w:u w:val="single"/>
        </w:rPr>
        <w:t>INTELLECTUAL PROPERTY RIGHTS</w:t>
      </w:r>
    </w:p>
    <w:p w14:paraId="328BF574" w14:textId="01E41DAF" w:rsidR="00517CEB" w:rsidRPr="007E65B3" w:rsidRDefault="00317152" w:rsidP="00517CEB">
      <w:pPr>
        <w:spacing w:before="101" w:line="230" w:lineRule="exact"/>
        <w:textAlignment w:val="baseline"/>
        <w:rPr>
          <w:rFonts w:ascii="Arial" w:eastAsia="Arial" w:hAnsi="Arial" w:cs="Arial"/>
          <w:sz w:val="20"/>
          <w:szCs w:val="20"/>
        </w:rPr>
      </w:pPr>
      <w:r w:rsidRPr="007E65B3">
        <w:rPr>
          <w:rFonts w:ascii="Arial" w:eastAsia="Arial" w:hAnsi="Arial" w:cs="Arial"/>
          <w:b/>
          <w:sz w:val="20"/>
          <w:szCs w:val="20"/>
        </w:rPr>
        <w:t>DEFCON 90 (</w:t>
      </w:r>
      <w:proofErr w:type="spellStart"/>
      <w:r w:rsidRPr="007E65B3">
        <w:rPr>
          <w:rFonts w:ascii="Arial" w:eastAsia="Arial" w:hAnsi="Arial" w:cs="Arial"/>
          <w:b/>
          <w:sz w:val="20"/>
          <w:szCs w:val="20"/>
        </w:rPr>
        <w:t>Edn</w:t>
      </w:r>
      <w:proofErr w:type="spellEnd"/>
      <w:r w:rsidR="00F02B00" w:rsidRPr="007E65B3">
        <w:rPr>
          <w:rFonts w:ascii="Arial" w:eastAsia="Arial" w:hAnsi="Arial" w:cs="Arial"/>
          <w:b/>
          <w:sz w:val="20"/>
          <w:szCs w:val="20"/>
        </w:rPr>
        <w:t xml:space="preserve"> 11/</w:t>
      </w:r>
      <w:proofErr w:type="gramStart"/>
      <w:r w:rsidR="00F02B00" w:rsidRPr="007E65B3">
        <w:rPr>
          <w:rFonts w:ascii="Arial" w:eastAsia="Arial" w:hAnsi="Arial" w:cs="Arial"/>
          <w:b/>
          <w:sz w:val="20"/>
          <w:szCs w:val="20"/>
        </w:rPr>
        <w:t>06</w:t>
      </w:r>
      <w:r w:rsidRPr="007E65B3">
        <w:rPr>
          <w:rFonts w:ascii="Arial" w:eastAsia="Arial" w:hAnsi="Arial" w:cs="Arial"/>
          <w:b/>
          <w:sz w:val="20"/>
          <w:szCs w:val="20"/>
        </w:rPr>
        <w:t xml:space="preserve"> </w:t>
      </w:r>
      <w:r w:rsidR="00517CEB" w:rsidRPr="007E65B3">
        <w:rPr>
          <w:rFonts w:ascii="Arial" w:eastAsia="Arial" w:hAnsi="Arial" w:cs="Arial"/>
          <w:b/>
          <w:sz w:val="20"/>
          <w:szCs w:val="20"/>
        </w:rPr>
        <w:t>)</w:t>
      </w:r>
      <w:proofErr w:type="gramEnd"/>
      <w:r w:rsidRPr="007E65B3">
        <w:rPr>
          <w:rFonts w:ascii="Arial" w:eastAsia="Arial" w:hAnsi="Arial" w:cs="Arial"/>
          <w:sz w:val="20"/>
          <w:szCs w:val="20"/>
        </w:rPr>
        <w:t xml:space="preserve"> – Copyright</w:t>
      </w:r>
    </w:p>
    <w:p w14:paraId="0DEBEA13" w14:textId="77777777" w:rsidR="00317152" w:rsidRPr="00317152" w:rsidRDefault="00317152" w:rsidP="00517CEB">
      <w:pPr>
        <w:spacing w:before="101" w:line="230" w:lineRule="exact"/>
        <w:textAlignment w:val="baseline"/>
        <w:rPr>
          <w:rFonts w:ascii="Arial" w:eastAsia="Arial" w:hAnsi="Arial" w:cs="Arial"/>
          <w:color w:val="5B9BD5" w:themeColor="accent5"/>
          <w:sz w:val="20"/>
          <w:szCs w:val="20"/>
        </w:rPr>
      </w:pPr>
    </w:p>
    <w:p w14:paraId="0229246E" w14:textId="58E41919" w:rsidR="00BB776F" w:rsidRDefault="00BB776F" w:rsidP="00BB776F">
      <w:pPr>
        <w:spacing w:line="199" w:lineRule="exact"/>
        <w:jc w:val="both"/>
        <w:textAlignment w:val="baseline"/>
        <w:rPr>
          <w:rFonts w:ascii="Arial" w:eastAsia="Arial" w:hAnsi="Arial" w:cs="Arial"/>
          <w:b/>
          <w:sz w:val="20"/>
          <w:szCs w:val="20"/>
          <w:u w:val="single"/>
        </w:rPr>
      </w:pPr>
      <w:r w:rsidRPr="00857115">
        <w:rPr>
          <w:rFonts w:ascii="Arial" w:eastAsia="Arial" w:hAnsi="Arial" w:cs="Arial"/>
          <w:b/>
          <w:sz w:val="20"/>
          <w:szCs w:val="20"/>
          <w:u w:val="single"/>
        </w:rPr>
        <w:t xml:space="preserve">SPECIAL INDEMNITY </w:t>
      </w:r>
      <w:r w:rsidR="00A27ACB">
        <w:rPr>
          <w:rFonts w:ascii="Arial" w:eastAsia="Arial" w:hAnsi="Arial" w:cs="Arial"/>
          <w:b/>
          <w:sz w:val="20"/>
          <w:szCs w:val="20"/>
          <w:u w:val="single"/>
        </w:rPr>
        <w:t>CONDITION</w:t>
      </w:r>
      <w:r w:rsidRPr="00857115">
        <w:rPr>
          <w:rFonts w:ascii="Arial" w:eastAsia="Arial" w:hAnsi="Arial" w:cs="Arial"/>
          <w:b/>
          <w:sz w:val="20"/>
          <w:szCs w:val="20"/>
          <w:u w:val="single"/>
        </w:rPr>
        <w:t>S</w:t>
      </w:r>
    </w:p>
    <w:p w14:paraId="7F674887" w14:textId="42538E41" w:rsidR="00766611" w:rsidRDefault="00012EBC" w:rsidP="006012DE">
      <w:pPr>
        <w:spacing w:before="101" w:line="230" w:lineRule="exact"/>
        <w:textAlignment w:val="baseline"/>
        <w:rPr>
          <w:rFonts w:ascii="Arial" w:eastAsia="Arial" w:hAnsi="Arial" w:cs="Arial"/>
          <w:sz w:val="20"/>
          <w:szCs w:val="20"/>
        </w:rPr>
      </w:pPr>
      <w:r>
        <w:rPr>
          <w:rFonts w:ascii="Arial" w:eastAsia="Arial" w:hAnsi="Arial" w:cs="Arial"/>
          <w:b/>
          <w:sz w:val="20"/>
          <w:szCs w:val="20"/>
        </w:rPr>
        <w:t xml:space="preserve">DEFCON </w:t>
      </w:r>
      <w:r w:rsidR="00BB776F" w:rsidRPr="00857115">
        <w:rPr>
          <w:rFonts w:ascii="Arial" w:eastAsia="Arial" w:hAnsi="Arial" w:cs="Arial"/>
          <w:b/>
          <w:sz w:val="20"/>
          <w:szCs w:val="20"/>
        </w:rPr>
        <w:t>76 (SC2) (</w:t>
      </w:r>
      <w:proofErr w:type="spellStart"/>
      <w:r w:rsidR="00BB776F" w:rsidRPr="00857115">
        <w:rPr>
          <w:rFonts w:ascii="Arial" w:eastAsia="Arial" w:hAnsi="Arial" w:cs="Arial"/>
          <w:b/>
          <w:sz w:val="20"/>
          <w:szCs w:val="20"/>
        </w:rPr>
        <w:t>Edn</w:t>
      </w:r>
      <w:proofErr w:type="spellEnd"/>
      <w:r w:rsidR="00BB776F" w:rsidRPr="00857115">
        <w:rPr>
          <w:rFonts w:ascii="Arial" w:eastAsia="Arial" w:hAnsi="Arial" w:cs="Arial"/>
          <w:b/>
          <w:sz w:val="20"/>
          <w:szCs w:val="20"/>
        </w:rPr>
        <w:t xml:space="preserve"> 11/17) </w:t>
      </w:r>
      <w:r w:rsidR="000A35BB" w:rsidRPr="00857115">
        <w:rPr>
          <w:rFonts w:ascii="Arial" w:eastAsia="Arial" w:hAnsi="Arial" w:cs="Arial"/>
          <w:sz w:val="20"/>
          <w:szCs w:val="20"/>
        </w:rPr>
        <w:t xml:space="preserve">– </w:t>
      </w:r>
      <w:r w:rsidR="00BB776F" w:rsidRPr="00857115">
        <w:rPr>
          <w:rFonts w:ascii="Arial" w:eastAsia="Arial" w:hAnsi="Arial" w:cs="Arial"/>
          <w:sz w:val="20"/>
          <w:szCs w:val="20"/>
        </w:rPr>
        <w:t>Contractor's Personnel at Government Establishments</w:t>
      </w:r>
    </w:p>
    <w:p w14:paraId="4711718E" w14:textId="20DB9C54" w:rsidR="00691A7D" w:rsidRPr="001E7BA9" w:rsidRDefault="00691A7D" w:rsidP="006012DE">
      <w:pPr>
        <w:spacing w:before="101" w:line="230" w:lineRule="exact"/>
        <w:textAlignment w:val="baseline"/>
        <w:rPr>
          <w:rFonts w:ascii="Arial" w:eastAsia="Arial" w:hAnsi="Arial" w:cs="Arial"/>
          <w:b/>
          <w:sz w:val="20"/>
          <w:szCs w:val="20"/>
        </w:rPr>
      </w:pPr>
      <w:r w:rsidRPr="001E7BA9">
        <w:rPr>
          <w:rFonts w:ascii="Arial" w:eastAsia="Arial" w:hAnsi="Arial" w:cs="Arial"/>
          <w:b/>
          <w:sz w:val="20"/>
          <w:szCs w:val="20"/>
        </w:rPr>
        <w:t>DEFCON 643 (</w:t>
      </w:r>
      <w:proofErr w:type="spellStart"/>
      <w:r w:rsidRPr="001E7BA9">
        <w:rPr>
          <w:rFonts w:ascii="Arial" w:eastAsia="Arial" w:hAnsi="Arial" w:cs="Arial"/>
          <w:b/>
          <w:sz w:val="20"/>
          <w:szCs w:val="20"/>
        </w:rPr>
        <w:t>Edn</w:t>
      </w:r>
      <w:proofErr w:type="spellEnd"/>
      <w:r w:rsidRPr="001E7BA9">
        <w:rPr>
          <w:rFonts w:ascii="Arial" w:eastAsia="Arial" w:hAnsi="Arial" w:cs="Arial"/>
          <w:b/>
          <w:sz w:val="20"/>
          <w:szCs w:val="20"/>
        </w:rPr>
        <w:t xml:space="preserve"> 11/17) – Price Fixing (Non-Qualifying Contracts)</w:t>
      </w:r>
    </w:p>
    <w:p w14:paraId="65F66774" w14:textId="291E396E" w:rsidR="00BB776F" w:rsidRPr="00A8763A" w:rsidRDefault="00D06FFA" w:rsidP="006012DE">
      <w:pPr>
        <w:spacing w:before="101" w:line="230" w:lineRule="exact"/>
        <w:textAlignment w:val="baseline"/>
        <w:rPr>
          <w:rFonts w:ascii="Arial" w:eastAsia="Arial" w:hAnsi="Arial" w:cs="Arial"/>
          <w:sz w:val="20"/>
          <w:szCs w:val="20"/>
        </w:rPr>
      </w:pPr>
      <w:r w:rsidRPr="00A8763A">
        <w:rPr>
          <w:rFonts w:ascii="Arial" w:eastAsia="Arial" w:hAnsi="Arial" w:cs="Arial"/>
          <w:b/>
          <w:sz w:val="20"/>
          <w:szCs w:val="20"/>
        </w:rPr>
        <w:t>DEFCON 658 (SC2) (</w:t>
      </w:r>
      <w:proofErr w:type="spellStart"/>
      <w:r w:rsidRPr="00A8763A">
        <w:rPr>
          <w:rFonts w:ascii="Arial" w:eastAsia="Arial" w:hAnsi="Arial" w:cs="Arial"/>
          <w:b/>
          <w:sz w:val="20"/>
          <w:szCs w:val="20"/>
        </w:rPr>
        <w:t>Edn</w:t>
      </w:r>
      <w:proofErr w:type="spellEnd"/>
      <w:r w:rsidRPr="00A8763A">
        <w:rPr>
          <w:rFonts w:ascii="Arial" w:eastAsia="Arial" w:hAnsi="Arial" w:cs="Arial"/>
          <w:b/>
          <w:sz w:val="20"/>
          <w:szCs w:val="20"/>
        </w:rPr>
        <w:t xml:space="preserve"> 10</w:t>
      </w:r>
      <w:r w:rsidR="00BB776F" w:rsidRPr="00A8763A">
        <w:rPr>
          <w:rFonts w:ascii="Arial" w:eastAsia="Arial" w:hAnsi="Arial" w:cs="Arial"/>
          <w:b/>
          <w:sz w:val="20"/>
          <w:szCs w:val="20"/>
        </w:rPr>
        <w:t>/17)</w:t>
      </w:r>
      <w:r w:rsidR="00BB776F" w:rsidRPr="00A8763A">
        <w:rPr>
          <w:rFonts w:ascii="Arial" w:eastAsia="Arial" w:hAnsi="Arial" w:cs="Arial"/>
          <w:sz w:val="20"/>
          <w:szCs w:val="20"/>
        </w:rPr>
        <w:t xml:space="preserve"> – Cyber</w:t>
      </w:r>
      <w:r w:rsidR="00C930CE" w:rsidRPr="00A8763A">
        <w:rPr>
          <w:rFonts w:ascii="Arial" w:eastAsia="Arial" w:hAnsi="Arial" w:cs="Arial"/>
          <w:sz w:val="20"/>
          <w:szCs w:val="20"/>
        </w:rPr>
        <w:br/>
      </w:r>
    </w:p>
    <w:p w14:paraId="38EBB2BF" w14:textId="6559F6E5" w:rsidR="00C930CE" w:rsidRPr="00680BB8" w:rsidRDefault="00C930CE" w:rsidP="006012DE">
      <w:pPr>
        <w:ind w:left="1080"/>
        <w:rPr>
          <w:rFonts w:ascii="Arial" w:eastAsia="Arial" w:hAnsi="Arial" w:cs="Arial"/>
          <w:sz w:val="20"/>
          <w:szCs w:val="20"/>
        </w:rPr>
      </w:pPr>
      <w:r w:rsidRPr="00A8763A">
        <w:rPr>
          <w:rFonts w:ascii="Arial" w:eastAsia="Arial" w:hAnsi="Arial" w:cs="Arial"/>
          <w:sz w:val="20"/>
          <w:szCs w:val="20"/>
        </w:rPr>
        <w:t>Further to DE</w:t>
      </w:r>
      <w:r w:rsidR="000222D9" w:rsidRPr="00A8763A">
        <w:rPr>
          <w:rFonts w:ascii="Arial" w:eastAsia="Arial" w:hAnsi="Arial" w:cs="Arial"/>
          <w:sz w:val="20"/>
          <w:szCs w:val="20"/>
        </w:rPr>
        <w:t>F</w:t>
      </w:r>
      <w:r w:rsidRPr="00A8763A">
        <w:rPr>
          <w:rFonts w:ascii="Arial" w:eastAsia="Arial" w:hAnsi="Arial" w:cs="Arial"/>
          <w:sz w:val="20"/>
          <w:szCs w:val="20"/>
        </w:rPr>
        <w:t>CON 658, the Cyber Risk</w:t>
      </w:r>
      <w:r w:rsidR="003A5A02" w:rsidRPr="00A8763A">
        <w:rPr>
          <w:rFonts w:ascii="Arial" w:eastAsia="Arial" w:hAnsi="Arial" w:cs="Arial"/>
          <w:sz w:val="20"/>
          <w:szCs w:val="20"/>
        </w:rPr>
        <w:t xml:space="preserve"> </w:t>
      </w:r>
      <w:r w:rsidR="000222D9" w:rsidRPr="00A8763A">
        <w:rPr>
          <w:rFonts w:ascii="Arial" w:eastAsia="Arial" w:hAnsi="Arial" w:cs="Arial"/>
          <w:sz w:val="20"/>
          <w:szCs w:val="20"/>
        </w:rPr>
        <w:t xml:space="preserve">Profile </w:t>
      </w:r>
      <w:r w:rsidR="003A5A02" w:rsidRPr="00A8763A">
        <w:rPr>
          <w:rFonts w:ascii="Arial" w:eastAsia="Arial" w:hAnsi="Arial" w:cs="Arial"/>
          <w:sz w:val="20"/>
          <w:szCs w:val="20"/>
        </w:rPr>
        <w:t xml:space="preserve">of the </w:t>
      </w:r>
      <w:r w:rsidR="003A5A02" w:rsidRPr="00680BB8">
        <w:rPr>
          <w:rFonts w:ascii="Arial" w:eastAsia="Arial" w:hAnsi="Arial" w:cs="Arial"/>
          <w:sz w:val="20"/>
          <w:szCs w:val="20"/>
        </w:rPr>
        <w:t>Contract is ‘</w:t>
      </w:r>
      <w:r w:rsidR="00AC5589" w:rsidRPr="00680BB8">
        <w:rPr>
          <w:rFonts w:ascii="Arial" w:eastAsia="Arial" w:hAnsi="Arial" w:cs="Arial"/>
          <w:b/>
          <w:sz w:val="20"/>
          <w:szCs w:val="20"/>
        </w:rPr>
        <w:t>VERY LOW</w:t>
      </w:r>
      <w:r w:rsidR="0089187D" w:rsidRPr="00680BB8">
        <w:rPr>
          <w:rFonts w:ascii="Arial" w:eastAsia="Arial" w:hAnsi="Arial" w:cs="Arial"/>
          <w:b/>
          <w:sz w:val="20"/>
          <w:szCs w:val="20"/>
        </w:rPr>
        <w:t>’</w:t>
      </w:r>
      <w:r w:rsidRPr="00680BB8">
        <w:rPr>
          <w:rFonts w:ascii="Arial" w:eastAsia="Arial" w:hAnsi="Arial" w:cs="Arial"/>
          <w:sz w:val="20"/>
          <w:szCs w:val="20"/>
        </w:rPr>
        <w:t xml:space="preserve"> as defined in DEFSTAN 05-138. </w:t>
      </w:r>
    </w:p>
    <w:p w14:paraId="7F026910" w14:textId="77777777" w:rsidR="00680BB8" w:rsidRDefault="00E84A65" w:rsidP="006012DE">
      <w:pPr>
        <w:spacing w:before="101" w:line="230" w:lineRule="exact"/>
        <w:ind w:left="1080"/>
        <w:textAlignment w:val="baseline"/>
        <w:rPr>
          <w:rFonts w:ascii="Arial" w:eastAsia="Arial" w:hAnsi="Arial" w:cs="Arial"/>
          <w:b/>
          <w:sz w:val="20"/>
          <w:szCs w:val="20"/>
        </w:rPr>
      </w:pPr>
      <w:r w:rsidRPr="00680BB8">
        <w:rPr>
          <w:rFonts w:ascii="Arial" w:eastAsia="Arial" w:hAnsi="Arial" w:cs="Arial"/>
          <w:sz w:val="20"/>
          <w:szCs w:val="20"/>
        </w:rPr>
        <w:t xml:space="preserve">The Cyber Security Risk Assessment </w:t>
      </w:r>
      <w:r w:rsidR="000222D9" w:rsidRPr="00680BB8">
        <w:rPr>
          <w:rFonts w:ascii="Arial" w:eastAsia="Arial" w:hAnsi="Arial" w:cs="Arial"/>
          <w:sz w:val="20"/>
          <w:szCs w:val="20"/>
        </w:rPr>
        <w:t>R</w:t>
      </w:r>
      <w:r w:rsidRPr="00680BB8">
        <w:rPr>
          <w:rFonts w:ascii="Arial" w:eastAsia="Arial" w:hAnsi="Arial" w:cs="Arial"/>
          <w:sz w:val="20"/>
          <w:szCs w:val="20"/>
        </w:rPr>
        <w:t xml:space="preserve">eference is </w:t>
      </w:r>
      <w:r w:rsidR="0089187D" w:rsidRPr="00680BB8">
        <w:rPr>
          <w:rFonts w:ascii="Arial" w:eastAsia="Arial" w:hAnsi="Arial" w:cs="Arial"/>
          <w:b/>
          <w:sz w:val="20"/>
          <w:szCs w:val="20"/>
        </w:rPr>
        <w:t>RAR</w:t>
      </w:r>
      <w:r w:rsidR="00945513" w:rsidRPr="00680BB8">
        <w:rPr>
          <w:rFonts w:ascii="Arial" w:eastAsia="Arial" w:hAnsi="Arial" w:cs="Arial"/>
          <w:b/>
          <w:sz w:val="20"/>
          <w:szCs w:val="20"/>
        </w:rPr>
        <w:t>-</w:t>
      </w:r>
      <w:r w:rsidR="00AC5589" w:rsidRPr="00680BB8">
        <w:rPr>
          <w:rFonts w:ascii="Arial" w:eastAsia="Arial" w:hAnsi="Arial" w:cs="Arial"/>
          <w:b/>
          <w:sz w:val="20"/>
          <w:szCs w:val="20"/>
        </w:rPr>
        <w:t>4J3NFRAF</w:t>
      </w:r>
      <w:r w:rsidR="00A8763A" w:rsidRPr="00680BB8">
        <w:rPr>
          <w:rFonts w:ascii="Arial" w:eastAsia="Arial" w:hAnsi="Arial" w:cs="Arial"/>
          <w:b/>
          <w:sz w:val="20"/>
          <w:szCs w:val="20"/>
        </w:rPr>
        <w:t xml:space="preserve">. </w:t>
      </w:r>
    </w:p>
    <w:p w14:paraId="4535088D" w14:textId="550A8B7C" w:rsidR="00BB776F" w:rsidRPr="00680BB8" w:rsidRDefault="00680BB8" w:rsidP="006012DE">
      <w:pPr>
        <w:spacing w:before="101" w:line="230" w:lineRule="exact"/>
        <w:ind w:left="1080"/>
        <w:textAlignment w:val="baseline"/>
        <w:rPr>
          <w:rFonts w:ascii="Arial" w:eastAsia="Arial" w:hAnsi="Arial" w:cs="Arial"/>
          <w:bCs/>
          <w:sz w:val="20"/>
          <w:szCs w:val="20"/>
        </w:rPr>
      </w:pPr>
      <w:r w:rsidRPr="00680BB8">
        <w:rPr>
          <w:rFonts w:ascii="Arial" w:eastAsia="Arial" w:hAnsi="Arial" w:cs="Arial"/>
          <w:bCs/>
          <w:sz w:val="20"/>
          <w:szCs w:val="20"/>
        </w:rPr>
        <w:t>Cyber Implementation Plan</w:t>
      </w:r>
      <w:r>
        <w:rPr>
          <w:rFonts w:ascii="Arial" w:eastAsia="Arial" w:hAnsi="Arial" w:cs="Arial"/>
          <w:bCs/>
          <w:sz w:val="20"/>
          <w:szCs w:val="20"/>
        </w:rPr>
        <w:t xml:space="preserve"> (CIP) provided</w:t>
      </w:r>
      <w:r w:rsidRPr="00680BB8">
        <w:rPr>
          <w:rFonts w:ascii="Arial" w:eastAsia="Arial" w:hAnsi="Arial" w:cs="Arial"/>
          <w:bCs/>
          <w:sz w:val="20"/>
          <w:szCs w:val="20"/>
        </w:rPr>
        <w:t>, Schedule 19 refers</w:t>
      </w:r>
      <w:r>
        <w:rPr>
          <w:rFonts w:ascii="Arial" w:eastAsia="Arial" w:hAnsi="Arial" w:cs="Arial"/>
          <w:bCs/>
          <w:sz w:val="20"/>
          <w:szCs w:val="20"/>
        </w:rPr>
        <w:t>.</w:t>
      </w:r>
      <w:r w:rsidR="00BB776F" w:rsidRPr="00680BB8">
        <w:rPr>
          <w:rFonts w:ascii="Arial" w:eastAsia="Arial" w:hAnsi="Arial" w:cs="Arial"/>
          <w:bCs/>
          <w:sz w:val="20"/>
          <w:szCs w:val="20"/>
        </w:rPr>
        <w:br/>
      </w:r>
    </w:p>
    <w:p w14:paraId="565EE3B8" w14:textId="5B34D75E" w:rsidR="000222D9" w:rsidRDefault="000222D9" w:rsidP="006012DE">
      <w:pPr>
        <w:spacing w:before="101" w:line="230" w:lineRule="exact"/>
        <w:textAlignment w:val="baseline"/>
        <w:rPr>
          <w:rFonts w:ascii="Arial" w:eastAsia="Arial" w:hAnsi="Arial" w:cs="Arial"/>
          <w:sz w:val="20"/>
          <w:szCs w:val="20"/>
        </w:rPr>
      </w:pPr>
      <w:r>
        <w:rPr>
          <w:rFonts w:ascii="Arial" w:eastAsia="Arial" w:hAnsi="Arial" w:cs="Arial"/>
          <w:b/>
          <w:sz w:val="20"/>
          <w:szCs w:val="20"/>
        </w:rPr>
        <w:t>DEFCON 812 (</w:t>
      </w:r>
      <w:proofErr w:type="spellStart"/>
      <w:r>
        <w:rPr>
          <w:rFonts w:ascii="Arial" w:eastAsia="Arial" w:hAnsi="Arial" w:cs="Arial"/>
          <w:b/>
          <w:sz w:val="20"/>
          <w:szCs w:val="20"/>
        </w:rPr>
        <w:t>Edn</w:t>
      </w:r>
      <w:proofErr w:type="spellEnd"/>
      <w:r>
        <w:rPr>
          <w:rFonts w:ascii="Arial" w:eastAsia="Arial" w:hAnsi="Arial" w:cs="Arial"/>
          <w:b/>
          <w:sz w:val="20"/>
          <w:szCs w:val="20"/>
        </w:rPr>
        <w:t xml:space="preserve"> 04/15)</w:t>
      </w:r>
      <w:r>
        <w:rPr>
          <w:rFonts w:ascii="Arial" w:eastAsia="Arial" w:hAnsi="Arial" w:cs="Arial"/>
          <w:sz w:val="20"/>
          <w:szCs w:val="20"/>
        </w:rPr>
        <w:t xml:space="preserve"> – Single Source Open Book</w:t>
      </w:r>
    </w:p>
    <w:p w14:paraId="071281D1" w14:textId="38EED929" w:rsidR="000222D9" w:rsidRDefault="000222D9" w:rsidP="006012DE">
      <w:pPr>
        <w:spacing w:before="101" w:line="230" w:lineRule="exact"/>
        <w:textAlignment w:val="baseline"/>
        <w:rPr>
          <w:rFonts w:ascii="Arial" w:eastAsia="Arial" w:hAnsi="Arial" w:cs="Arial"/>
          <w:sz w:val="20"/>
          <w:szCs w:val="20"/>
        </w:rPr>
      </w:pPr>
      <w:r>
        <w:rPr>
          <w:rFonts w:ascii="Arial" w:eastAsia="Arial" w:hAnsi="Arial" w:cs="Arial"/>
          <w:b/>
          <w:sz w:val="20"/>
          <w:szCs w:val="20"/>
        </w:rPr>
        <w:t>DEFCON 814 (SC2) (</w:t>
      </w:r>
      <w:proofErr w:type="spellStart"/>
      <w:r>
        <w:rPr>
          <w:rFonts w:ascii="Arial" w:eastAsia="Arial" w:hAnsi="Arial" w:cs="Arial"/>
          <w:b/>
          <w:sz w:val="20"/>
          <w:szCs w:val="20"/>
        </w:rPr>
        <w:t>Edn</w:t>
      </w:r>
      <w:proofErr w:type="spellEnd"/>
      <w:r>
        <w:rPr>
          <w:rFonts w:ascii="Arial" w:eastAsia="Arial" w:hAnsi="Arial" w:cs="Arial"/>
          <w:b/>
          <w:sz w:val="20"/>
          <w:szCs w:val="20"/>
        </w:rPr>
        <w:t xml:space="preserve"> 11/17)</w:t>
      </w:r>
      <w:r>
        <w:rPr>
          <w:rFonts w:ascii="Arial" w:eastAsia="Arial" w:hAnsi="Arial" w:cs="Arial"/>
          <w:sz w:val="20"/>
          <w:szCs w:val="20"/>
        </w:rPr>
        <w:t xml:space="preserve"> – Single Source Confidentiality of Open Book and Reporting Information</w:t>
      </w:r>
      <w:r w:rsidR="00D05A3B">
        <w:rPr>
          <w:rFonts w:ascii="Arial" w:eastAsia="Arial" w:hAnsi="Arial" w:cs="Arial"/>
          <w:sz w:val="20"/>
          <w:szCs w:val="20"/>
        </w:rPr>
        <w:t>.</w:t>
      </w:r>
    </w:p>
    <w:p w14:paraId="37AEF595" w14:textId="550A7CDF" w:rsidR="000222D9" w:rsidRPr="000222D9" w:rsidRDefault="000222D9" w:rsidP="006012DE">
      <w:pPr>
        <w:spacing w:before="101" w:line="230" w:lineRule="exact"/>
        <w:textAlignment w:val="baseline"/>
        <w:rPr>
          <w:rFonts w:ascii="Arial" w:eastAsia="Arial" w:hAnsi="Arial" w:cs="Arial"/>
          <w:sz w:val="20"/>
          <w:szCs w:val="20"/>
        </w:rPr>
      </w:pPr>
      <w:r>
        <w:rPr>
          <w:rFonts w:ascii="Arial" w:eastAsia="Arial" w:hAnsi="Arial" w:cs="Arial"/>
          <w:b/>
          <w:sz w:val="20"/>
          <w:szCs w:val="20"/>
        </w:rPr>
        <w:t>DEFCON 815 (</w:t>
      </w:r>
      <w:proofErr w:type="spellStart"/>
      <w:r>
        <w:rPr>
          <w:rFonts w:ascii="Arial" w:eastAsia="Arial" w:hAnsi="Arial" w:cs="Arial"/>
          <w:b/>
          <w:sz w:val="20"/>
          <w:szCs w:val="20"/>
        </w:rPr>
        <w:t>Edn</w:t>
      </w:r>
      <w:proofErr w:type="spellEnd"/>
      <w:r>
        <w:rPr>
          <w:rFonts w:ascii="Arial" w:eastAsia="Arial" w:hAnsi="Arial" w:cs="Arial"/>
          <w:b/>
          <w:sz w:val="20"/>
          <w:szCs w:val="20"/>
        </w:rPr>
        <w:t xml:space="preserve"> 04/15)</w:t>
      </w:r>
      <w:r>
        <w:rPr>
          <w:rFonts w:ascii="Arial" w:eastAsia="Arial" w:hAnsi="Arial" w:cs="Arial"/>
          <w:sz w:val="20"/>
          <w:szCs w:val="20"/>
        </w:rPr>
        <w:t xml:space="preserve"> – Contract Pricing Statement – Single Source Non-</w:t>
      </w:r>
      <w:proofErr w:type="gramStart"/>
      <w:r>
        <w:rPr>
          <w:rFonts w:ascii="Arial" w:eastAsia="Arial" w:hAnsi="Arial" w:cs="Arial"/>
          <w:sz w:val="20"/>
          <w:szCs w:val="20"/>
        </w:rPr>
        <w:t>qualifying</w:t>
      </w:r>
      <w:proofErr w:type="gramEnd"/>
      <w:r>
        <w:rPr>
          <w:rFonts w:ascii="Arial" w:eastAsia="Arial" w:hAnsi="Arial" w:cs="Arial"/>
          <w:sz w:val="20"/>
          <w:szCs w:val="20"/>
        </w:rPr>
        <w:t xml:space="preserve"> Contracts</w:t>
      </w:r>
    </w:p>
    <w:p w14:paraId="1BA46E50" w14:textId="199E7222" w:rsidR="00BB0090" w:rsidRDefault="00BB0090" w:rsidP="00BB0090">
      <w:pPr>
        <w:spacing w:before="101" w:line="230" w:lineRule="exact"/>
        <w:textAlignment w:val="baseline"/>
        <w:rPr>
          <w:rFonts w:ascii="Arial" w:eastAsia="Arial" w:hAnsi="Arial" w:cs="Arial"/>
          <w:sz w:val="20"/>
          <w:szCs w:val="20"/>
        </w:rPr>
      </w:pPr>
    </w:p>
    <w:p w14:paraId="641064A3" w14:textId="713B8A6D" w:rsidR="004060E2" w:rsidRDefault="00BB0090" w:rsidP="00BB0090">
      <w:pPr>
        <w:spacing w:before="101" w:line="230" w:lineRule="exact"/>
        <w:textAlignment w:val="baseline"/>
        <w:rPr>
          <w:rFonts w:ascii="Arial" w:eastAsia="Arial" w:hAnsi="Arial" w:cs="Arial"/>
          <w:b/>
          <w:color w:val="000000"/>
          <w:sz w:val="20"/>
          <w:szCs w:val="20"/>
          <w:u w:val="single"/>
        </w:rPr>
      </w:pPr>
      <w:r>
        <w:rPr>
          <w:rFonts w:ascii="Arial" w:eastAsia="Arial" w:hAnsi="Arial" w:cs="Arial"/>
          <w:b/>
          <w:color w:val="000000"/>
          <w:sz w:val="20"/>
          <w:szCs w:val="20"/>
          <w:u w:val="single"/>
        </w:rPr>
        <w:t>Qualit</w:t>
      </w:r>
      <w:r w:rsidR="00087DC2" w:rsidRPr="00857115">
        <w:rPr>
          <w:rFonts w:ascii="Arial" w:eastAsia="Arial" w:hAnsi="Arial" w:cs="Arial"/>
          <w:b/>
          <w:color w:val="000000"/>
          <w:sz w:val="20"/>
          <w:szCs w:val="20"/>
          <w:u w:val="single"/>
        </w:rPr>
        <w:t xml:space="preserve">y Assurance </w:t>
      </w:r>
      <w:r w:rsidR="00A27ACB">
        <w:rPr>
          <w:rFonts w:ascii="Arial" w:eastAsia="Arial" w:hAnsi="Arial" w:cs="Arial"/>
          <w:b/>
          <w:color w:val="000000"/>
          <w:sz w:val="20"/>
          <w:szCs w:val="20"/>
          <w:u w:val="single"/>
        </w:rPr>
        <w:t>Condition</w:t>
      </w:r>
      <w:r w:rsidR="00087DC2" w:rsidRPr="00857115">
        <w:rPr>
          <w:rFonts w:ascii="Arial" w:eastAsia="Arial" w:hAnsi="Arial" w:cs="Arial"/>
          <w:b/>
          <w:color w:val="000000"/>
          <w:sz w:val="20"/>
          <w:szCs w:val="20"/>
          <w:u w:val="single"/>
        </w:rPr>
        <w:t>s</w:t>
      </w:r>
    </w:p>
    <w:p w14:paraId="2B08E304" w14:textId="77777777" w:rsidR="007E65B3" w:rsidRDefault="007E65B3" w:rsidP="00863DC5">
      <w:pPr>
        <w:rPr>
          <w:rFonts w:ascii="Arial" w:eastAsia="Calibri" w:hAnsi="Arial" w:cs="Arial"/>
          <w:color w:val="000000"/>
          <w:sz w:val="20"/>
          <w:szCs w:val="20"/>
          <w:lang w:val="en-GB"/>
        </w:rPr>
      </w:pPr>
    </w:p>
    <w:p w14:paraId="143A7C99" w14:textId="580AA280" w:rsidR="00954E49" w:rsidRPr="007E65B3" w:rsidRDefault="00863DC5" w:rsidP="00863DC5">
      <w:pPr>
        <w:rPr>
          <w:rFonts w:ascii="Arial" w:eastAsia="Arial" w:hAnsi="Arial" w:cs="Arial"/>
          <w:b/>
          <w:color w:val="000000"/>
          <w:sz w:val="20"/>
          <w:szCs w:val="20"/>
          <w:u w:val="single"/>
        </w:rPr>
      </w:pPr>
      <w:r w:rsidRPr="007E65B3">
        <w:rPr>
          <w:rFonts w:ascii="Arial" w:eastAsia="Calibri" w:hAnsi="Arial" w:cs="Arial"/>
          <w:color w:val="000000"/>
          <w:sz w:val="20"/>
          <w:szCs w:val="20"/>
          <w:lang w:val="en-GB"/>
        </w:rPr>
        <w:t xml:space="preserve">The Contractor shall hold, operate and maintain a certified Quality Management System (QMS), as awarded by a United Kingdom accredited certification body (e.g. BS EN ISO 9001:2008 or BS EN ISO 9001:2015).  This certification shall cover the scope of the work to be undertaken for the duration of the contract.  </w:t>
      </w:r>
    </w:p>
    <w:p w14:paraId="50DE271D" w14:textId="77777777" w:rsidR="00954E49" w:rsidRDefault="00954E49" w:rsidP="00BB0090">
      <w:pPr>
        <w:spacing w:before="101" w:line="230" w:lineRule="exact"/>
        <w:textAlignment w:val="baseline"/>
        <w:rPr>
          <w:rFonts w:ascii="Arial" w:eastAsia="Arial" w:hAnsi="Arial" w:cs="Arial"/>
          <w:b/>
          <w:color w:val="000000"/>
          <w:sz w:val="20"/>
          <w:szCs w:val="20"/>
          <w:u w:val="single"/>
        </w:rPr>
      </w:pPr>
    </w:p>
    <w:p w14:paraId="50986179" w14:textId="3D976570" w:rsidR="00087DC2" w:rsidRDefault="00087DC2" w:rsidP="00087DC2">
      <w:pPr>
        <w:spacing w:before="101" w:after="180" w:line="230" w:lineRule="exact"/>
        <w:jc w:val="both"/>
        <w:textAlignment w:val="baseline"/>
        <w:rPr>
          <w:rFonts w:ascii="Arial" w:eastAsia="Arial" w:hAnsi="Arial" w:cs="Arial"/>
          <w:b/>
          <w:color w:val="000000"/>
          <w:sz w:val="20"/>
          <w:szCs w:val="20"/>
          <w:u w:val="single"/>
        </w:rPr>
      </w:pPr>
      <w:r w:rsidRPr="00857115">
        <w:rPr>
          <w:rFonts w:ascii="Arial" w:eastAsia="Arial" w:hAnsi="Arial" w:cs="Arial"/>
          <w:b/>
          <w:color w:val="000000"/>
          <w:sz w:val="20"/>
          <w:szCs w:val="20"/>
          <w:u w:val="single"/>
        </w:rPr>
        <w:t xml:space="preserve">46.  The Special </w:t>
      </w:r>
      <w:r w:rsidR="00A27ACB">
        <w:rPr>
          <w:rFonts w:ascii="Arial" w:eastAsia="Arial" w:hAnsi="Arial" w:cs="Arial"/>
          <w:b/>
          <w:color w:val="000000"/>
          <w:sz w:val="20"/>
          <w:szCs w:val="20"/>
          <w:u w:val="single"/>
        </w:rPr>
        <w:t>Condition</w:t>
      </w:r>
      <w:r w:rsidRPr="00857115">
        <w:rPr>
          <w:rFonts w:ascii="Arial" w:eastAsia="Arial" w:hAnsi="Arial" w:cs="Arial"/>
          <w:b/>
          <w:color w:val="000000"/>
          <w:sz w:val="20"/>
          <w:szCs w:val="20"/>
          <w:u w:val="single"/>
        </w:rPr>
        <w:t>s that apply to this contract are:</w:t>
      </w:r>
    </w:p>
    <w:p w14:paraId="38E7ED3C" w14:textId="77777777" w:rsidR="00044F1E" w:rsidRPr="00857115" w:rsidRDefault="00044F1E" w:rsidP="00044F1E">
      <w:pPr>
        <w:spacing w:before="101" w:after="180" w:line="230" w:lineRule="exact"/>
        <w:jc w:val="both"/>
        <w:textAlignment w:val="baseline"/>
        <w:rPr>
          <w:rFonts w:ascii="Arial" w:eastAsia="Arial" w:hAnsi="Arial" w:cs="Arial"/>
          <w:b/>
          <w:color w:val="000000"/>
          <w:sz w:val="20"/>
          <w:szCs w:val="20"/>
        </w:rPr>
      </w:pPr>
      <w:r w:rsidRPr="00857115">
        <w:rPr>
          <w:rFonts w:ascii="Arial" w:eastAsia="Arial" w:hAnsi="Arial" w:cs="Arial"/>
          <w:b/>
          <w:color w:val="000000"/>
          <w:sz w:val="20"/>
          <w:szCs w:val="20"/>
        </w:rPr>
        <w:t xml:space="preserve">46.1 Progress Meeting and Reporting Governance </w:t>
      </w:r>
    </w:p>
    <w:p w14:paraId="3484DFC7" w14:textId="0D5BA160" w:rsidR="00044F1E" w:rsidRDefault="00044F1E" w:rsidP="00044F1E">
      <w:pPr>
        <w:spacing w:before="101" w:after="180" w:line="230" w:lineRule="exact"/>
        <w:jc w:val="both"/>
        <w:textAlignment w:val="baseline"/>
        <w:rPr>
          <w:rFonts w:ascii="Arial" w:eastAsia="Arial" w:hAnsi="Arial" w:cs="Arial"/>
          <w:color w:val="000000"/>
          <w:sz w:val="20"/>
          <w:szCs w:val="20"/>
        </w:rPr>
      </w:pPr>
      <w:r w:rsidRPr="00857115">
        <w:rPr>
          <w:rFonts w:ascii="Arial" w:eastAsia="Arial" w:hAnsi="Arial" w:cs="Arial"/>
          <w:color w:val="000000"/>
          <w:sz w:val="20"/>
          <w:szCs w:val="20"/>
        </w:rPr>
        <w:t xml:space="preserve">a. </w:t>
      </w:r>
      <w:r w:rsidRPr="00857115">
        <w:rPr>
          <w:rFonts w:ascii="Arial" w:eastAsia="Arial" w:hAnsi="Arial" w:cs="Arial"/>
          <w:color w:val="000000"/>
          <w:sz w:val="20"/>
          <w:szCs w:val="20"/>
        </w:rPr>
        <w:tab/>
      </w:r>
      <w:r w:rsidR="00377E84">
        <w:rPr>
          <w:rFonts w:ascii="Arial" w:eastAsia="Arial" w:hAnsi="Arial" w:cs="Arial"/>
          <w:color w:val="000000"/>
          <w:sz w:val="20"/>
          <w:szCs w:val="20"/>
        </w:rPr>
        <w:t xml:space="preserve">A Contract Start-Up meeting between the Authority and the Contractor shall take place no later than </w:t>
      </w:r>
      <w:r w:rsidR="006F7D63" w:rsidRPr="007E65B3">
        <w:rPr>
          <w:rFonts w:ascii="Arial" w:eastAsia="Arial" w:hAnsi="Arial" w:cs="Arial"/>
          <w:sz w:val="20"/>
          <w:szCs w:val="20"/>
        </w:rPr>
        <w:t>1</w:t>
      </w:r>
      <w:r w:rsidR="00377E84" w:rsidRPr="007E65B3">
        <w:rPr>
          <w:rFonts w:ascii="Arial" w:eastAsia="Arial" w:hAnsi="Arial" w:cs="Arial"/>
          <w:sz w:val="20"/>
          <w:szCs w:val="20"/>
        </w:rPr>
        <w:t xml:space="preserve"> week </w:t>
      </w:r>
      <w:r w:rsidR="00377E84">
        <w:rPr>
          <w:rFonts w:ascii="Arial" w:eastAsia="Arial" w:hAnsi="Arial" w:cs="Arial"/>
          <w:color w:val="000000"/>
          <w:sz w:val="20"/>
          <w:szCs w:val="20"/>
        </w:rPr>
        <w:t>after Contract Award at the Authority’s premises</w:t>
      </w:r>
      <w:r w:rsidRPr="00857115">
        <w:rPr>
          <w:rFonts w:ascii="Arial" w:eastAsia="Arial" w:hAnsi="Arial" w:cs="Arial"/>
          <w:color w:val="000000"/>
          <w:sz w:val="20"/>
          <w:szCs w:val="20"/>
        </w:rPr>
        <w:t>.</w:t>
      </w:r>
    </w:p>
    <w:p w14:paraId="01025C64" w14:textId="66825C25" w:rsidR="00377E84" w:rsidRDefault="00377E84" w:rsidP="00044F1E">
      <w:pPr>
        <w:spacing w:before="101" w:after="180" w:line="230" w:lineRule="exact"/>
        <w:jc w:val="both"/>
        <w:textAlignment w:val="baseline"/>
        <w:rPr>
          <w:rFonts w:ascii="Arial" w:eastAsia="Arial" w:hAnsi="Arial" w:cs="Arial"/>
          <w:color w:val="000000"/>
          <w:sz w:val="20"/>
          <w:szCs w:val="20"/>
        </w:rPr>
      </w:pPr>
      <w:r>
        <w:rPr>
          <w:rFonts w:ascii="Arial" w:eastAsia="Arial" w:hAnsi="Arial" w:cs="Arial"/>
          <w:color w:val="000000"/>
          <w:sz w:val="20"/>
          <w:szCs w:val="20"/>
        </w:rPr>
        <w:t>b.</w:t>
      </w:r>
      <w:r>
        <w:rPr>
          <w:rFonts w:ascii="Arial" w:eastAsia="Arial" w:hAnsi="Arial" w:cs="Arial"/>
          <w:color w:val="000000"/>
          <w:sz w:val="20"/>
          <w:szCs w:val="20"/>
        </w:rPr>
        <w:tab/>
        <w:t xml:space="preserve">The Terms of Reference for the Quarterly Progress Meeting are detailed at </w:t>
      </w:r>
      <w:r w:rsidR="00B111AE">
        <w:rPr>
          <w:rFonts w:ascii="Arial" w:eastAsia="Arial" w:hAnsi="Arial" w:cs="Arial"/>
          <w:color w:val="000000"/>
          <w:sz w:val="20"/>
          <w:szCs w:val="20"/>
        </w:rPr>
        <w:t xml:space="preserve">Schedule </w:t>
      </w:r>
      <w:proofErr w:type="gramStart"/>
      <w:r w:rsidR="00B111AE">
        <w:rPr>
          <w:rFonts w:ascii="Arial" w:eastAsia="Arial" w:hAnsi="Arial" w:cs="Arial"/>
          <w:color w:val="000000"/>
          <w:sz w:val="20"/>
          <w:szCs w:val="20"/>
        </w:rPr>
        <w:t>13</w:t>
      </w:r>
      <w:r w:rsidR="006F7D63">
        <w:rPr>
          <w:rFonts w:ascii="Arial" w:eastAsia="Arial" w:hAnsi="Arial" w:cs="Arial"/>
          <w:color w:val="000000"/>
          <w:sz w:val="20"/>
          <w:szCs w:val="20"/>
        </w:rPr>
        <w:t xml:space="preserve"> </w:t>
      </w:r>
      <w:r>
        <w:rPr>
          <w:rFonts w:ascii="Arial" w:eastAsia="Arial" w:hAnsi="Arial" w:cs="Arial"/>
          <w:color w:val="000000"/>
          <w:sz w:val="20"/>
          <w:szCs w:val="20"/>
        </w:rPr>
        <w:t xml:space="preserve"> </w:t>
      </w:r>
      <w:r w:rsidRPr="00857115">
        <w:rPr>
          <w:rFonts w:ascii="Arial" w:eastAsia="Arial" w:hAnsi="Arial" w:cs="Arial"/>
          <w:color w:val="000000"/>
          <w:sz w:val="20"/>
          <w:szCs w:val="20"/>
        </w:rPr>
        <w:t>Progress</w:t>
      </w:r>
      <w:proofErr w:type="gramEnd"/>
      <w:r w:rsidRPr="00857115">
        <w:rPr>
          <w:rFonts w:ascii="Arial" w:eastAsia="Arial" w:hAnsi="Arial" w:cs="Arial"/>
          <w:color w:val="000000"/>
          <w:sz w:val="20"/>
          <w:szCs w:val="20"/>
        </w:rPr>
        <w:t xml:space="preserve"> Meeting and Reporting Governance.</w:t>
      </w:r>
      <w:r>
        <w:rPr>
          <w:rFonts w:ascii="Arial" w:eastAsia="Arial" w:hAnsi="Arial" w:cs="Arial"/>
          <w:color w:val="000000"/>
          <w:sz w:val="20"/>
          <w:szCs w:val="20"/>
        </w:rPr>
        <w:t xml:space="preserve"> This sets out the purpose of the meeting, the frequency and coverage of review, chairmanship</w:t>
      </w:r>
      <w:r w:rsidR="008E6D36">
        <w:rPr>
          <w:rFonts w:ascii="Arial" w:eastAsia="Arial" w:hAnsi="Arial" w:cs="Arial"/>
          <w:color w:val="000000"/>
          <w:sz w:val="20"/>
          <w:szCs w:val="20"/>
        </w:rPr>
        <w:t xml:space="preserve"> and membership.</w:t>
      </w:r>
    </w:p>
    <w:p w14:paraId="4D89D287" w14:textId="0F4AA317" w:rsidR="008E6D36" w:rsidRDefault="008E6D36" w:rsidP="00044F1E">
      <w:pPr>
        <w:spacing w:before="101" w:after="180" w:line="230" w:lineRule="exact"/>
        <w:jc w:val="both"/>
        <w:textAlignment w:val="baseline"/>
        <w:rPr>
          <w:rFonts w:ascii="Arial" w:eastAsia="Arial" w:hAnsi="Arial" w:cs="Arial"/>
          <w:color w:val="000000"/>
          <w:sz w:val="20"/>
          <w:szCs w:val="20"/>
        </w:rPr>
      </w:pPr>
      <w:r>
        <w:rPr>
          <w:rFonts w:ascii="Arial" w:eastAsia="Arial" w:hAnsi="Arial" w:cs="Arial"/>
          <w:color w:val="000000"/>
          <w:sz w:val="20"/>
          <w:szCs w:val="20"/>
        </w:rPr>
        <w:t>c.</w:t>
      </w:r>
      <w:r>
        <w:rPr>
          <w:rFonts w:ascii="Arial" w:eastAsia="Arial" w:hAnsi="Arial" w:cs="Arial"/>
          <w:color w:val="000000"/>
          <w:sz w:val="20"/>
          <w:szCs w:val="20"/>
        </w:rPr>
        <w:tab/>
        <w:t xml:space="preserve">A Contract Close Down meeting between the Authority and the Contractor shall take place twenty (20) </w:t>
      </w:r>
      <w:r w:rsidR="007E65B3">
        <w:rPr>
          <w:rFonts w:ascii="Arial" w:eastAsia="Arial" w:hAnsi="Arial" w:cs="Arial"/>
          <w:color w:val="000000"/>
          <w:sz w:val="20"/>
          <w:szCs w:val="20"/>
        </w:rPr>
        <w:t>Business Days</w:t>
      </w:r>
      <w:r>
        <w:rPr>
          <w:rFonts w:ascii="Arial" w:eastAsia="Arial" w:hAnsi="Arial" w:cs="Arial"/>
          <w:color w:val="000000"/>
          <w:sz w:val="20"/>
          <w:szCs w:val="20"/>
        </w:rPr>
        <w:t xml:space="preserve"> before the end of the Contract at the Authority’s premises.</w:t>
      </w:r>
    </w:p>
    <w:p w14:paraId="3D5F5A36" w14:textId="0E148D95" w:rsidR="007E65B3" w:rsidRDefault="007E65B3" w:rsidP="00044F1E">
      <w:pPr>
        <w:spacing w:before="101" w:after="180" w:line="230" w:lineRule="exact"/>
        <w:jc w:val="both"/>
        <w:textAlignment w:val="baseline"/>
        <w:rPr>
          <w:rFonts w:ascii="Arial" w:eastAsia="Arial" w:hAnsi="Arial" w:cs="Arial"/>
          <w:color w:val="000000"/>
          <w:sz w:val="20"/>
          <w:szCs w:val="20"/>
        </w:rPr>
      </w:pPr>
    </w:p>
    <w:p w14:paraId="458836F0" w14:textId="77777777" w:rsidR="007E65B3" w:rsidRPr="00857115" w:rsidRDefault="007E65B3" w:rsidP="00044F1E">
      <w:pPr>
        <w:spacing w:before="101" w:after="180" w:line="230" w:lineRule="exact"/>
        <w:jc w:val="both"/>
        <w:textAlignment w:val="baseline"/>
        <w:rPr>
          <w:rFonts w:ascii="Arial" w:eastAsia="Arial" w:hAnsi="Arial" w:cs="Arial"/>
          <w:color w:val="000000"/>
          <w:sz w:val="20"/>
          <w:szCs w:val="20"/>
        </w:rPr>
      </w:pPr>
    </w:p>
    <w:p w14:paraId="76162C19" w14:textId="31EFD221" w:rsidR="00CB63C8" w:rsidRDefault="008A6D74" w:rsidP="00012EBC">
      <w:pPr>
        <w:tabs>
          <w:tab w:val="left" w:pos="576"/>
        </w:tabs>
        <w:spacing w:before="242"/>
        <w:ind w:right="432"/>
        <w:textAlignment w:val="baseline"/>
        <w:rPr>
          <w:rFonts w:ascii="Arial" w:eastAsia="Arial" w:hAnsi="Arial" w:cs="Arial"/>
          <w:color w:val="000000"/>
          <w:sz w:val="20"/>
          <w:szCs w:val="20"/>
        </w:rPr>
      </w:pPr>
      <w:r>
        <w:rPr>
          <w:rFonts w:ascii="Arial" w:eastAsia="Arial" w:hAnsi="Arial" w:cs="Arial"/>
          <w:b/>
          <w:color w:val="000000"/>
          <w:sz w:val="20"/>
          <w:szCs w:val="20"/>
        </w:rPr>
        <w:lastRenderedPageBreak/>
        <w:t>46.2</w:t>
      </w:r>
      <w:r w:rsidR="00CB63C8">
        <w:rPr>
          <w:rFonts w:ascii="Arial" w:eastAsia="Arial" w:hAnsi="Arial" w:cs="Arial"/>
          <w:b/>
          <w:color w:val="000000"/>
          <w:sz w:val="20"/>
          <w:szCs w:val="20"/>
        </w:rPr>
        <w:t xml:space="preserve"> Payment</w:t>
      </w:r>
    </w:p>
    <w:p w14:paraId="13948067" w14:textId="3659377E" w:rsidR="00CB63C8" w:rsidRDefault="00CB63C8" w:rsidP="00012EBC">
      <w:pPr>
        <w:tabs>
          <w:tab w:val="left" w:pos="576"/>
        </w:tabs>
        <w:spacing w:before="242"/>
        <w:ind w:right="432"/>
        <w:textAlignment w:val="baseline"/>
        <w:rPr>
          <w:rFonts w:ascii="Arial" w:eastAsia="Arial" w:hAnsi="Arial" w:cs="Arial"/>
          <w:color w:val="000000"/>
          <w:sz w:val="20"/>
          <w:szCs w:val="20"/>
        </w:rPr>
      </w:pPr>
      <w:r>
        <w:rPr>
          <w:rFonts w:ascii="Arial" w:eastAsia="Arial" w:hAnsi="Arial" w:cs="Arial"/>
          <w:color w:val="000000"/>
          <w:sz w:val="20"/>
          <w:szCs w:val="20"/>
        </w:rPr>
        <w:t>a.</w:t>
      </w:r>
      <w:r>
        <w:rPr>
          <w:rFonts w:ascii="Arial" w:eastAsia="Arial" w:hAnsi="Arial" w:cs="Arial"/>
          <w:color w:val="000000"/>
          <w:sz w:val="20"/>
          <w:szCs w:val="20"/>
        </w:rPr>
        <w:tab/>
      </w:r>
      <w:r w:rsidR="00D876FE">
        <w:rPr>
          <w:rFonts w:ascii="Arial" w:eastAsia="Arial" w:hAnsi="Arial" w:cs="Arial"/>
          <w:color w:val="000000"/>
          <w:sz w:val="20"/>
          <w:szCs w:val="20"/>
        </w:rPr>
        <w:t>Payment for Schedule of Requirements Line Item 1 shall be made in accordance with the Milestone Payment Plan at Schedule 10 to the Contract.</w:t>
      </w:r>
    </w:p>
    <w:p w14:paraId="17B2BABC" w14:textId="2238DC90" w:rsidR="00D876FE" w:rsidRDefault="00D876FE" w:rsidP="00012EBC">
      <w:pPr>
        <w:tabs>
          <w:tab w:val="left" w:pos="576"/>
        </w:tabs>
        <w:spacing w:before="242"/>
        <w:ind w:right="432"/>
        <w:textAlignment w:val="baseline"/>
        <w:rPr>
          <w:rFonts w:ascii="Arial" w:eastAsia="Arial" w:hAnsi="Arial" w:cs="Arial"/>
          <w:color w:val="000000"/>
          <w:sz w:val="20"/>
          <w:szCs w:val="20"/>
        </w:rPr>
      </w:pPr>
      <w:r w:rsidRPr="00765842">
        <w:rPr>
          <w:rFonts w:ascii="Arial" w:eastAsia="Arial" w:hAnsi="Arial" w:cs="Arial"/>
          <w:color w:val="000000"/>
          <w:sz w:val="20"/>
          <w:szCs w:val="20"/>
        </w:rPr>
        <w:t>b.</w:t>
      </w:r>
      <w:r w:rsidRPr="00765842">
        <w:rPr>
          <w:rFonts w:ascii="Arial" w:eastAsia="Arial" w:hAnsi="Arial" w:cs="Arial"/>
          <w:color w:val="000000"/>
          <w:sz w:val="20"/>
          <w:szCs w:val="20"/>
        </w:rPr>
        <w:tab/>
        <w:t>Payment for Ad-Hoc Tasking supplied under Schedule of Requirements Line Item 2 shall be made upon successful completion of the task to the satisfaction of the Authority’s Project Manager and in line with the TAF Specification and Deliverables as set out in the Tasking Form.</w:t>
      </w:r>
    </w:p>
    <w:p w14:paraId="7A724984" w14:textId="2477BC27" w:rsidR="00D876FE" w:rsidRPr="00765842" w:rsidRDefault="008A6D74" w:rsidP="00012EBC">
      <w:pPr>
        <w:tabs>
          <w:tab w:val="left" w:pos="576"/>
        </w:tabs>
        <w:spacing w:before="242"/>
        <w:ind w:right="432"/>
        <w:textAlignment w:val="baseline"/>
        <w:rPr>
          <w:rFonts w:ascii="Arial" w:eastAsia="Arial" w:hAnsi="Arial" w:cs="Arial"/>
          <w:color w:val="000000"/>
          <w:sz w:val="20"/>
          <w:szCs w:val="20"/>
        </w:rPr>
      </w:pPr>
      <w:r w:rsidRPr="00765842">
        <w:rPr>
          <w:rFonts w:ascii="Arial" w:eastAsia="Arial" w:hAnsi="Arial" w:cs="Arial"/>
          <w:b/>
          <w:color w:val="000000"/>
          <w:sz w:val="20"/>
          <w:szCs w:val="20"/>
        </w:rPr>
        <w:t>46.3</w:t>
      </w:r>
      <w:r w:rsidR="00D876FE" w:rsidRPr="00765842">
        <w:rPr>
          <w:rFonts w:ascii="Arial" w:eastAsia="Arial" w:hAnsi="Arial" w:cs="Arial"/>
          <w:b/>
          <w:color w:val="000000"/>
          <w:sz w:val="20"/>
          <w:szCs w:val="20"/>
        </w:rPr>
        <w:t xml:space="preserve"> Limit of Liability for Ad-Hoc Tasking</w:t>
      </w:r>
    </w:p>
    <w:p w14:paraId="3A7CEEC3" w14:textId="78401EC8" w:rsidR="00D876FE" w:rsidRPr="00765842" w:rsidRDefault="00D876FE" w:rsidP="00012EBC">
      <w:pPr>
        <w:tabs>
          <w:tab w:val="left" w:pos="576"/>
        </w:tabs>
        <w:spacing w:before="242"/>
        <w:ind w:right="432"/>
        <w:textAlignment w:val="baseline"/>
        <w:rPr>
          <w:rFonts w:ascii="Arial" w:eastAsia="Arial" w:hAnsi="Arial" w:cs="Arial"/>
          <w:color w:val="000000"/>
          <w:sz w:val="20"/>
          <w:szCs w:val="20"/>
        </w:rPr>
      </w:pPr>
      <w:r w:rsidRPr="00765842">
        <w:rPr>
          <w:rFonts w:ascii="Arial" w:eastAsia="Arial" w:hAnsi="Arial" w:cs="Arial"/>
          <w:color w:val="000000"/>
          <w:sz w:val="20"/>
          <w:szCs w:val="20"/>
        </w:rPr>
        <w:t>a.</w:t>
      </w:r>
      <w:r w:rsidRPr="00765842">
        <w:rPr>
          <w:rFonts w:ascii="Arial" w:eastAsia="Arial" w:hAnsi="Arial" w:cs="Arial"/>
          <w:color w:val="000000"/>
          <w:sz w:val="20"/>
          <w:szCs w:val="20"/>
        </w:rPr>
        <w:tab/>
        <w:t xml:space="preserve">The total amount to be paid by the Authority to the Contractor for Ad-Hoc tasks </w:t>
      </w:r>
      <w:proofErr w:type="spellStart"/>
      <w:r w:rsidRPr="00765842">
        <w:rPr>
          <w:rFonts w:ascii="Arial" w:eastAsia="Arial" w:hAnsi="Arial" w:cs="Arial"/>
          <w:color w:val="000000"/>
          <w:sz w:val="20"/>
          <w:szCs w:val="20"/>
        </w:rPr>
        <w:t>authori</w:t>
      </w:r>
      <w:r w:rsidR="006B5A7C" w:rsidRPr="00765842">
        <w:rPr>
          <w:rFonts w:ascii="Arial" w:eastAsia="Arial" w:hAnsi="Arial" w:cs="Arial"/>
          <w:color w:val="000000"/>
          <w:sz w:val="20"/>
          <w:szCs w:val="20"/>
        </w:rPr>
        <w:t>s</w:t>
      </w:r>
      <w:r w:rsidRPr="00765842">
        <w:rPr>
          <w:rFonts w:ascii="Arial" w:eastAsia="Arial" w:hAnsi="Arial" w:cs="Arial"/>
          <w:color w:val="000000"/>
          <w:sz w:val="20"/>
          <w:szCs w:val="20"/>
        </w:rPr>
        <w:t>ed</w:t>
      </w:r>
      <w:proofErr w:type="spellEnd"/>
      <w:r w:rsidRPr="00765842">
        <w:rPr>
          <w:rFonts w:ascii="Arial" w:eastAsia="Arial" w:hAnsi="Arial" w:cs="Arial"/>
          <w:color w:val="000000"/>
          <w:sz w:val="20"/>
          <w:szCs w:val="20"/>
        </w:rPr>
        <w:t xml:space="preserve"> by the Authority </w:t>
      </w:r>
      <w:r w:rsidR="006B5A7C" w:rsidRPr="00765842">
        <w:rPr>
          <w:rFonts w:ascii="Arial" w:eastAsia="Arial" w:hAnsi="Arial" w:cs="Arial"/>
          <w:color w:val="000000"/>
          <w:sz w:val="20"/>
          <w:szCs w:val="20"/>
        </w:rPr>
        <w:t>against Schedule of Requirements Line Item 2 shall not, without the authority in writing of the Commercial Officer detailed at Box 1 of the DEFFORM 111 Appendix to Contract, exceed the stated limit of liability.</w:t>
      </w:r>
    </w:p>
    <w:p w14:paraId="31699A5E" w14:textId="3B53D9BF" w:rsidR="00FB59AA" w:rsidRDefault="006B5A7C" w:rsidP="00012EBC">
      <w:pPr>
        <w:tabs>
          <w:tab w:val="left" w:pos="576"/>
        </w:tabs>
        <w:spacing w:before="242"/>
        <w:ind w:right="432"/>
        <w:textAlignment w:val="baseline"/>
        <w:rPr>
          <w:rFonts w:ascii="Arial" w:eastAsia="Arial" w:hAnsi="Arial" w:cs="Arial"/>
          <w:color w:val="000000"/>
          <w:sz w:val="20"/>
          <w:szCs w:val="20"/>
        </w:rPr>
      </w:pPr>
      <w:r w:rsidRPr="00765842">
        <w:rPr>
          <w:rFonts w:ascii="Arial" w:eastAsia="Arial" w:hAnsi="Arial" w:cs="Arial"/>
          <w:color w:val="000000"/>
          <w:sz w:val="20"/>
          <w:szCs w:val="20"/>
        </w:rPr>
        <w:t>b.</w:t>
      </w:r>
      <w:r w:rsidRPr="00765842">
        <w:rPr>
          <w:rFonts w:ascii="Arial" w:eastAsia="Arial" w:hAnsi="Arial" w:cs="Arial"/>
          <w:color w:val="000000"/>
          <w:sz w:val="20"/>
          <w:szCs w:val="20"/>
        </w:rPr>
        <w:tab/>
        <w:t>If expenditure against the limit of liability on the contract reaches 80% of the sum set out in Schedule of Requirements Line Item 2, the Contractor shall immediately inform the Authority’s Commercial Officer detailed at Box 1 of the DEFFORM 111.</w:t>
      </w:r>
    </w:p>
    <w:p w14:paraId="6D1EAE1D" w14:textId="27DECDBE" w:rsidR="00E67A35" w:rsidRPr="00C15EE9" w:rsidRDefault="00E67A35" w:rsidP="00FB59AA">
      <w:pPr>
        <w:tabs>
          <w:tab w:val="left" w:pos="576"/>
        </w:tabs>
        <w:spacing w:before="242"/>
        <w:ind w:right="432"/>
        <w:textAlignment w:val="baseline"/>
        <w:rPr>
          <w:rFonts w:ascii="Arial" w:eastAsia="Arial" w:hAnsi="Arial" w:cs="Arial"/>
          <w:b/>
          <w:color w:val="000000"/>
          <w:sz w:val="20"/>
          <w:szCs w:val="20"/>
        </w:rPr>
      </w:pPr>
      <w:r w:rsidRPr="00C97149">
        <w:rPr>
          <w:rFonts w:ascii="Arial" w:eastAsia="Arial" w:hAnsi="Arial" w:cs="Arial"/>
          <w:b/>
          <w:color w:val="000000"/>
          <w:sz w:val="20"/>
          <w:szCs w:val="20"/>
        </w:rPr>
        <w:t>46.</w:t>
      </w:r>
      <w:r w:rsidR="008A6D74">
        <w:rPr>
          <w:rFonts w:ascii="Arial" w:eastAsia="Arial" w:hAnsi="Arial" w:cs="Arial"/>
          <w:b/>
          <w:color w:val="000000"/>
          <w:sz w:val="20"/>
          <w:szCs w:val="20"/>
        </w:rPr>
        <w:t>4</w:t>
      </w:r>
      <w:r w:rsidRPr="00C97149">
        <w:rPr>
          <w:rFonts w:ascii="Arial" w:eastAsia="Arial" w:hAnsi="Arial" w:cs="Arial"/>
          <w:b/>
          <w:color w:val="000000"/>
          <w:sz w:val="20"/>
          <w:szCs w:val="20"/>
        </w:rPr>
        <w:t xml:space="preserve"> </w:t>
      </w:r>
      <w:r>
        <w:rPr>
          <w:rFonts w:ascii="Arial" w:eastAsia="Arial" w:hAnsi="Arial" w:cs="Arial"/>
          <w:b/>
          <w:color w:val="000000"/>
          <w:sz w:val="20"/>
          <w:szCs w:val="20"/>
        </w:rPr>
        <w:t>Key Performance Indicators (KPI’s</w:t>
      </w:r>
      <w:r w:rsidRPr="00857115">
        <w:rPr>
          <w:rFonts w:ascii="Arial" w:eastAsia="Arial" w:hAnsi="Arial" w:cs="Arial"/>
          <w:b/>
          <w:color w:val="000000"/>
          <w:sz w:val="20"/>
          <w:szCs w:val="20"/>
        </w:rPr>
        <w:t>)</w:t>
      </w:r>
    </w:p>
    <w:p w14:paraId="3110AC05" w14:textId="4851A44E" w:rsidR="001609BE" w:rsidRPr="00FB59AA" w:rsidRDefault="001609BE" w:rsidP="00FB59AA">
      <w:pPr>
        <w:tabs>
          <w:tab w:val="left" w:pos="576"/>
        </w:tabs>
        <w:spacing w:before="242"/>
        <w:ind w:right="432"/>
        <w:textAlignment w:val="baseline"/>
        <w:rPr>
          <w:rFonts w:ascii="Arial" w:eastAsia="Arial" w:hAnsi="Arial" w:cs="Arial"/>
          <w:sz w:val="20"/>
          <w:szCs w:val="20"/>
        </w:rPr>
      </w:pPr>
      <w:r w:rsidRPr="00FB59AA">
        <w:rPr>
          <w:rFonts w:ascii="Arial" w:eastAsia="Arial" w:hAnsi="Arial" w:cs="Arial"/>
          <w:color w:val="000000"/>
          <w:sz w:val="20"/>
          <w:szCs w:val="20"/>
        </w:rPr>
        <w:t xml:space="preserve">a. </w:t>
      </w:r>
      <w:r w:rsidRPr="00FB59AA">
        <w:rPr>
          <w:rFonts w:ascii="Arial" w:eastAsia="Arial" w:hAnsi="Arial" w:cs="Arial"/>
          <w:color w:val="000000"/>
          <w:sz w:val="20"/>
          <w:szCs w:val="20"/>
        </w:rPr>
        <w:tab/>
        <w:t>The</w:t>
      </w:r>
      <w:r w:rsidR="00784FE0" w:rsidRPr="00FB59AA">
        <w:rPr>
          <w:rFonts w:ascii="Arial" w:eastAsia="Arial" w:hAnsi="Arial" w:cs="Arial"/>
          <w:color w:val="000000"/>
          <w:sz w:val="20"/>
          <w:szCs w:val="20"/>
        </w:rPr>
        <w:t xml:space="preserve"> </w:t>
      </w:r>
      <w:r w:rsidR="00A0797B" w:rsidRPr="00FB59AA">
        <w:rPr>
          <w:rFonts w:ascii="Arial" w:eastAsia="Arial" w:hAnsi="Arial" w:cs="Arial"/>
          <w:color w:val="000000"/>
          <w:sz w:val="20"/>
          <w:szCs w:val="20"/>
        </w:rPr>
        <w:t xml:space="preserve">Contractor shall report its performance </w:t>
      </w:r>
      <w:r w:rsidR="00A0797B" w:rsidRPr="00177A14">
        <w:rPr>
          <w:rFonts w:ascii="Arial" w:eastAsia="Arial" w:hAnsi="Arial" w:cs="Arial"/>
          <w:sz w:val="20"/>
          <w:szCs w:val="20"/>
        </w:rPr>
        <w:t>against</w:t>
      </w:r>
      <w:r w:rsidR="00A0797B" w:rsidRPr="00177A14">
        <w:rPr>
          <w:rFonts w:ascii="Arial" w:hAnsi="Arial" w:cs="Arial"/>
          <w:sz w:val="20"/>
          <w:szCs w:val="20"/>
        </w:rPr>
        <w:t xml:space="preserve"> </w:t>
      </w:r>
      <w:r w:rsidR="002C6F9C" w:rsidRPr="00177A14">
        <w:rPr>
          <w:rFonts w:ascii="Arial" w:hAnsi="Arial" w:cs="Arial"/>
          <w:sz w:val="20"/>
          <w:szCs w:val="20"/>
        </w:rPr>
        <w:t xml:space="preserve">Schedule </w:t>
      </w:r>
      <w:r w:rsidR="006F7D63" w:rsidRPr="00177A14">
        <w:rPr>
          <w:rFonts w:ascii="Arial" w:hAnsi="Arial" w:cs="Arial"/>
          <w:sz w:val="20"/>
          <w:szCs w:val="20"/>
        </w:rPr>
        <w:t>14</w:t>
      </w:r>
      <w:r w:rsidR="002C6F9C" w:rsidRPr="00177A14">
        <w:rPr>
          <w:rFonts w:ascii="Arial" w:hAnsi="Arial" w:cs="Arial"/>
          <w:sz w:val="20"/>
          <w:szCs w:val="20"/>
        </w:rPr>
        <w:t xml:space="preserve"> </w:t>
      </w:r>
      <w:r w:rsidR="00A0797B" w:rsidRPr="00177A14">
        <w:rPr>
          <w:rFonts w:ascii="Arial" w:hAnsi="Arial" w:cs="Arial"/>
          <w:sz w:val="20"/>
          <w:szCs w:val="20"/>
        </w:rPr>
        <w:t xml:space="preserve">Key Performance </w:t>
      </w:r>
      <w:r w:rsidR="00A0797B" w:rsidRPr="00FB59AA">
        <w:rPr>
          <w:rFonts w:ascii="Arial" w:hAnsi="Arial" w:cs="Arial"/>
          <w:sz w:val="20"/>
          <w:szCs w:val="20"/>
        </w:rPr>
        <w:t xml:space="preserve">Indicators (KPIs) </w:t>
      </w:r>
      <w:r w:rsidR="00784FE0" w:rsidRPr="00FB59AA">
        <w:rPr>
          <w:rFonts w:ascii="Arial" w:hAnsi="Arial" w:cs="Arial"/>
          <w:sz w:val="20"/>
          <w:szCs w:val="20"/>
        </w:rPr>
        <w:t xml:space="preserve">in the Quarterly Progress Report and </w:t>
      </w:r>
      <w:r w:rsidR="00A0797B" w:rsidRPr="00FB59AA">
        <w:rPr>
          <w:rFonts w:ascii="Arial" w:hAnsi="Arial" w:cs="Arial"/>
          <w:sz w:val="20"/>
          <w:szCs w:val="20"/>
        </w:rPr>
        <w:t>at the Quarterly Progress Meeting. Achievement of the “Green” level of performance</w:t>
      </w:r>
      <w:r w:rsidR="00D35F8A" w:rsidRPr="00FB59AA">
        <w:rPr>
          <w:rFonts w:ascii="Arial" w:hAnsi="Arial" w:cs="Arial"/>
          <w:sz w:val="20"/>
          <w:szCs w:val="20"/>
        </w:rPr>
        <w:t xml:space="preserve">, </w:t>
      </w:r>
      <w:r w:rsidR="00A0797B" w:rsidRPr="00FB59AA">
        <w:rPr>
          <w:rFonts w:ascii="Arial" w:hAnsi="Arial" w:cs="Arial"/>
          <w:sz w:val="20"/>
          <w:szCs w:val="20"/>
        </w:rPr>
        <w:t xml:space="preserve">as set </w:t>
      </w:r>
      <w:r w:rsidR="00D35F8A" w:rsidRPr="00FB59AA">
        <w:rPr>
          <w:rFonts w:ascii="Arial" w:hAnsi="Arial" w:cs="Arial"/>
          <w:sz w:val="20"/>
          <w:szCs w:val="20"/>
        </w:rPr>
        <w:t xml:space="preserve">out </w:t>
      </w:r>
      <w:r w:rsidR="00A0797B" w:rsidRPr="00FB59AA">
        <w:rPr>
          <w:rFonts w:ascii="Arial" w:hAnsi="Arial" w:cs="Arial"/>
          <w:sz w:val="20"/>
          <w:szCs w:val="20"/>
        </w:rPr>
        <w:t>in Table 1</w:t>
      </w:r>
      <w:r w:rsidR="00B111AE">
        <w:rPr>
          <w:rFonts w:ascii="Arial" w:hAnsi="Arial" w:cs="Arial"/>
          <w:sz w:val="20"/>
          <w:szCs w:val="20"/>
        </w:rPr>
        <w:t xml:space="preserve"> of Schedule 14</w:t>
      </w:r>
      <w:r w:rsidR="00D35F8A" w:rsidRPr="00FB59AA">
        <w:rPr>
          <w:rFonts w:ascii="Arial" w:hAnsi="Arial" w:cs="Arial"/>
          <w:sz w:val="20"/>
          <w:szCs w:val="20"/>
        </w:rPr>
        <w:t xml:space="preserve">, </w:t>
      </w:r>
      <w:r w:rsidR="00A0797B" w:rsidRPr="00FB59AA">
        <w:rPr>
          <w:rFonts w:ascii="Arial" w:hAnsi="Arial" w:cs="Arial"/>
          <w:sz w:val="20"/>
          <w:szCs w:val="20"/>
        </w:rPr>
        <w:t xml:space="preserve">for </w:t>
      </w:r>
      <w:r w:rsidR="00D35F8A" w:rsidRPr="00FB59AA">
        <w:rPr>
          <w:rFonts w:ascii="Arial" w:hAnsi="Arial" w:cs="Arial"/>
          <w:sz w:val="20"/>
          <w:szCs w:val="20"/>
        </w:rPr>
        <w:t xml:space="preserve">each </w:t>
      </w:r>
      <w:r w:rsidR="00A0797B" w:rsidRPr="00FB59AA">
        <w:rPr>
          <w:rFonts w:ascii="Arial" w:hAnsi="Arial" w:cs="Arial"/>
          <w:sz w:val="20"/>
          <w:szCs w:val="20"/>
        </w:rPr>
        <w:t>KPI</w:t>
      </w:r>
      <w:r w:rsidR="00D35F8A" w:rsidRPr="00FB59AA">
        <w:rPr>
          <w:rFonts w:ascii="Arial" w:hAnsi="Arial" w:cs="Arial"/>
          <w:sz w:val="20"/>
          <w:szCs w:val="20"/>
        </w:rPr>
        <w:t>,</w:t>
      </w:r>
      <w:r w:rsidR="00A0797B" w:rsidRPr="00FB59AA">
        <w:rPr>
          <w:rFonts w:ascii="Arial" w:hAnsi="Arial" w:cs="Arial"/>
          <w:sz w:val="20"/>
          <w:szCs w:val="20"/>
        </w:rPr>
        <w:t xml:space="preserve"> in each quarter</w:t>
      </w:r>
      <w:r w:rsidR="00D35F8A" w:rsidRPr="00FB59AA">
        <w:rPr>
          <w:rFonts w:ascii="Arial" w:hAnsi="Arial" w:cs="Arial"/>
          <w:sz w:val="20"/>
          <w:szCs w:val="20"/>
        </w:rPr>
        <w:t>,</w:t>
      </w:r>
      <w:r w:rsidR="00A0797B" w:rsidRPr="00FB59AA">
        <w:rPr>
          <w:rFonts w:ascii="Arial" w:hAnsi="Arial" w:cs="Arial"/>
          <w:sz w:val="20"/>
          <w:szCs w:val="20"/>
        </w:rPr>
        <w:t xml:space="preserve"> will indicate the satisfactory performance by the Contractor and no deductions shall be made to the payment for the relevant performance period</w:t>
      </w:r>
      <w:r w:rsidR="00784FE0" w:rsidRPr="00FB59AA">
        <w:rPr>
          <w:rFonts w:ascii="Arial" w:hAnsi="Arial" w:cs="Arial"/>
          <w:sz w:val="20"/>
          <w:szCs w:val="20"/>
        </w:rPr>
        <w:t>.</w:t>
      </w:r>
      <w:r w:rsidRPr="00FB59AA">
        <w:rPr>
          <w:rFonts w:ascii="Arial" w:eastAsia="Arial" w:hAnsi="Arial" w:cs="Arial"/>
          <w:sz w:val="20"/>
          <w:szCs w:val="20"/>
        </w:rPr>
        <w:br/>
      </w:r>
    </w:p>
    <w:p w14:paraId="43C1C6C8" w14:textId="5A79158D" w:rsidR="00893017" w:rsidRDefault="001609BE" w:rsidP="00D35F8A">
      <w:pPr>
        <w:pStyle w:val="Default"/>
        <w:rPr>
          <w:sz w:val="20"/>
          <w:szCs w:val="20"/>
        </w:rPr>
      </w:pPr>
      <w:r w:rsidRPr="001609BE">
        <w:rPr>
          <w:rFonts w:eastAsia="Arial"/>
          <w:sz w:val="20"/>
          <w:szCs w:val="20"/>
          <w:lang w:val="en-US"/>
        </w:rPr>
        <w:t>b.</w:t>
      </w:r>
      <w:r w:rsidRPr="001609BE">
        <w:rPr>
          <w:rFonts w:eastAsia="Arial"/>
          <w:sz w:val="20"/>
          <w:szCs w:val="20"/>
          <w:lang w:val="en-US"/>
        </w:rPr>
        <w:tab/>
      </w:r>
      <w:r w:rsidR="00D35F8A">
        <w:rPr>
          <w:rFonts w:eastAsia="Arial"/>
          <w:sz w:val="20"/>
          <w:szCs w:val="20"/>
          <w:lang w:val="en-US"/>
        </w:rPr>
        <w:t xml:space="preserve">Achievement </w:t>
      </w:r>
      <w:r w:rsidR="00D35F8A" w:rsidRPr="00FE7EDE">
        <w:rPr>
          <w:sz w:val="20"/>
          <w:szCs w:val="20"/>
        </w:rPr>
        <w:t xml:space="preserve">of </w:t>
      </w:r>
      <w:r w:rsidR="00D35F8A">
        <w:rPr>
          <w:sz w:val="20"/>
          <w:szCs w:val="20"/>
        </w:rPr>
        <w:t xml:space="preserve">anything less than the </w:t>
      </w:r>
      <w:r w:rsidR="00D35F8A" w:rsidRPr="00FE7EDE">
        <w:rPr>
          <w:sz w:val="20"/>
          <w:szCs w:val="20"/>
        </w:rPr>
        <w:t xml:space="preserve">“Green” level of performance for </w:t>
      </w:r>
      <w:r w:rsidR="00D35F8A">
        <w:rPr>
          <w:sz w:val="20"/>
          <w:szCs w:val="20"/>
        </w:rPr>
        <w:t xml:space="preserve">each </w:t>
      </w:r>
      <w:r w:rsidR="00D35F8A" w:rsidRPr="00FE7EDE">
        <w:rPr>
          <w:sz w:val="20"/>
          <w:szCs w:val="20"/>
        </w:rPr>
        <w:t>KPI</w:t>
      </w:r>
      <w:r w:rsidR="00D35F8A">
        <w:rPr>
          <w:sz w:val="20"/>
          <w:szCs w:val="20"/>
        </w:rPr>
        <w:t>,</w:t>
      </w:r>
      <w:r w:rsidR="00D35F8A" w:rsidRPr="00FE7EDE">
        <w:rPr>
          <w:sz w:val="20"/>
          <w:szCs w:val="20"/>
        </w:rPr>
        <w:t xml:space="preserve"> in each quarter</w:t>
      </w:r>
      <w:r w:rsidR="00D35F8A">
        <w:rPr>
          <w:sz w:val="20"/>
          <w:szCs w:val="20"/>
        </w:rPr>
        <w:t>,</w:t>
      </w:r>
      <w:r w:rsidR="00D35F8A" w:rsidRPr="00FE7EDE">
        <w:rPr>
          <w:sz w:val="20"/>
          <w:szCs w:val="20"/>
        </w:rPr>
        <w:t xml:space="preserve"> will</w:t>
      </w:r>
      <w:r w:rsidR="00D35F8A">
        <w:rPr>
          <w:sz w:val="20"/>
          <w:szCs w:val="20"/>
        </w:rPr>
        <w:t xml:space="preserve"> result in </w:t>
      </w:r>
      <w:r w:rsidR="00D35F8A" w:rsidRPr="00FE7EDE">
        <w:rPr>
          <w:sz w:val="20"/>
          <w:szCs w:val="20"/>
        </w:rPr>
        <w:t xml:space="preserve">deductions </w:t>
      </w:r>
      <w:r w:rsidR="00D35F8A">
        <w:rPr>
          <w:sz w:val="20"/>
          <w:szCs w:val="20"/>
        </w:rPr>
        <w:t>to</w:t>
      </w:r>
      <w:r w:rsidR="00D35F8A" w:rsidRPr="00FE7EDE">
        <w:rPr>
          <w:sz w:val="20"/>
          <w:szCs w:val="20"/>
        </w:rPr>
        <w:t xml:space="preserve"> the payment for the relevant performance period</w:t>
      </w:r>
      <w:r w:rsidR="00D35F8A">
        <w:rPr>
          <w:sz w:val="20"/>
          <w:szCs w:val="20"/>
        </w:rPr>
        <w:t xml:space="preserve"> as set out in Table 1.</w:t>
      </w:r>
    </w:p>
    <w:p w14:paraId="723CBBC1" w14:textId="77777777" w:rsidR="008362B7" w:rsidRDefault="008362B7" w:rsidP="00D35F8A">
      <w:pPr>
        <w:pStyle w:val="Default"/>
        <w:rPr>
          <w:sz w:val="20"/>
          <w:szCs w:val="20"/>
        </w:rPr>
      </w:pPr>
    </w:p>
    <w:p w14:paraId="3B58C040" w14:textId="2A20E373" w:rsidR="003E7254" w:rsidRDefault="003E7254" w:rsidP="00D35F8A">
      <w:pPr>
        <w:pStyle w:val="Default"/>
        <w:rPr>
          <w:b/>
          <w:sz w:val="20"/>
          <w:szCs w:val="20"/>
        </w:rPr>
      </w:pPr>
      <w:r>
        <w:rPr>
          <w:b/>
          <w:sz w:val="20"/>
          <w:szCs w:val="20"/>
        </w:rPr>
        <w:t>46.</w:t>
      </w:r>
      <w:r w:rsidR="008A6D74">
        <w:rPr>
          <w:b/>
          <w:sz w:val="20"/>
          <w:szCs w:val="20"/>
        </w:rPr>
        <w:t>5</w:t>
      </w:r>
      <w:r w:rsidR="00F621D5">
        <w:rPr>
          <w:b/>
          <w:sz w:val="20"/>
          <w:szCs w:val="20"/>
        </w:rPr>
        <w:t xml:space="preserve"> </w:t>
      </w:r>
      <w:r>
        <w:rPr>
          <w:b/>
          <w:sz w:val="20"/>
          <w:szCs w:val="20"/>
        </w:rPr>
        <w:t>Options</w:t>
      </w:r>
    </w:p>
    <w:p w14:paraId="404D2CF5" w14:textId="6BC27816" w:rsidR="003E7254" w:rsidRDefault="003E7254" w:rsidP="00D35F8A">
      <w:pPr>
        <w:pStyle w:val="Default"/>
        <w:rPr>
          <w:b/>
          <w:sz w:val="20"/>
          <w:szCs w:val="20"/>
        </w:rPr>
      </w:pPr>
    </w:p>
    <w:p w14:paraId="1E85CFF7" w14:textId="70D54252" w:rsidR="003E7254" w:rsidRDefault="004216DF" w:rsidP="004216DF">
      <w:pPr>
        <w:pStyle w:val="Default"/>
        <w:rPr>
          <w:rFonts w:eastAsia="Arial"/>
          <w:sz w:val="20"/>
          <w:szCs w:val="20"/>
          <w:lang w:val="en-US"/>
        </w:rPr>
      </w:pPr>
      <w:r w:rsidRPr="004216DF">
        <w:rPr>
          <w:sz w:val="20"/>
          <w:szCs w:val="20"/>
        </w:rPr>
        <w:t>a.</w:t>
      </w:r>
      <w:r>
        <w:rPr>
          <w:sz w:val="20"/>
          <w:szCs w:val="20"/>
        </w:rPr>
        <w:tab/>
      </w:r>
      <w:r w:rsidR="0076267B">
        <w:rPr>
          <w:sz w:val="20"/>
          <w:szCs w:val="20"/>
        </w:rPr>
        <w:t xml:space="preserve">In addition to and in consideration of the items identified in Table 1 of Schedule 2 - Schedule of Requirements, the Contractor </w:t>
      </w:r>
      <w:r>
        <w:rPr>
          <w:sz w:val="20"/>
          <w:szCs w:val="20"/>
        </w:rPr>
        <w:t xml:space="preserve">hereby grants to the Authority the irrevocable option to purchase the Firm Price Items set out in Table 2 of Schedule 2 – Schedule of Requirements, jointly or individually in accordance with the </w:t>
      </w:r>
      <w:r w:rsidR="00A27ACB">
        <w:rPr>
          <w:sz w:val="20"/>
          <w:szCs w:val="20"/>
        </w:rPr>
        <w:t>Condition</w:t>
      </w:r>
      <w:r>
        <w:rPr>
          <w:sz w:val="20"/>
          <w:szCs w:val="20"/>
        </w:rPr>
        <w:t xml:space="preserve">s set out in this </w:t>
      </w:r>
      <w:r w:rsidR="00A27ACB">
        <w:rPr>
          <w:sz w:val="20"/>
          <w:szCs w:val="20"/>
        </w:rPr>
        <w:t>Clause</w:t>
      </w:r>
      <w:r>
        <w:rPr>
          <w:sz w:val="20"/>
          <w:szCs w:val="20"/>
        </w:rPr>
        <w:t xml:space="preserve">. </w:t>
      </w:r>
      <w:proofErr w:type="gramStart"/>
      <w:r>
        <w:rPr>
          <w:sz w:val="20"/>
          <w:szCs w:val="20"/>
        </w:rPr>
        <w:t>In the event that</w:t>
      </w:r>
      <w:proofErr w:type="gramEnd"/>
      <w:r>
        <w:rPr>
          <w:sz w:val="20"/>
          <w:szCs w:val="20"/>
        </w:rPr>
        <w:t xml:space="preserve"> the Authority chooses to invoke these option(s) they shall be incorporated into the Contract by formal Contract Amendment in accordance with </w:t>
      </w:r>
      <w:r w:rsidR="00A27ACB">
        <w:rPr>
          <w:rFonts w:eastAsia="Arial"/>
          <w:sz w:val="20"/>
          <w:szCs w:val="20"/>
          <w:lang w:val="en-US"/>
        </w:rPr>
        <w:t>Condition</w:t>
      </w:r>
      <w:r>
        <w:rPr>
          <w:rFonts w:eastAsia="Arial"/>
          <w:sz w:val="20"/>
          <w:szCs w:val="20"/>
          <w:lang w:val="en-US"/>
        </w:rPr>
        <w:t xml:space="preserve"> 6 – Amendments to Contract.</w:t>
      </w:r>
    </w:p>
    <w:p w14:paraId="7A2D13CF" w14:textId="2C1DD5C6" w:rsidR="004216DF" w:rsidRDefault="004216DF" w:rsidP="004216DF">
      <w:pPr>
        <w:pStyle w:val="Default"/>
        <w:rPr>
          <w:rFonts w:eastAsia="Arial"/>
          <w:sz w:val="20"/>
          <w:szCs w:val="20"/>
          <w:lang w:val="en-US"/>
        </w:rPr>
      </w:pPr>
    </w:p>
    <w:p w14:paraId="0F9EE0C7" w14:textId="4B33A489" w:rsidR="004216DF" w:rsidRDefault="00BD2C38" w:rsidP="00BD2C38">
      <w:pPr>
        <w:pStyle w:val="Default"/>
        <w:rPr>
          <w:sz w:val="20"/>
          <w:szCs w:val="20"/>
        </w:rPr>
      </w:pPr>
      <w:r w:rsidRPr="00BD2C38">
        <w:rPr>
          <w:rFonts w:eastAsia="Arial"/>
          <w:sz w:val="20"/>
          <w:szCs w:val="20"/>
        </w:rPr>
        <w:t>b.</w:t>
      </w:r>
      <w:r>
        <w:rPr>
          <w:sz w:val="20"/>
          <w:szCs w:val="20"/>
        </w:rPr>
        <w:tab/>
      </w:r>
      <w:r w:rsidR="004216DF">
        <w:rPr>
          <w:sz w:val="20"/>
          <w:szCs w:val="20"/>
        </w:rPr>
        <w:t xml:space="preserve">The Authority shall have the right to exercise the Options detailed herein by the dates specified or within such further period as corresponds </w:t>
      </w:r>
      <w:r w:rsidR="00C6318A">
        <w:rPr>
          <w:sz w:val="20"/>
          <w:szCs w:val="20"/>
        </w:rPr>
        <w:t xml:space="preserve">to the aggregation of any period(s) for the duration of which the Authority is prevented from </w:t>
      </w:r>
      <w:proofErr w:type="spellStart"/>
      <w:r w:rsidR="00C6318A">
        <w:rPr>
          <w:sz w:val="20"/>
          <w:szCs w:val="20"/>
        </w:rPr>
        <w:t>excercising</w:t>
      </w:r>
      <w:proofErr w:type="spellEnd"/>
      <w:r w:rsidR="00C6318A">
        <w:rPr>
          <w:sz w:val="20"/>
          <w:szCs w:val="20"/>
        </w:rPr>
        <w:t xml:space="preserve"> any such Option by reason of any breach of the Contract by the Contractor.</w:t>
      </w:r>
    </w:p>
    <w:p w14:paraId="52A68E65" w14:textId="173BEE0B" w:rsidR="00BD2C38" w:rsidRDefault="00BD2C38" w:rsidP="00BD2C38">
      <w:pPr>
        <w:pStyle w:val="Default"/>
        <w:rPr>
          <w:sz w:val="20"/>
          <w:szCs w:val="20"/>
        </w:rPr>
      </w:pPr>
    </w:p>
    <w:p w14:paraId="7127E067" w14:textId="552E152C" w:rsidR="00BD2C38" w:rsidRDefault="00BD2C38" w:rsidP="00BD2C38">
      <w:pPr>
        <w:pStyle w:val="Default"/>
        <w:rPr>
          <w:sz w:val="20"/>
          <w:szCs w:val="20"/>
        </w:rPr>
      </w:pPr>
      <w:r w:rsidRPr="00BD2C38">
        <w:rPr>
          <w:sz w:val="20"/>
          <w:szCs w:val="20"/>
        </w:rPr>
        <w:t>c.</w:t>
      </w:r>
      <w:r>
        <w:rPr>
          <w:sz w:val="20"/>
          <w:szCs w:val="20"/>
        </w:rPr>
        <w:tab/>
        <w:t xml:space="preserve">Option 1 shall be valid until </w:t>
      </w:r>
      <w:r w:rsidR="00BC66EC">
        <w:rPr>
          <w:sz w:val="20"/>
          <w:szCs w:val="20"/>
        </w:rPr>
        <w:t xml:space="preserve">1 calendar month </w:t>
      </w:r>
      <w:r>
        <w:rPr>
          <w:sz w:val="20"/>
          <w:szCs w:val="20"/>
        </w:rPr>
        <w:t xml:space="preserve">prior to commencement of the </w:t>
      </w:r>
      <w:r w:rsidR="0074637B">
        <w:rPr>
          <w:sz w:val="20"/>
          <w:szCs w:val="20"/>
        </w:rPr>
        <w:t>s</w:t>
      </w:r>
      <w:r>
        <w:rPr>
          <w:sz w:val="20"/>
          <w:szCs w:val="20"/>
        </w:rPr>
        <w:t>upport</w:t>
      </w:r>
      <w:r w:rsidR="0074637B">
        <w:rPr>
          <w:sz w:val="20"/>
          <w:szCs w:val="20"/>
        </w:rPr>
        <w:t xml:space="preserve"> period</w:t>
      </w:r>
      <w:r>
        <w:rPr>
          <w:sz w:val="20"/>
          <w:szCs w:val="20"/>
        </w:rPr>
        <w:t xml:space="preserve">, that is, until </w:t>
      </w:r>
      <w:r w:rsidR="0094553B">
        <w:rPr>
          <w:sz w:val="20"/>
          <w:szCs w:val="20"/>
        </w:rPr>
        <w:t>4 December</w:t>
      </w:r>
      <w:r w:rsidR="00B111AE">
        <w:rPr>
          <w:sz w:val="20"/>
          <w:szCs w:val="20"/>
        </w:rPr>
        <w:t xml:space="preserve"> 2025</w:t>
      </w:r>
      <w:r w:rsidR="0047519F">
        <w:rPr>
          <w:sz w:val="20"/>
          <w:szCs w:val="20"/>
        </w:rPr>
        <w:t>.</w:t>
      </w:r>
    </w:p>
    <w:p w14:paraId="4C9131F4" w14:textId="79364CE8" w:rsidR="00BD2C38" w:rsidRDefault="00BD2C38" w:rsidP="00BD2C38">
      <w:pPr>
        <w:pStyle w:val="Default"/>
        <w:rPr>
          <w:sz w:val="20"/>
          <w:szCs w:val="20"/>
        </w:rPr>
      </w:pPr>
    </w:p>
    <w:p w14:paraId="3331565F" w14:textId="252DCB41" w:rsidR="00BD2C38" w:rsidRDefault="00BD2C38" w:rsidP="00BD2C38">
      <w:pPr>
        <w:pStyle w:val="Default"/>
        <w:rPr>
          <w:sz w:val="20"/>
          <w:szCs w:val="20"/>
        </w:rPr>
      </w:pPr>
      <w:r w:rsidRPr="00BD2C38">
        <w:rPr>
          <w:sz w:val="20"/>
          <w:szCs w:val="20"/>
        </w:rPr>
        <w:t>d.</w:t>
      </w:r>
      <w:r>
        <w:rPr>
          <w:sz w:val="20"/>
          <w:szCs w:val="20"/>
        </w:rPr>
        <w:tab/>
        <w:t xml:space="preserve">Option 2 shall be valid until </w:t>
      </w:r>
      <w:r w:rsidR="0074637B">
        <w:rPr>
          <w:sz w:val="20"/>
          <w:szCs w:val="20"/>
        </w:rPr>
        <w:t xml:space="preserve">1 calendar month </w:t>
      </w:r>
      <w:r>
        <w:rPr>
          <w:sz w:val="20"/>
          <w:szCs w:val="20"/>
        </w:rPr>
        <w:t xml:space="preserve">prior to commencement of the </w:t>
      </w:r>
      <w:r w:rsidR="0074637B">
        <w:rPr>
          <w:sz w:val="20"/>
          <w:szCs w:val="20"/>
        </w:rPr>
        <w:t>s</w:t>
      </w:r>
      <w:r>
        <w:rPr>
          <w:sz w:val="20"/>
          <w:szCs w:val="20"/>
        </w:rPr>
        <w:t>upport</w:t>
      </w:r>
      <w:r w:rsidR="0074637B">
        <w:rPr>
          <w:sz w:val="20"/>
          <w:szCs w:val="20"/>
        </w:rPr>
        <w:t xml:space="preserve"> period</w:t>
      </w:r>
      <w:r>
        <w:rPr>
          <w:sz w:val="20"/>
          <w:szCs w:val="20"/>
        </w:rPr>
        <w:t xml:space="preserve">, that is, until </w:t>
      </w:r>
      <w:r w:rsidR="0094553B">
        <w:rPr>
          <w:sz w:val="20"/>
          <w:szCs w:val="20"/>
        </w:rPr>
        <w:t>4 December</w:t>
      </w:r>
      <w:bookmarkStart w:id="12" w:name="_GoBack"/>
      <w:bookmarkEnd w:id="12"/>
      <w:r w:rsidR="00B111AE">
        <w:rPr>
          <w:sz w:val="20"/>
          <w:szCs w:val="20"/>
        </w:rPr>
        <w:t xml:space="preserve"> 2026</w:t>
      </w:r>
      <w:r w:rsidR="0047519F">
        <w:rPr>
          <w:sz w:val="20"/>
          <w:szCs w:val="20"/>
        </w:rPr>
        <w:t>.</w:t>
      </w:r>
    </w:p>
    <w:p w14:paraId="546CF48E" w14:textId="09557A7E" w:rsidR="00BD2C38" w:rsidRDefault="00BD2C38" w:rsidP="00BD2C38">
      <w:pPr>
        <w:pStyle w:val="Default"/>
        <w:rPr>
          <w:sz w:val="20"/>
          <w:szCs w:val="20"/>
        </w:rPr>
      </w:pPr>
    </w:p>
    <w:p w14:paraId="2F48E261" w14:textId="18707B0A" w:rsidR="00BD2C38" w:rsidRDefault="00BD2C38" w:rsidP="00BD2C38">
      <w:pPr>
        <w:pStyle w:val="Default"/>
        <w:rPr>
          <w:sz w:val="20"/>
          <w:szCs w:val="20"/>
        </w:rPr>
      </w:pPr>
      <w:r>
        <w:rPr>
          <w:sz w:val="20"/>
          <w:szCs w:val="20"/>
        </w:rPr>
        <w:t>e.</w:t>
      </w:r>
      <w:r>
        <w:rPr>
          <w:sz w:val="20"/>
          <w:szCs w:val="20"/>
        </w:rPr>
        <w:tab/>
        <w:t xml:space="preserve">The Options will not be covered under the Contract unless taken up in accordance with </w:t>
      </w:r>
      <w:r w:rsidR="00A27ACB">
        <w:rPr>
          <w:sz w:val="20"/>
          <w:szCs w:val="20"/>
        </w:rPr>
        <w:t>Condition</w:t>
      </w:r>
      <w:r>
        <w:rPr>
          <w:sz w:val="20"/>
          <w:szCs w:val="20"/>
        </w:rPr>
        <w:t xml:space="preserve"> 46.</w:t>
      </w:r>
      <w:r w:rsidR="006F7D63" w:rsidRPr="006F7D63">
        <w:rPr>
          <w:sz w:val="20"/>
          <w:szCs w:val="20"/>
        </w:rPr>
        <w:t>5</w:t>
      </w:r>
      <w:r w:rsidRPr="006F7D63">
        <w:rPr>
          <w:sz w:val="20"/>
          <w:szCs w:val="20"/>
        </w:rPr>
        <w:t>a</w:t>
      </w:r>
      <w:r>
        <w:rPr>
          <w:sz w:val="20"/>
          <w:szCs w:val="20"/>
        </w:rPr>
        <w:t xml:space="preserve"> above. There will be no obligation on the Authority to take up any of the Options.</w:t>
      </w:r>
    </w:p>
    <w:p w14:paraId="284212F6" w14:textId="15B07CAB" w:rsidR="00F621D5" w:rsidRDefault="00F621D5" w:rsidP="00BD2C38">
      <w:pPr>
        <w:pStyle w:val="Default"/>
        <w:rPr>
          <w:sz w:val="20"/>
          <w:szCs w:val="20"/>
        </w:rPr>
      </w:pPr>
    </w:p>
    <w:p w14:paraId="2EAB59AE" w14:textId="7E9C2C78" w:rsidR="007E65B3" w:rsidRDefault="007E65B3" w:rsidP="00BD2C38">
      <w:pPr>
        <w:pStyle w:val="Default"/>
        <w:rPr>
          <w:sz w:val="20"/>
          <w:szCs w:val="20"/>
        </w:rPr>
      </w:pPr>
    </w:p>
    <w:p w14:paraId="4862E3A4" w14:textId="14C3E1B9" w:rsidR="007E65B3" w:rsidRDefault="007E65B3" w:rsidP="00BD2C38">
      <w:pPr>
        <w:pStyle w:val="Default"/>
        <w:rPr>
          <w:sz w:val="20"/>
          <w:szCs w:val="20"/>
        </w:rPr>
      </w:pPr>
    </w:p>
    <w:p w14:paraId="39B73333" w14:textId="4433FFD2" w:rsidR="007E65B3" w:rsidRDefault="007E65B3" w:rsidP="00BD2C38">
      <w:pPr>
        <w:pStyle w:val="Default"/>
        <w:rPr>
          <w:sz w:val="20"/>
          <w:szCs w:val="20"/>
        </w:rPr>
      </w:pPr>
    </w:p>
    <w:p w14:paraId="19EA0265" w14:textId="77777777" w:rsidR="007E65B3" w:rsidRDefault="007E65B3" w:rsidP="00BD2C38">
      <w:pPr>
        <w:pStyle w:val="Default"/>
        <w:rPr>
          <w:sz w:val="20"/>
          <w:szCs w:val="20"/>
        </w:rPr>
      </w:pPr>
    </w:p>
    <w:p w14:paraId="0B283875" w14:textId="77777777" w:rsidR="00087DC2" w:rsidRPr="00857115" w:rsidRDefault="00087DC2" w:rsidP="00012EBC">
      <w:pPr>
        <w:spacing w:before="101" w:after="180"/>
        <w:jc w:val="both"/>
        <w:textAlignment w:val="baseline"/>
        <w:rPr>
          <w:rFonts w:ascii="Arial" w:eastAsia="Arial" w:hAnsi="Arial" w:cs="Arial"/>
          <w:b/>
          <w:color w:val="000000"/>
          <w:sz w:val="20"/>
          <w:szCs w:val="20"/>
        </w:rPr>
      </w:pPr>
      <w:r w:rsidRPr="00857115">
        <w:rPr>
          <w:rFonts w:ascii="Arial" w:eastAsia="Arial" w:hAnsi="Arial" w:cs="Arial"/>
          <w:b/>
          <w:color w:val="000000"/>
          <w:sz w:val="20"/>
          <w:szCs w:val="20"/>
        </w:rPr>
        <w:lastRenderedPageBreak/>
        <w:t>47. The Processes that apply to this contract are:</w:t>
      </w:r>
    </w:p>
    <w:p w14:paraId="6874FBA6" w14:textId="5E6AAAE8" w:rsidR="00E81DCB" w:rsidRDefault="0043501B" w:rsidP="00FB3590">
      <w:pPr>
        <w:spacing w:before="101" w:after="180"/>
        <w:jc w:val="both"/>
        <w:textAlignment w:val="baseline"/>
        <w:rPr>
          <w:rFonts w:ascii="Arial" w:eastAsia="Arial" w:hAnsi="Arial" w:cs="Arial"/>
          <w:color w:val="000000"/>
          <w:sz w:val="20"/>
          <w:szCs w:val="20"/>
        </w:rPr>
      </w:pPr>
      <w:r w:rsidRPr="00EE3F6B">
        <w:rPr>
          <w:rFonts w:ascii="Arial" w:eastAsia="Arial" w:hAnsi="Arial" w:cs="Arial"/>
          <w:b/>
          <w:color w:val="000000"/>
          <w:sz w:val="20"/>
          <w:szCs w:val="20"/>
        </w:rPr>
        <w:t>47.1</w:t>
      </w:r>
      <w:r w:rsidR="00CA368F" w:rsidRPr="00EE3F6B">
        <w:rPr>
          <w:rFonts w:ascii="Arial" w:eastAsia="Arial" w:hAnsi="Arial" w:cs="Arial"/>
          <w:b/>
          <w:color w:val="000000"/>
          <w:sz w:val="20"/>
          <w:szCs w:val="20"/>
        </w:rPr>
        <w:t xml:space="preserve">. </w:t>
      </w:r>
      <w:r w:rsidR="007B1058">
        <w:rPr>
          <w:rFonts w:ascii="Arial" w:eastAsia="Arial" w:hAnsi="Arial" w:cs="Arial"/>
          <w:b/>
          <w:color w:val="000000"/>
          <w:sz w:val="20"/>
          <w:szCs w:val="20"/>
        </w:rPr>
        <w:t xml:space="preserve">Tasking </w:t>
      </w:r>
      <w:r w:rsidR="008F0A27">
        <w:rPr>
          <w:rFonts w:ascii="Arial" w:eastAsia="Arial" w:hAnsi="Arial" w:cs="Arial"/>
          <w:b/>
          <w:color w:val="000000"/>
          <w:sz w:val="20"/>
          <w:szCs w:val="20"/>
        </w:rPr>
        <w:t>– Ad Hoc</w:t>
      </w:r>
    </w:p>
    <w:p w14:paraId="0411EDEF" w14:textId="3D7E1BD0" w:rsidR="008F0A27" w:rsidRDefault="008F0A27" w:rsidP="00FB3590">
      <w:pPr>
        <w:spacing w:before="101" w:after="180"/>
        <w:jc w:val="both"/>
        <w:textAlignment w:val="baseline"/>
        <w:rPr>
          <w:rFonts w:ascii="Arial" w:eastAsia="Arial" w:hAnsi="Arial" w:cs="Arial"/>
          <w:color w:val="000000"/>
          <w:sz w:val="20"/>
          <w:szCs w:val="20"/>
        </w:rPr>
      </w:pPr>
      <w:r>
        <w:rPr>
          <w:rFonts w:ascii="Arial" w:eastAsia="Arial" w:hAnsi="Arial" w:cs="Arial"/>
          <w:color w:val="000000"/>
          <w:sz w:val="20"/>
          <w:szCs w:val="20"/>
        </w:rPr>
        <w:t>a.</w:t>
      </w:r>
      <w:r>
        <w:rPr>
          <w:rFonts w:ascii="Arial" w:eastAsia="Arial" w:hAnsi="Arial" w:cs="Arial"/>
          <w:color w:val="000000"/>
          <w:sz w:val="20"/>
          <w:szCs w:val="20"/>
        </w:rPr>
        <w:tab/>
        <w:t xml:space="preserve">The Contractor shall, if required, undertake any tasks approved by the Authority under Item 2 of the Schedule of Requirements (SOR). All work under this item shall be approved in advance by the Authority’s Project Manager and Commercial Officer and tasked in accordance with the procedure detailed in </w:t>
      </w:r>
      <w:r w:rsidR="00A27ACB">
        <w:rPr>
          <w:rFonts w:ascii="Arial" w:eastAsia="Arial" w:hAnsi="Arial" w:cs="Arial"/>
          <w:color w:val="000000"/>
          <w:sz w:val="20"/>
          <w:szCs w:val="20"/>
        </w:rPr>
        <w:t>Condition</w:t>
      </w:r>
      <w:r>
        <w:rPr>
          <w:rFonts w:ascii="Arial" w:eastAsia="Arial" w:hAnsi="Arial" w:cs="Arial"/>
          <w:color w:val="000000"/>
          <w:sz w:val="20"/>
          <w:szCs w:val="20"/>
        </w:rPr>
        <w:t xml:space="preserve"> 47.2 below. A register of approved tasks in the format of that at Schedule 1</w:t>
      </w:r>
      <w:r w:rsidR="00B111AE">
        <w:rPr>
          <w:rFonts w:ascii="Arial" w:eastAsia="Arial" w:hAnsi="Arial" w:cs="Arial"/>
          <w:color w:val="000000"/>
          <w:sz w:val="20"/>
          <w:szCs w:val="20"/>
        </w:rPr>
        <w:t>6</w:t>
      </w:r>
      <w:r>
        <w:rPr>
          <w:rFonts w:ascii="Arial" w:eastAsia="Arial" w:hAnsi="Arial" w:cs="Arial"/>
          <w:color w:val="000000"/>
          <w:sz w:val="20"/>
          <w:szCs w:val="20"/>
        </w:rPr>
        <w:t xml:space="preserve"> will be maintained by the Authority and the Contractor and shall be reviewed at the Quarterly Progress Meetings.</w:t>
      </w:r>
    </w:p>
    <w:p w14:paraId="65257555" w14:textId="389DA5AD" w:rsidR="008F0A27" w:rsidRPr="008F0A27" w:rsidRDefault="008F0A27" w:rsidP="00FB3590">
      <w:pPr>
        <w:spacing w:before="101" w:after="180"/>
        <w:jc w:val="both"/>
        <w:textAlignment w:val="baseline"/>
        <w:rPr>
          <w:rFonts w:ascii="Arial" w:eastAsiaTheme="minorHAnsi" w:hAnsi="Arial" w:cs="Arial"/>
          <w:b/>
          <w:color w:val="000000"/>
          <w:sz w:val="20"/>
          <w:szCs w:val="20"/>
          <w:lang w:val="en-GB"/>
        </w:rPr>
      </w:pPr>
      <w:r w:rsidRPr="008F0A27">
        <w:rPr>
          <w:rFonts w:ascii="Arial" w:eastAsia="Arial" w:hAnsi="Arial" w:cs="Arial"/>
          <w:b/>
          <w:color w:val="000000"/>
          <w:sz w:val="20"/>
          <w:szCs w:val="20"/>
        </w:rPr>
        <w:t>47.2 Tasking Procedure</w:t>
      </w:r>
    </w:p>
    <w:p w14:paraId="7D07A083" w14:textId="18FC739A" w:rsidR="002C6F9C" w:rsidRDefault="00C97149" w:rsidP="00C97149">
      <w:pPr>
        <w:pStyle w:val="Default"/>
        <w:rPr>
          <w:rFonts w:eastAsia="Arial"/>
          <w:sz w:val="20"/>
          <w:szCs w:val="20"/>
          <w:lang w:val="en-US"/>
        </w:rPr>
      </w:pPr>
      <w:r>
        <w:rPr>
          <w:rFonts w:eastAsia="Arial"/>
          <w:sz w:val="20"/>
          <w:szCs w:val="20"/>
          <w:lang w:val="en-US"/>
        </w:rPr>
        <w:t xml:space="preserve">a. </w:t>
      </w:r>
      <w:r>
        <w:rPr>
          <w:rFonts w:eastAsia="Arial"/>
          <w:sz w:val="20"/>
          <w:szCs w:val="20"/>
          <w:lang w:val="en-US"/>
        </w:rPr>
        <w:tab/>
      </w:r>
      <w:r w:rsidR="002C6F9C">
        <w:rPr>
          <w:rFonts w:eastAsia="Arial"/>
          <w:sz w:val="20"/>
          <w:szCs w:val="20"/>
          <w:lang w:val="en-US"/>
        </w:rPr>
        <w:t xml:space="preserve">Tasking will be initiated by the Authority’s Project Manager by completion of Part A of the Tasking </w:t>
      </w:r>
      <w:proofErr w:type="spellStart"/>
      <w:r w:rsidR="002C6F9C">
        <w:rPr>
          <w:rFonts w:eastAsia="Arial"/>
          <w:sz w:val="20"/>
          <w:szCs w:val="20"/>
          <w:lang w:val="en-US"/>
        </w:rPr>
        <w:t>Authorisation</w:t>
      </w:r>
      <w:proofErr w:type="spellEnd"/>
      <w:r w:rsidR="002C6F9C">
        <w:rPr>
          <w:rFonts w:eastAsia="Arial"/>
          <w:sz w:val="20"/>
          <w:szCs w:val="20"/>
          <w:lang w:val="en-US"/>
        </w:rPr>
        <w:t xml:space="preserve"> Form (TAF) at </w:t>
      </w:r>
      <w:r w:rsidR="00B823A8">
        <w:rPr>
          <w:rFonts w:eastAsia="Arial"/>
          <w:sz w:val="20"/>
          <w:szCs w:val="20"/>
          <w:lang w:val="en-US"/>
        </w:rPr>
        <w:t>Schedule 15</w:t>
      </w:r>
      <w:r w:rsidR="002C6F9C">
        <w:rPr>
          <w:rFonts w:eastAsia="Arial"/>
          <w:sz w:val="20"/>
          <w:szCs w:val="20"/>
          <w:lang w:val="en-US"/>
        </w:rPr>
        <w:t>. The TAF will then be forwarded to the Contractor for costing.</w:t>
      </w:r>
    </w:p>
    <w:p w14:paraId="770E9CD6" w14:textId="77777777" w:rsidR="002C6F9C" w:rsidRDefault="002C6F9C" w:rsidP="00C97149">
      <w:pPr>
        <w:pStyle w:val="Default"/>
        <w:rPr>
          <w:rFonts w:eastAsia="Arial"/>
          <w:sz w:val="20"/>
          <w:szCs w:val="20"/>
          <w:lang w:val="en-US"/>
        </w:rPr>
      </w:pPr>
    </w:p>
    <w:p w14:paraId="1260254F" w14:textId="1DCEE532" w:rsidR="008975C8" w:rsidRDefault="002C6F9C" w:rsidP="002C6F9C">
      <w:pPr>
        <w:pStyle w:val="Default"/>
        <w:rPr>
          <w:rFonts w:eastAsia="Arial"/>
          <w:sz w:val="20"/>
          <w:szCs w:val="20"/>
          <w:lang w:val="en-US"/>
        </w:rPr>
      </w:pPr>
      <w:r w:rsidRPr="002C6F9C">
        <w:rPr>
          <w:rFonts w:eastAsia="Arial"/>
          <w:sz w:val="20"/>
          <w:szCs w:val="20"/>
          <w:lang w:val="en-US"/>
        </w:rPr>
        <w:t>b.</w:t>
      </w:r>
      <w:r>
        <w:rPr>
          <w:rFonts w:eastAsia="Arial"/>
          <w:sz w:val="20"/>
          <w:szCs w:val="20"/>
          <w:lang w:val="en-US"/>
        </w:rPr>
        <w:tab/>
        <w:t xml:space="preserve">On receipt of the TAF the Contractor will complete Part B, using the agreed </w:t>
      </w:r>
      <w:proofErr w:type="spellStart"/>
      <w:r w:rsidR="007B1058">
        <w:rPr>
          <w:rFonts w:eastAsia="Arial"/>
          <w:sz w:val="20"/>
          <w:szCs w:val="20"/>
          <w:lang w:val="en-US"/>
        </w:rPr>
        <w:t>Labour</w:t>
      </w:r>
      <w:proofErr w:type="spellEnd"/>
      <w:r w:rsidR="007B1058">
        <w:rPr>
          <w:rFonts w:eastAsia="Arial"/>
          <w:sz w:val="20"/>
          <w:szCs w:val="20"/>
          <w:lang w:val="en-US"/>
        </w:rPr>
        <w:t xml:space="preserve"> Rates and Travel and Subsistence Rates at Schedule 1</w:t>
      </w:r>
      <w:r w:rsidR="004C0467">
        <w:rPr>
          <w:rFonts w:eastAsia="Arial"/>
          <w:sz w:val="20"/>
          <w:szCs w:val="20"/>
          <w:lang w:val="en-US"/>
        </w:rPr>
        <w:t>7</w:t>
      </w:r>
      <w:r>
        <w:rPr>
          <w:rFonts w:eastAsia="Arial"/>
          <w:sz w:val="20"/>
          <w:szCs w:val="20"/>
          <w:lang w:val="en-US"/>
        </w:rPr>
        <w:t xml:space="preserve">, and return the TAF to the </w:t>
      </w:r>
      <w:r w:rsidR="007B1058">
        <w:rPr>
          <w:rFonts w:eastAsia="Arial"/>
          <w:sz w:val="20"/>
          <w:szCs w:val="20"/>
          <w:lang w:val="en-US"/>
        </w:rPr>
        <w:t>Authority</w:t>
      </w:r>
      <w:r>
        <w:rPr>
          <w:rFonts w:eastAsia="Arial"/>
          <w:sz w:val="20"/>
          <w:szCs w:val="20"/>
          <w:lang w:val="en-US"/>
        </w:rPr>
        <w:t>’s Project Manager with a copy to the Authority’s Commercial Officer</w:t>
      </w:r>
      <w:r w:rsidR="008975C8">
        <w:rPr>
          <w:rFonts w:eastAsia="Arial"/>
          <w:sz w:val="20"/>
          <w:szCs w:val="20"/>
          <w:lang w:val="en-US"/>
        </w:rPr>
        <w:t xml:space="preserve">. The Contractor shall only proceed with the work after approval of the </w:t>
      </w:r>
      <w:r w:rsidR="0076267B">
        <w:rPr>
          <w:rFonts w:eastAsia="Arial"/>
          <w:sz w:val="20"/>
          <w:szCs w:val="20"/>
          <w:lang w:val="en-US"/>
        </w:rPr>
        <w:t xml:space="preserve">task </w:t>
      </w:r>
      <w:r w:rsidR="008975C8">
        <w:rPr>
          <w:rFonts w:eastAsia="Arial"/>
          <w:sz w:val="20"/>
          <w:szCs w:val="20"/>
          <w:lang w:val="en-US"/>
        </w:rPr>
        <w:t>by the Authority</w:t>
      </w:r>
      <w:r w:rsidR="007B1058">
        <w:rPr>
          <w:rFonts w:eastAsia="Arial"/>
          <w:sz w:val="20"/>
          <w:szCs w:val="20"/>
          <w:lang w:val="en-US"/>
        </w:rPr>
        <w:t>.</w:t>
      </w:r>
    </w:p>
    <w:p w14:paraId="1A000DC4" w14:textId="77777777" w:rsidR="008975C8" w:rsidRDefault="008975C8" w:rsidP="002C6F9C">
      <w:pPr>
        <w:pStyle w:val="Default"/>
        <w:rPr>
          <w:rFonts w:eastAsia="Arial"/>
          <w:sz w:val="20"/>
          <w:szCs w:val="20"/>
          <w:lang w:val="en-US"/>
        </w:rPr>
      </w:pPr>
    </w:p>
    <w:p w14:paraId="58E5CB62" w14:textId="77777777" w:rsidR="008975C8" w:rsidRDefault="008975C8" w:rsidP="008975C8">
      <w:pPr>
        <w:pStyle w:val="Default"/>
        <w:rPr>
          <w:rFonts w:eastAsia="Arial"/>
          <w:sz w:val="20"/>
          <w:szCs w:val="20"/>
          <w:lang w:val="en-US"/>
        </w:rPr>
      </w:pPr>
      <w:r w:rsidRPr="008975C8">
        <w:rPr>
          <w:rFonts w:eastAsia="Arial"/>
          <w:sz w:val="20"/>
          <w:szCs w:val="20"/>
          <w:lang w:val="en-US"/>
        </w:rPr>
        <w:t>c.</w:t>
      </w:r>
      <w:r>
        <w:rPr>
          <w:rFonts w:eastAsia="Arial"/>
          <w:sz w:val="20"/>
          <w:szCs w:val="20"/>
          <w:lang w:val="en-US"/>
        </w:rPr>
        <w:tab/>
        <w:t>When all required sections of Part C of the TAF have been completed by the Authority then the TAF shall be returned to the Contractor’s designated Commercial Officer and Project Manager.</w:t>
      </w:r>
    </w:p>
    <w:p w14:paraId="47AE0D6B" w14:textId="77777777" w:rsidR="008F0A27" w:rsidRDefault="008F0A27" w:rsidP="008975C8">
      <w:pPr>
        <w:pStyle w:val="Default"/>
        <w:rPr>
          <w:rFonts w:eastAsia="Arial"/>
          <w:sz w:val="20"/>
          <w:szCs w:val="20"/>
          <w:lang w:val="en-US"/>
        </w:rPr>
      </w:pPr>
    </w:p>
    <w:p w14:paraId="673EC61D" w14:textId="256DD8CD" w:rsidR="0076267B" w:rsidRDefault="0076267B" w:rsidP="0076267B">
      <w:pPr>
        <w:pStyle w:val="Default"/>
        <w:rPr>
          <w:rFonts w:eastAsia="Arial"/>
          <w:sz w:val="20"/>
          <w:szCs w:val="20"/>
          <w:lang w:val="en-US"/>
        </w:rPr>
      </w:pPr>
      <w:r w:rsidRPr="0076267B">
        <w:rPr>
          <w:rFonts w:eastAsia="Arial"/>
          <w:sz w:val="20"/>
          <w:szCs w:val="20"/>
          <w:lang w:val="en-US"/>
        </w:rPr>
        <w:t>d.</w:t>
      </w:r>
      <w:r>
        <w:rPr>
          <w:rFonts w:eastAsia="Arial"/>
          <w:sz w:val="20"/>
          <w:szCs w:val="20"/>
          <w:lang w:val="en-US"/>
        </w:rPr>
        <w:tab/>
      </w:r>
      <w:r w:rsidR="003607C8">
        <w:rPr>
          <w:rFonts w:eastAsia="Arial"/>
          <w:sz w:val="20"/>
          <w:szCs w:val="20"/>
          <w:lang w:val="en-US"/>
        </w:rPr>
        <w:t xml:space="preserve">On completion </w:t>
      </w:r>
      <w:r>
        <w:rPr>
          <w:rFonts w:eastAsia="Arial"/>
          <w:sz w:val="20"/>
          <w:szCs w:val="20"/>
          <w:lang w:val="en-US"/>
        </w:rPr>
        <w:t>of a task the Contractor shall complete Part D of the TAF and forward it to the Authority’s Project Manager for completion of Part E, under which the Authority approves formal closure of the task.</w:t>
      </w:r>
    </w:p>
    <w:p w14:paraId="11A09B28" w14:textId="77777777" w:rsidR="0076267B" w:rsidRDefault="0076267B" w:rsidP="0076267B">
      <w:pPr>
        <w:pStyle w:val="Default"/>
        <w:rPr>
          <w:rFonts w:eastAsia="Arial"/>
          <w:sz w:val="20"/>
          <w:szCs w:val="20"/>
          <w:lang w:val="en-US"/>
        </w:rPr>
      </w:pPr>
    </w:p>
    <w:p w14:paraId="13B462BC" w14:textId="0B3754AB" w:rsidR="00FB3590" w:rsidRPr="00C97149" w:rsidRDefault="0076267B" w:rsidP="005B573D">
      <w:pPr>
        <w:pStyle w:val="Default"/>
        <w:rPr>
          <w:rFonts w:eastAsia="Arial"/>
          <w:sz w:val="20"/>
          <w:szCs w:val="20"/>
          <w:lang w:val="en-US"/>
        </w:rPr>
      </w:pPr>
      <w:r>
        <w:rPr>
          <w:rFonts w:eastAsia="Arial"/>
          <w:sz w:val="20"/>
          <w:szCs w:val="20"/>
          <w:lang w:val="en-US"/>
        </w:rPr>
        <w:t>e.</w:t>
      </w:r>
      <w:r>
        <w:rPr>
          <w:rFonts w:eastAsia="Arial"/>
          <w:sz w:val="20"/>
          <w:szCs w:val="20"/>
          <w:lang w:val="en-US"/>
        </w:rPr>
        <w:tab/>
        <w:t>The Authority will maintain the TAF Register, the latest version of which is provided at Schedule 1</w:t>
      </w:r>
      <w:r w:rsidR="00FD6B62">
        <w:rPr>
          <w:rFonts w:eastAsia="Arial"/>
          <w:sz w:val="20"/>
          <w:szCs w:val="20"/>
          <w:lang w:val="en-US"/>
        </w:rPr>
        <w:t>6</w:t>
      </w:r>
      <w:r>
        <w:rPr>
          <w:rFonts w:eastAsia="Arial"/>
          <w:sz w:val="20"/>
          <w:szCs w:val="20"/>
          <w:lang w:val="en-US"/>
        </w:rPr>
        <w:t xml:space="preserve">. The Authority’s Commercial Officer will up-issue the TAF Register Quarterly in arrears and will provide the same to the Contractor in accordance with </w:t>
      </w:r>
      <w:r w:rsidR="00A27ACB">
        <w:rPr>
          <w:rFonts w:eastAsia="Arial"/>
          <w:sz w:val="20"/>
          <w:szCs w:val="20"/>
          <w:lang w:val="en-US"/>
        </w:rPr>
        <w:t>Condition</w:t>
      </w:r>
      <w:r>
        <w:rPr>
          <w:rFonts w:eastAsia="Arial"/>
          <w:sz w:val="20"/>
          <w:szCs w:val="20"/>
          <w:lang w:val="en-US"/>
        </w:rPr>
        <w:t xml:space="preserve"> 6 – Amendments to Contract.</w:t>
      </w:r>
      <w:r w:rsidR="008975C8">
        <w:rPr>
          <w:rFonts w:eastAsia="Arial"/>
          <w:sz w:val="20"/>
          <w:szCs w:val="20"/>
          <w:lang w:val="en-US"/>
        </w:rPr>
        <w:tab/>
      </w:r>
    </w:p>
    <w:p w14:paraId="437BC5E4" w14:textId="77777777" w:rsidR="00FB3590" w:rsidRPr="00C97149" w:rsidRDefault="00FB3590" w:rsidP="00FB3590">
      <w:pPr>
        <w:pStyle w:val="Default"/>
        <w:rPr>
          <w:rFonts w:eastAsia="Arial"/>
          <w:sz w:val="20"/>
          <w:szCs w:val="20"/>
          <w:lang w:val="en-US"/>
        </w:rPr>
      </w:pPr>
    </w:p>
    <w:p w14:paraId="67607C45" w14:textId="1B1E3B96" w:rsidR="00492486" w:rsidRPr="00857115" w:rsidRDefault="00492486" w:rsidP="005B573D">
      <w:pPr>
        <w:spacing w:before="101" w:after="180"/>
        <w:jc w:val="both"/>
        <w:textAlignment w:val="baseline"/>
        <w:rPr>
          <w:rFonts w:ascii="Arial" w:eastAsia="Arial" w:hAnsi="Arial" w:cs="Arial"/>
          <w:b/>
          <w:color w:val="000000"/>
          <w:sz w:val="20"/>
          <w:szCs w:val="20"/>
        </w:rPr>
        <w:sectPr w:rsidR="00492486" w:rsidRPr="00857115" w:rsidSect="0011240C">
          <w:pgSz w:w="11906" w:h="16838"/>
          <w:pgMar w:top="1440" w:right="1440" w:bottom="1440" w:left="1440" w:header="708" w:footer="708" w:gutter="0"/>
          <w:pgNumType w:start="33"/>
          <w:cols w:space="708"/>
          <w:docGrid w:linePitch="360"/>
        </w:sectPr>
      </w:pPr>
    </w:p>
    <w:p w14:paraId="2E6B8F64" w14:textId="77777777" w:rsidR="00087DC2" w:rsidRPr="00857115" w:rsidRDefault="001C099C" w:rsidP="00012EBC">
      <w:pPr>
        <w:spacing w:before="101" w:after="180"/>
        <w:jc w:val="both"/>
        <w:textAlignment w:val="baseline"/>
        <w:rPr>
          <w:rFonts w:ascii="Arial" w:eastAsia="Arial" w:hAnsi="Arial" w:cs="Arial"/>
          <w:b/>
          <w:color w:val="000000"/>
          <w:sz w:val="20"/>
          <w:szCs w:val="20"/>
          <w:u w:val="single"/>
        </w:rPr>
      </w:pPr>
      <w:r w:rsidRPr="00B54ABF">
        <w:rPr>
          <w:rFonts w:ascii="Arial" w:eastAsia="Arial" w:hAnsi="Arial" w:cs="Arial"/>
          <w:b/>
          <w:color w:val="000000"/>
          <w:sz w:val="20"/>
          <w:szCs w:val="20"/>
          <w:u w:val="single"/>
        </w:rPr>
        <w:lastRenderedPageBreak/>
        <w:t>DELIVERABLES</w:t>
      </w:r>
      <w:r w:rsidRPr="00857115">
        <w:rPr>
          <w:rFonts w:ascii="Arial" w:eastAsia="Arial" w:hAnsi="Arial" w:cs="Arial"/>
          <w:b/>
          <w:color w:val="000000"/>
          <w:sz w:val="20"/>
          <w:szCs w:val="20"/>
          <w:u w:val="single"/>
        </w:rPr>
        <w:t xml:space="preserve"> </w:t>
      </w:r>
    </w:p>
    <w:p w14:paraId="066A404F" w14:textId="60F98D12" w:rsidR="000A549F" w:rsidRDefault="000A549F" w:rsidP="000A549F">
      <w:pPr>
        <w:autoSpaceDE w:val="0"/>
        <w:autoSpaceDN w:val="0"/>
        <w:adjustRightInd w:val="0"/>
        <w:jc w:val="both"/>
        <w:rPr>
          <w:rFonts w:ascii="Arial" w:eastAsia="Arial" w:hAnsi="Arial"/>
          <w:b/>
          <w:color w:val="000000"/>
          <w:sz w:val="20"/>
        </w:rPr>
      </w:pPr>
      <w:r>
        <w:rPr>
          <w:rFonts w:ascii="Arial" w:eastAsiaTheme="minorHAnsi" w:hAnsi="Arial" w:cs="Arial"/>
          <w:sz w:val="20"/>
          <w:szCs w:val="20"/>
          <w:lang w:val="en-GB"/>
        </w:rPr>
        <w:t xml:space="preserve">This matrix is intended to provide an overview </w:t>
      </w:r>
      <w:r w:rsidR="0028491E" w:rsidRPr="00680BB8">
        <w:rPr>
          <w:rFonts w:ascii="Arial" w:eastAsiaTheme="minorHAnsi" w:hAnsi="Arial" w:cs="Arial"/>
          <w:sz w:val="20"/>
          <w:szCs w:val="20"/>
          <w:lang w:val="en-GB"/>
        </w:rPr>
        <w:t xml:space="preserve">that this is provided </w:t>
      </w:r>
      <w:r w:rsidRPr="00680BB8">
        <w:rPr>
          <w:rFonts w:ascii="Arial" w:eastAsiaTheme="minorHAnsi" w:hAnsi="Arial" w:cs="Arial"/>
          <w:sz w:val="20"/>
          <w:szCs w:val="20"/>
          <w:lang w:val="en-GB"/>
        </w:rPr>
        <w:t>to assist with contract management. It does not form part of the contract and should n</w:t>
      </w:r>
      <w:r>
        <w:rPr>
          <w:rFonts w:ascii="Arial" w:eastAsiaTheme="minorHAnsi" w:hAnsi="Arial" w:cs="Arial"/>
          <w:sz w:val="20"/>
          <w:szCs w:val="20"/>
          <w:lang w:val="en-GB"/>
        </w:rPr>
        <w:t>ot be relied upon to aid interpretation of the contract. In the event of any conflict, inconsistency or discrepancy between this matrix and the contract, the terms of the contract shall take precedence.</w:t>
      </w:r>
    </w:p>
    <w:p w14:paraId="31287B58" w14:textId="77777777" w:rsidR="008362B7" w:rsidRDefault="008362B7" w:rsidP="00827009">
      <w:pPr>
        <w:spacing w:before="1" w:after="50" w:line="230" w:lineRule="exact"/>
        <w:textAlignment w:val="baseline"/>
        <w:rPr>
          <w:rFonts w:ascii="Arial" w:eastAsia="Arial" w:hAnsi="Arial"/>
          <w:b/>
          <w:color w:val="000000"/>
          <w:sz w:val="20"/>
        </w:rPr>
      </w:pPr>
    </w:p>
    <w:p w14:paraId="30AC7739" w14:textId="1CBFFE4D" w:rsidR="00827009" w:rsidRDefault="00827009" w:rsidP="00827009">
      <w:pPr>
        <w:spacing w:before="1" w:after="50" w:line="230" w:lineRule="exact"/>
        <w:textAlignment w:val="baseline"/>
        <w:rPr>
          <w:rFonts w:ascii="Arial" w:eastAsia="Arial" w:hAnsi="Arial"/>
          <w:b/>
          <w:color w:val="000000"/>
          <w:sz w:val="20"/>
        </w:rPr>
      </w:pPr>
      <w:r w:rsidRPr="00ED49A9">
        <w:rPr>
          <w:rFonts w:ascii="Arial" w:eastAsia="Arial" w:hAnsi="Arial"/>
          <w:b/>
          <w:color w:val="000000"/>
          <w:sz w:val="20"/>
        </w:rPr>
        <w:t>Supplier Contractual Deliverables</w:t>
      </w:r>
    </w:p>
    <w:p w14:paraId="0C8B7E48" w14:textId="77777777" w:rsidR="000A549F" w:rsidRPr="00ED49A9" w:rsidRDefault="000A549F" w:rsidP="00827009">
      <w:pPr>
        <w:spacing w:before="1" w:after="50" w:line="230" w:lineRule="exact"/>
        <w:textAlignment w:val="baseline"/>
        <w:rPr>
          <w:rFonts w:ascii="Arial" w:eastAsia="Arial" w:hAnsi="Arial"/>
          <w:b/>
          <w:color w:val="000000"/>
          <w:sz w:val="20"/>
        </w:rPr>
      </w:pPr>
    </w:p>
    <w:tbl>
      <w:tblPr>
        <w:tblW w:w="0" w:type="auto"/>
        <w:tblInd w:w="14" w:type="dxa"/>
        <w:tblLayout w:type="fixed"/>
        <w:tblCellMar>
          <w:left w:w="0" w:type="dxa"/>
          <w:right w:w="0" w:type="dxa"/>
        </w:tblCellMar>
        <w:tblLook w:val="04A0" w:firstRow="1" w:lastRow="0" w:firstColumn="1" w:lastColumn="0" w:noHBand="0" w:noVBand="1"/>
      </w:tblPr>
      <w:tblGrid>
        <w:gridCol w:w="1920"/>
        <w:gridCol w:w="3062"/>
        <w:gridCol w:w="2160"/>
        <w:gridCol w:w="1738"/>
      </w:tblGrid>
      <w:tr w:rsidR="00827009" w14:paraId="23E395C4" w14:textId="77777777" w:rsidTr="00827009">
        <w:trPr>
          <w:trHeight w:hRule="exact" w:val="221"/>
        </w:trPr>
        <w:tc>
          <w:tcPr>
            <w:tcW w:w="1920" w:type="dxa"/>
            <w:tcBorders>
              <w:top w:val="single" w:sz="5" w:space="0" w:color="000000"/>
              <w:left w:val="single" w:sz="5" w:space="0" w:color="000000"/>
              <w:bottom w:val="single" w:sz="5" w:space="0" w:color="000000"/>
              <w:right w:val="single" w:sz="5" w:space="0" w:color="000000"/>
            </w:tcBorders>
            <w:shd w:val="clear" w:color="71A0C7" w:fill="71A0C7"/>
            <w:vAlign w:val="center"/>
          </w:tcPr>
          <w:p w14:paraId="636684B8" w14:textId="77777777" w:rsidR="00827009" w:rsidRDefault="00827009" w:rsidP="00827009">
            <w:pPr>
              <w:spacing w:after="3" w:line="208" w:lineRule="exact"/>
              <w:ind w:left="129"/>
              <w:textAlignment w:val="baseline"/>
              <w:rPr>
                <w:rFonts w:ascii="Arial" w:eastAsia="Arial" w:hAnsi="Arial"/>
                <w:color w:val="000000"/>
                <w:sz w:val="18"/>
              </w:rPr>
            </w:pPr>
            <w:r>
              <w:rPr>
                <w:rFonts w:ascii="Arial" w:eastAsia="Arial" w:hAnsi="Arial"/>
                <w:color w:val="000000"/>
                <w:sz w:val="18"/>
              </w:rPr>
              <w:t>Name</w:t>
            </w:r>
          </w:p>
        </w:tc>
        <w:tc>
          <w:tcPr>
            <w:tcW w:w="3062" w:type="dxa"/>
            <w:tcBorders>
              <w:top w:val="single" w:sz="5" w:space="0" w:color="000000"/>
              <w:left w:val="single" w:sz="5" w:space="0" w:color="000000"/>
              <w:bottom w:val="single" w:sz="5" w:space="0" w:color="000000"/>
              <w:right w:val="single" w:sz="5" w:space="0" w:color="000000"/>
            </w:tcBorders>
            <w:shd w:val="clear" w:color="71A0C7" w:fill="71A0C7"/>
            <w:vAlign w:val="center"/>
          </w:tcPr>
          <w:p w14:paraId="6EFE7DD4" w14:textId="77777777" w:rsidR="00827009" w:rsidRDefault="00827009" w:rsidP="00827009">
            <w:pPr>
              <w:spacing w:after="3" w:line="208" w:lineRule="exact"/>
              <w:ind w:left="105"/>
              <w:textAlignment w:val="baseline"/>
              <w:rPr>
                <w:rFonts w:ascii="Arial" w:eastAsia="Arial" w:hAnsi="Arial"/>
                <w:color w:val="000000"/>
                <w:sz w:val="18"/>
              </w:rPr>
            </w:pPr>
            <w:r>
              <w:rPr>
                <w:rFonts w:ascii="Arial" w:eastAsia="Arial" w:hAnsi="Arial"/>
                <w:color w:val="000000"/>
                <w:sz w:val="18"/>
              </w:rPr>
              <w:t>Description</w:t>
            </w:r>
          </w:p>
        </w:tc>
        <w:tc>
          <w:tcPr>
            <w:tcW w:w="2160" w:type="dxa"/>
            <w:tcBorders>
              <w:top w:val="single" w:sz="5" w:space="0" w:color="000000"/>
              <w:left w:val="single" w:sz="5" w:space="0" w:color="000000"/>
              <w:bottom w:val="single" w:sz="5" w:space="0" w:color="000000"/>
              <w:right w:val="single" w:sz="5" w:space="0" w:color="000000"/>
            </w:tcBorders>
            <w:shd w:val="clear" w:color="71A0C7" w:fill="71A0C7"/>
            <w:vAlign w:val="center"/>
          </w:tcPr>
          <w:p w14:paraId="342E18F0" w14:textId="77777777" w:rsidR="00827009" w:rsidRDefault="00827009" w:rsidP="00827009">
            <w:pPr>
              <w:spacing w:after="3" w:line="208" w:lineRule="exact"/>
              <w:ind w:left="115"/>
              <w:textAlignment w:val="baseline"/>
              <w:rPr>
                <w:rFonts w:ascii="Arial" w:eastAsia="Arial" w:hAnsi="Arial"/>
                <w:color w:val="000000"/>
                <w:sz w:val="18"/>
              </w:rPr>
            </w:pPr>
            <w:r>
              <w:rPr>
                <w:rFonts w:ascii="Arial" w:eastAsia="Arial" w:hAnsi="Arial"/>
                <w:color w:val="000000"/>
                <w:sz w:val="18"/>
              </w:rPr>
              <w:t>Due</w:t>
            </w:r>
          </w:p>
        </w:tc>
        <w:tc>
          <w:tcPr>
            <w:tcW w:w="1738" w:type="dxa"/>
            <w:tcBorders>
              <w:top w:val="single" w:sz="5" w:space="0" w:color="000000"/>
              <w:left w:val="single" w:sz="5" w:space="0" w:color="000000"/>
              <w:bottom w:val="single" w:sz="5" w:space="0" w:color="000000"/>
              <w:right w:val="single" w:sz="5" w:space="0" w:color="000000"/>
            </w:tcBorders>
            <w:shd w:val="clear" w:color="71A0C7" w:fill="71A0C7"/>
            <w:vAlign w:val="center"/>
          </w:tcPr>
          <w:p w14:paraId="677F90D1" w14:textId="77777777" w:rsidR="00827009" w:rsidRDefault="00827009" w:rsidP="00827009">
            <w:pPr>
              <w:spacing w:after="3" w:line="208" w:lineRule="exact"/>
              <w:ind w:left="115"/>
              <w:textAlignment w:val="baseline"/>
              <w:rPr>
                <w:rFonts w:ascii="Arial" w:eastAsia="Arial" w:hAnsi="Arial"/>
                <w:color w:val="000000"/>
                <w:sz w:val="18"/>
              </w:rPr>
            </w:pPr>
            <w:r>
              <w:rPr>
                <w:rFonts w:ascii="Arial" w:eastAsia="Arial" w:hAnsi="Arial"/>
                <w:color w:val="000000"/>
                <w:sz w:val="18"/>
              </w:rPr>
              <w:t>Responsible Party</w:t>
            </w:r>
          </w:p>
        </w:tc>
      </w:tr>
      <w:tr w:rsidR="00ED49A9" w14:paraId="060FF197" w14:textId="77777777" w:rsidTr="00ED49A9">
        <w:trPr>
          <w:trHeight w:hRule="exact" w:val="1265"/>
        </w:trPr>
        <w:tc>
          <w:tcPr>
            <w:tcW w:w="1920" w:type="dxa"/>
            <w:tcBorders>
              <w:top w:val="single" w:sz="5" w:space="0" w:color="000000"/>
              <w:left w:val="single" w:sz="5" w:space="0" w:color="000000"/>
              <w:bottom w:val="single" w:sz="5" w:space="0" w:color="000000"/>
              <w:right w:val="single" w:sz="5" w:space="0" w:color="000000"/>
            </w:tcBorders>
          </w:tcPr>
          <w:p w14:paraId="707FF3B3" w14:textId="7DD3A35C" w:rsidR="00ED49A9" w:rsidRDefault="00ED49A9" w:rsidP="00ED49A9">
            <w:pPr>
              <w:spacing w:after="416" w:line="208" w:lineRule="exact"/>
              <w:ind w:left="144" w:right="180"/>
              <w:textAlignment w:val="baseline"/>
              <w:rPr>
                <w:rFonts w:ascii="Arial" w:eastAsia="Arial" w:hAnsi="Arial"/>
                <w:color w:val="000000"/>
                <w:spacing w:val="-2"/>
                <w:sz w:val="18"/>
              </w:rPr>
            </w:pPr>
            <w:r>
              <w:rPr>
                <w:rFonts w:ascii="Arial" w:eastAsia="Arial" w:hAnsi="Arial"/>
                <w:color w:val="000000"/>
                <w:spacing w:val="-2"/>
                <w:sz w:val="18"/>
              </w:rPr>
              <w:t xml:space="preserve">Obligation </w:t>
            </w:r>
            <w:r w:rsidR="00A27ACB">
              <w:rPr>
                <w:rFonts w:ascii="Arial" w:eastAsia="Arial" w:hAnsi="Arial"/>
                <w:color w:val="000000"/>
                <w:spacing w:val="-2"/>
                <w:sz w:val="18"/>
              </w:rPr>
              <w:t>Condition</w:t>
            </w:r>
            <w:r>
              <w:rPr>
                <w:rFonts w:ascii="Arial" w:eastAsia="Arial" w:hAnsi="Arial"/>
                <w:color w:val="000000"/>
                <w:spacing w:val="-2"/>
                <w:sz w:val="18"/>
              </w:rPr>
              <w:t xml:space="preserve"> 1.c.(2) - Notification of litigation</w:t>
            </w:r>
          </w:p>
        </w:tc>
        <w:tc>
          <w:tcPr>
            <w:tcW w:w="3062" w:type="dxa"/>
            <w:tcBorders>
              <w:top w:val="single" w:sz="5" w:space="0" w:color="000000"/>
              <w:left w:val="single" w:sz="5" w:space="0" w:color="000000"/>
              <w:bottom w:val="single" w:sz="5" w:space="0" w:color="000000"/>
              <w:right w:val="single" w:sz="5" w:space="0" w:color="000000"/>
            </w:tcBorders>
          </w:tcPr>
          <w:p w14:paraId="77B514AF" w14:textId="77777777" w:rsidR="00ED49A9" w:rsidRDefault="00ED49A9" w:rsidP="00ED49A9">
            <w:pPr>
              <w:spacing w:after="3" w:line="208" w:lineRule="exact"/>
              <w:ind w:left="108" w:right="576"/>
              <w:textAlignment w:val="baseline"/>
              <w:rPr>
                <w:rFonts w:ascii="Arial" w:eastAsia="Arial" w:hAnsi="Arial"/>
                <w:color w:val="000000"/>
                <w:sz w:val="18"/>
              </w:rPr>
            </w:pPr>
            <w:r>
              <w:rPr>
                <w:rFonts w:ascii="Arial" w:eastAsia="Arial" w:hAnsi="Arial"/>
                <w:color w:val="000000"/>
                <w:sz w:val="18"/>
              </w:rPr>
              <w:t>Notification of; Litigation, arbitration, administrative, adjudication or mediation proceedings against itself or a Subcontractor</w:t>
            </w:r>
          </w:p>
        </w:tc>
        <w:tc>
          <w:tcPr>
            <w:tcW w:w="2160" w:type="dxa"/>
            <w:tcBorders>
              <w:top w:val="single" w:sz="5" w:space="0" w:color="000000"/>
              <w:left w:val="single" w:sz="5" w:space="0" w:color="000000"/>
              <w:bottom w:val="single" w:sz="5" w:space="0" w:color="000000"/>
              <w:right w:val="single" w:sz="5" w:space="0" w:color="000000"/>
            </w:tcBorders>
          </w:tcPr>
          <w:p w14:paraId="78E764BF" w14:textId="77777777" w:rsidR="00ED49A9" w:rsidRDefault="00ED49A9" w:rsidP="00ED49A9">
            <w:pPr>
              <w:textAlignment w:val="baseline"/>
              <w:rPr>
                <w:rFonts w:ascii="Arial" w:eastAsia="Arial" w:hAnsi="Arial"/>
                <w:color w:val="000000"/>
                <w:sz w:val="24"/>
              </w:rPr>
            </w:pPr>
            <w:r>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6010F83C" w14:textId="05F6A396" w:rsidR="00ED49A9" w:rsidRDefault="00ED49A9" w:rsidP="00ED49A9">
            <w:pPr>
              <w:spacing w:after="627" w:line="208" w:lineRule="exact"/>
              <w:ind w:left="108"/>
              <w:textAlignment w:val="baseline"/>
              <w:rPr>
                <w:rFonts w:ascii="Arial" w:eastAsia="Arial" w:hAnsi="Arial"/>
                <w:color w:val="000000"/>
                <w:sz w:val="18"/>
              </w:rPr>
            </w:pPr>
            <w:r w:rsidRPr="00F54916">
              <w:rPr>
                <w:rFonts w:ascii="Arial" w:eastAsia="Arial" w:hAnsi="Arial"/>
                <w:color w:val="000000"/>
                <w:sz w:val="18"/>
              </w:rPr>
              <w:t xml:space="preserve">Supplier </w:t>
            </w:r>
            <w:proofErr w:type="spellStart"/>
            <w:r w:rsidRPr="00F54916">
              <w:rPr>
                <w:rFonts w:ascii="Arial" w:eastAsia="Arial" w:hAnsi="Arial"/>
                <w:color w:val="000000"/>
                <w:sz w:val="18"/>
              </w:rPr>
              <w:t>Organisation</w:t>
            </w:r>
            <w:proofErr w:type="spellEnd"/>
          </w:p>
        </w:tc>
      </w:tr>
      <w:tr w:rsidR="00ED49A9" w14:paraId="4C454E79" w14:textId="77777777" w:rsidTr="00ED49A9">
        <w:trPr>
          <w:trHeight w:hRule="exact" w:val="1128"/>
        </w:trPr>
        <w:tc>
          <w:tcPr>
            <w:tcW w:w="1920" w:type="dxa"/>
            <w:tcBorders>
              <w:top w:val="single" w:sz="5" w:space="0" w:color="000000"/>
              <w:left w:val="single" w:sz="5" w:space="0" w:color="000000"/>
              <w:bottom w:val="single" w:sz="5" w:space="0" w:color="000000"/>
              <w:right w:val="single" w:sz="5" w:space="0" w:color="000000"/>
            </w:tcBorders>
          </w:tcPr>
          <w:p w14:paraId="2CB3CE87" w14:textId="15126DA2" w:rsidR="00ED49A9" w:rsidRDefault="00ED49A9" w:rsidP="00ED49A9">
            <w:pPr>
              <w:spacing w:after="422" w:line="208" w:lineRule="exact"/>
              <w:ind w:left="144" w:right="216"/>
              <w:textAlignment w:val="baseline"/>
              <w:rPr>
                <w:rFonts w:ascii="Arial" w:eastAsia="Arial" w:hAnsi="Arial"/>
                <w:color w:val="000000"/>
                <w:spacing w:val="-4"/>
                <w:sz w:val="18"/>
              </w:rPr>
            </w:pPr>
            <w:r>
              <w:rPr>
                <w:rFonts w:ascii="Arial" w:eastAsia="Arial" w:hAnsi="Arial"/>
                <w:color w:val="000000"/>
                <w:spacing w:val="-4"/>
                <w:sz w:val="18"/>
              </w:rPr>
              <w:t xml:space="preserve">Obligation </w:t>
            </w:r>
            <w:r w:rsidR="00A27ACB">
              <w:rPr>
                <w:rFonts w:ascii="Arial" w:eastAsia="Arial" w:hAnsi="Arial"/>
                <w:color w:val="000000"/>
                <w:spacing w:val="-4"/>
                <w:sz w:val="18"/>
              </w:rPr>
              <w:t>Condition</w:t>
            </w:r>
            <w:r>
              <w:rPr>
                <w:rFonts w:ascii="Arial" w:eastAsia="Arial" w:hAnsi="Arial"/>
                <w:color w:val="000000"/>
                <w:spacing w:val="-4"/>
                <w:sz w:val="18"/>
              </w:rPr>
              <w:t xml:space="preserve"> 1.c.(4) - Notification of Winding-up</w:t>
            </w:r>
          </w:p>
        </w:tc>
        <w:tc>
          <w:tcPr>
            <w:tcW w:w="3062" w:type="dxa"/>
            <w:tcBorders>
              <w:top w:val="single" w:sz="5" w:space="0" w:color="000000"/>
              <w:left w:val="single" w:sz="5" w:space="0" w:color="000000"/>
              <w:bottom w:val="single" w:sz="5" w:space="0" w:color="000000"/>
              <w:right w:val="single" w:sz="5" w:space="0" w:color="000000"/>
            </w:tcBorders>
          </w:tcPr>
          <w:p w14:paraId="0906CC04" w14:textId="77777777" w:rsidR="00ED49A9" w:rsidRDefault="00ED49A9" w:rsidP="00ED49A9">
            <w:pPr>
              <w:spacing w:after="4" w:line="208" w:lineRule="exact"/>
              <w:ind w:left="108" w:right="180"/>
              <w:textAlignment w:val="baseline"/>
              <w:rPr>
                <w:rFonts w:ascii="Arial" w:eastAsia="Arial" w:hAnsi="Arial"/>
                <w:color w:val="000000"/>
                <w:sz w:val="18"/>
              </w:rPr>
            </w:pPr>
            <w:r>
              <w:rPr>
                <w:rFonts w:ascii="Arial" w:eastAsia="Arial" w:hAnsi="Arial"/>
                <w:color w:val="000000"/>
                <w:sz w:val="18"/>
              </w:rPr>
              <w:t>Notice of any proceedings or steps taken for its winding-up or dissolution or for the appointment of a receiver, administrator, liquidator,</w:t>
            </w:r>
          </w:p>
        </w:tc>
        <w:tc>
          <w:tcPr>
            <w:tcW w:w="2160" w:type="dxa"/>
            <w:tcBorders>
              <w:top w:val="single" w:sz="5" w:space="0" w:color="000000"/>
              <w:left w:val="single" w:sz="5" w:space="0" w:color="000000"/>
              <w:bottom w:val="single" w:sz="5" w:space="0" w:color="000000"/>
              <w:right w:val="single" w:sz="5" w:space="0" w:color="000000"/>
            </w:tcBorders>
          </w:tcPr>
          <w:p w14:paraId="64CD670E" w14:textId="77777777" w:rsidR="00ED49A9" w:rsidRDefault="00ED49A9" w:rsidP="00ED49A9">
            <w:pPr>
              <w:textAlignment w:val="baseline"/>
              <w:rPr>
                <w:rFonts w:ascii="Arial" w:eastAsia="Arial" w:hAnsi="Arial"/>
                <w:color w:val="000000"/>
                <w:sz w:val="24"/>
              </w:rPr>
            </w:pPr>
            <w:r>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36F7675E" w14:textId="0EDB6FD7" w:rsidR="00ED49A9" w:rsidRDefault="00ED49A9" w:rsidP="00ED49A9">
            <w:pPr>
              <w:spacing w:after="628" w:line="208" w:lineRule="exact"/>
              <w:ind w:left="108"/>
              <w:textAlignment w:val="baseline"/>
              <w:rPr>
                <w:rFonts w:ascii="Arial" w:eastAsia="Arial" w:hAnsi="Arial"/>
                <w:color w:val="000000"/>
                <w:sz w:val="18"/>
              </w:rPr>
            </w:pPr>
            <w:r w:rsidRPr="00F54916">
              <w:rPr>
                <w:rFonts w:ascii="Arial" w:eastAsia="Arial" w:hAnsi="Arial"/>
                <w:color w:val="000000"/>
                <w:sz w:val="18"/>
              </w:rPr>
              <w:t xml:space="preserve">Supplier </w:t>
            </w:r>
            <w:proofErr w:type="spellStart"/>
            <w:r w:rsidRPr="00F54916">
              <w:rPr>
                <w:rFonts w:ascii="Arial" w:eastAsia="Arial" w:hAnsi="Arial"/>
                <w:color w:val="000000"/>
                <w:sz w:val="18"/>
              </w:rPr>
              <w:t>Organisation</w:t>
            </w:r>
            <w:proofErr w:type="spellEnd"/>
          </w:p>
        </w:tc>
      </w:tr>
      <w:tr w:rsidR="00ED49A9" w14:paraId="42A357DA" w14:textId="77777777" w:rsidTr="00827009">
        <w:trPr>
          <w:trHeight w:hRule="exact" w:val="1175"/>
        </w:trPr>
        <w:tc>
          <w:tcPr>
            <w:tcW w:w="1920" w:type="dxa"/>
            <w:tcBorders>
              <w:top w:val="single" w:sz="5" w:space="0" w:color="000000"/>
              <w:left w:val="single" w:sz="5" w:space="0" w:color="000000"/>
              <w:bottom w:val="single" w:sz="5" w:space="0" w:color="000000"/>
              <w:right w:val="single" w:sz="5" w:space="0" w:color="000000"/>
            </w:tcBorders>
          </w:tcPr>
          <w:p w14:paraId="31D52FFC" w14:textId="6C21FFDE" w:rsidR="00ED49A9" w:rsidRDefault="00ED49A9" w:rsidP="00ED49A9">
            <w:pPr>
              <w:spacing w:after="3" w:line="208" w:lineRule="exact"/>
              <w:ind w:left="108"/>
              <w:textAlignment w:val="baseline"/>
              <w:rPr>
                <w:rFonts w:ascii="Arial" w:eastAsia="Arial" w:hAnsi="Arial"/>
                <w:color w:val="000000"/>
                <w:sz w:val="18"/>
              </w:rPr>
            </w:pPr>
            <w:r>
              <w:rPr>
                <w:rFonts w:ascii="Arial" w:eastAsia="Arial" w:hAnsi="Arial"/>
                <w:color w:val="000000"/>
                <w:sz w:val="18"/>
              </w:rPr>
              <w:t xml:space="preserve">Obligation </w:t>
            </w:r>
            <w:r w:rsidR="00A27ACB">
              <w:rPr>
                <w:rFonts w:ascii="Arial" w:eastAsia="Arial" w:hAnsi="Arial"/>
                <w:color w:val="000000"/>
                <w:sz w:val="18"/>
              </w:rPr>
              <w:t>Condition</w:t>
            </w:r>
            <w:r>
              <w:rPr>
                <w:rFonts w:ascii="Arial" w:eastAsia="Arial" w:hAnsi="Arial"/>
                <w:color w:val="000000"/>
                <w:sz w:val="18"/>
              </w:rPr>
              <w:t xml:space="preserve"> 5.b - Notice of inconsistency</w:t>
            </w:r>
            <w:r>
              <w:t xml:space="preserve"> </w:t>
            </w:r>
            <w:r w:rsidRPr="00827009">
              <w:rPr>
                <w:rFonts w:ascii="Arial" w:eastAsia="Arial" w:hAnsi="Arial"/>
                <w:color w:val="000000"/>
                <w:sz w:val="18"/>
              </w:rPr>
              <w:t>between contract documents</w:t>
            </w:r>
          </w:p>
          <w:p w14:paraId="19E0632F" w14:textId="363F34B1" w:rsidR="00ED49A9" w:rsidRDefault="00ED49A9" w:rsidP="00ED49A9">
            <w:pPr>
              <w:spacing w:after="3" w:line="208" w:lineRule="exact"/>
              <w:ind w:left="108"/>
              <w:textAlignment w:val="baseline"/>
              <w:rPr>
                <w:rFonts w:ascii="Arial" w:eastAsia="Arial" w:hAnsi="Arial"/>
                <w:color w:val="000000"/>
                <w:sz w:val="18"/>
              </w:rPr>
            </w:pPr>
          </w:p>
        </w:tc>
        <w:tc>
          <w:tcPr>
            <w:tcW w:w="3062" w:type="dxa"/>
            <w:tcBorders>
              <w:top w:val="single" w:sz="5" w:space="0" w:color="000000"/>
              <w:left w:val="single" w:sz="5" w:space="0" w:color="000000"/>
              <w:bottom w:val="single" w:sz="5" w:space="0" w:color="000000"/>
              <w:right w:val="single" w:sz="5" w:space="0" w:color="000000"/>
            </w:tcBorders>
          </w:tcPr>
          <w:p w14:paraId="5049B2C7" w14:textId="3E142C0E" w:rsidR="00ED49A9" w:rsidRDefault="00ED49A9" w:rsidP="00ED49A9">
            <w:pPr>
              <w:spacing w:after="3" w:line="208" w:lineRule="exact"/>
              <w:ind w:left="108" w:right="360"/>
              <w:textAlignment w:val="baseline"/>
              <w:rPr>
                <w:rFonts w:ascii="Arial" w:eastAsia="Arial" w:hAnsi="Arial"/>
                <w:color w:val="000000"/>
                <w:spacing w:val="-1"/>
                <w:sz w:val="18"/>
              </w:rPr>
            </w:pPr>
            <w:r>
              <w:rPr>
                <w:rFonts w:ascii="Arial" w:eastAsia="Arial" w:hAnsi="Arial"/>
                <w:color w:val="000000"/>
                <w:spacing w:val="-1"/>
                <w:sz w:val="18"/>
              </w:rPr>
              <w:t>If either Party becomes aware of any inconsistency within or between Contractual documents,</w:t>
            </w:r>
            <w:r>
              <w:t xml:space="preserve"> </w:t>
            </w:r>
            <w:r w:rsidRPr="00827009">
              <w:rPr>
                <w:rFonts w:ascii="Arial" w:eastAsia="Arial" w:hAnsi="Arial"/>
                <w:color w:val="000000"/>
                <w:spacing w:val="-1"/>
                <w:sz w:val="18"/>
              </w:rPr>
              <w:t>they shall notify the other Party forthwith</w:t>
            </w:r>
          </w:p>
        </w:tc>
        <w:tc>
          <w:tcPr>
            <w:tcW w:w="2160" w:type="dxa"/>
            <w:tcBorders>
              <w:top w:val="single" w:sz="5" w:space="0" w:color="000000"/>
              <w:left w:val="single" w:sz="5" w:space="0" w:color="000000"/>
              <w:bottom w:val="single" w:sz="5" w:space="0" w:color="000000"/>
              <w:right w:val="single" w:sz="5" w:space="0" w:color="000000"/>
            </w:tcBorders>
          </w:tcPr>
          <w:p w14:paraId="365C58AE" w14:textId="77777777" w:rsidR="00ED49A9" w:rsidRDefault="00ED49A9" w:rsidP="00ED49A9">
            <w:pPr>
              <w:textAlignment w:val="baseline"/>
              <w:rPr>
                <w:rFonts w:ascii="Arial" w:eastAsia="Arial" w:hAnsi="Arial"/>
                <w:color w:val="000000"/>
                <w:sz w:val="24"/>
              </w:rPr>
            </w:pPr>
            <w:r>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0FC2E3A1" w14:textId="25314229" w:rsidR="00ED49A9" w:rsidRDefault="00ED49A9" w:rsidP="00ED49A9">
            <w:pPr>
              <w:spacing w:after="210" w:line="208" w:lineRule="exact"/>
              <w:ind w:left="108"/>
              <w:textAlignment w:val="baseline"/>
              <w:rPr>
                <w:rFonts w:ascii="Arial" w:eastAsia="Arial" w:hAnsi="Arial"/>
                <w:color w:val="000000"/>
                <w:sz w:val="18"/>
              </w:rPr>
            </w:pPr>
            <w:r w:rsidRPr="00F54916">
              <w:rPr>
                <w:rFonts w:ascii="Arial" w:eastAsia="Arial" w:hAnsi="Arial"/>
                <w:color w:val="000000"/>
                <w:sz w:val="18"/>
              </w:rPr>
              <w:t xml:space="preserve">Supplier </w:t>
            </w:r>
            <w:proofErr w:type="spellStart"/>
            <w:r w:rsidRPr="00F54916">
              <w:rPr>
                <w:rFonts w:ascii="Arial" w:eastAsia="Arial" w:hAnsi="Arial"/>
                <w:color w:val="000000"/>
                <w:sz w:val="18"/>
              </w:rPr>
              <w:t>Organisation</w:t>
            </w:r>
            <w:proofErr w:type="spellEnd"/>
          </w:p>
        </w:tc>
      </w:tr>
      <w:tr w:rsidR="00ED49A9" w14:paraId="27E06063" w14:textId="77777777" w:rsidTr="00ED49A9">
        <w:trPr>
          <w:trHeight w:hRule="exact" w:val="977"/>
        </w:trPr>
        <w:tc>
          <w:tcPr>
            <w:tcW w:w="1920" w:type="dxa"/>
            <w:tcBorders>
              <w:top w:val="single" w:sz="5" w:space="0" w:color="000000"/>
              <w:left w:val="single" w:sz="5" w:space="0" w:color="000000"/>
              <w:bottom w:val="single" w:sz="5" w:space="0" w:color="000000"/>
              <w:right w:val="single" w:sz="5" w:space="0" w:color="000000"/>
            </w:tcBorders>
          </w:tcPr>
          <w:p w14:paraId="35071A6F" w14:textId="19283208" w:rsidR="00ED49A9" w:rsidRDefault="00ED49A9" w:rsidP="00ED49A9">
            <w:pPr>
              <w:spacing w:line="208" w:lineRule="exact"/>
              <w:ind w:left="144"/>
              <w:textAlignment w:val="baseline"/>
              <w:rPr>
                <w:rFonts w:ascii="Arial" w:eastAsia="Arial" w:hAnsi="Arial"/>
                <w:color w:val="000000"/>
                <w:sz w:val="18"/>
              </w:rPr>
            </w:pPr>
            <w:r>
              <w:rPr>
                <w:rFonts w:ascii="Arial" w:eastAsia="Arial" w:hAnsi="Arial"/>
                <w:color w:val="000000"/>
                <w:sz w:val="18"/>
              </w:rPr>
              <w:t xml:space="preserve">Obligation </w:t>
            </w:r>
            <w:r w:rsidR="00A27ACB">
              <w:rPr>
                <w:rFonts w:ascii="Arial" w:eastAsia="Arial" w:hAnsi="Arial"/>
                <w:color w:val="000000"/>
                <w:sz w:val="18"/>
              </w:rPr>
              <w:t>Condition</w:t>
            </w:r>
          </w:p>
          <w:p w14:paraId="6C8DF2BB" w14:textId="77777777" w:rsidR="00ED49A9" w:rsidRDefault="00ED49A9" w:rsidP="00ED49A9">
            <w:pPr>
              <w:spacing w:before="2" w:after="210" w:line="208" w:lineRule="exact"/>
              <w:ind w:left="144"/>
              <w:textAlignment w:val="baseline"/>
              <w:rPr>
                <w:rFonts w:ascii="Arial" w:eastAsia="Arial" w:hAnsi="Arial"/>
                <w:color w:val="000000"/>
                <w:sz w:val="18"/>
              </w:rPr>
            </w:pPr>
            <w:r>
              <w:rPr>
                <w:rFonts w:ascii="Arial" w:eastAsia="Arial" w:hAnsi="Arial"/>
                <w:color w:val="000000"/>
                <w:sz w:val="18"/>
              </w:rPr>
              <w:t>16.a - Change of Control of Contractor</w:t>
            </w:r>
          </w:p>
        </w:tc>
        <w:tc>
          <w:tcPr>
            <w:tcW w:w="3062" w:type="dxa"/>
            <w:tcBorders>
              <w:top w:val="single" w:sz="5" w:space="0" w:color="000000"/>
              <w:left w:val="single" w:sz="5" w:space="0" w:color="000000"/>
              <w:bottom w:val="single" w:sz="5" w:space="0" w:color="000000"/>
              <w:right w:val="single" w:sz="5" w:space="0" w:color="000000"/>
            </w:tcBorders>
          </w:tcPr>
          <w:p w14:paraId="1CA5EB0B" w14:textId="77777777" w:rsidR="00ED49A9" w:rsidRDefault="00ED49A9" w:rsidP="00ED49A9">
            <w:pPr>
              <w:spacing w:after="4" w:line="208" w:lineRule="exact"/>
              <w:ind w:left="108" w:right="144"/>
              <w:textAlignment w:val="baseline"/>
              <w:rPr>
                <w:rFonts w:ascii="Arial" w:eastAsia="Arial" w:hAnsi="Arial"/>
                <w:color w:val="000000"/>
                <w:spacing w:val="-2"/>
                <w:sz w:val="18"/>
              </w:rPr>
            </w:pPr>
            <w:r>
              <w:rPr>
                <w:rFonts w:ascii="Arial" w:eastAsia="Arial" w:hAnsi="Arial"/>
                <w:color w:val="000000"/>
                <w:spacing w:val="-2"/>
                <w:sz w:val="18"/>
              </w:rPr>
              <w:t>Written Notification of any intended, planned or actual change in control of the Contractor, including any Sub-contractors.</w:t>
            </w:r>
          </w:p>
        </w:tc>
        <w:tc>
          <w:tcPr>
            <w:tcW w:w="2160" w:type="dxa"/>
            <w:tcBorders>
              <w:top w:val="single" w:sz="5" w:space="0" w:color="000000"/>
              <w:left w:val="single" w:sz="5" w:space="0" w:color="000000"/>
              <w:bottom w:val="single" w:sz="5" w:space="0" w:color="000000"/>
              <w:right w:val="single" w:sz="5" w:space="0" w:color="000000"/>
            </w:tcBorders>
          </w:tcPr>
          <w:p w14:paraId="2436C942" w14:textId="77777777" w:rsidR="00ED49A9" w:rsidRDefault="00ED49A9" w:rsidP="00ED49A9">
            <w:pPr>
              <w:textAlignment w:val="baseline"/>
              <w:rPr>
                <w:rFonts w:ascii="Arial" w:eastAsia="Arial" w:hAnsi="Arial"/>
                <w:color w:val="000000"/>
                <w:sz w:val="24"/>
              </w:rPr>
            </w:pPr>
            <w:r>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64D3AEA8" w14:textId="5819AB13" w:rsidR="00ED49A9" w:rsidRDefault="00ED49A9" w:rsidP="00ED49A9">
            <w:pPr>
              <w:spacing w:after="422" w:line="208" w:lineRule="exact"/>
              <w:ind w:left="108"/>
              <w:textAlignment w:val="baseline"/>
              <w:rPr>
                <w:rFonts w:ascii="Arial" w:eastAsia="Arial" w:hAnsi="Arial"/>
                <w:color w:val="000000"/>
                <w:sz w:val="18"/>
              </w:rPr>
            </w:pPr>
            <w:r w:rsidRPr="001A7718">
              <w:rPr>
                <w:rFonts w:ascii="Arial" w:eastAsia="Arial" w:hAnsi="Arial"/>
                <w:color w:val="000000"/>
                <w:sz w:val="18"/>
              </w:rPr>
              <w:t xml:space="preserve">Supplier </w:t>
            </w:r>
            <w:proofErr w:type="spellStart"/>
            <w:r w:rsidRPr="001A7718">
              <w:rPr>
                <w:rFonts w:ascii="Arial" w:eastAsia="Arial" w:hAnsi="Arial"/>
                <w:color w:val="000000"/>
                <w:sz w:val="18"/>
              </w:rPr>
              <w:t>Organisation</w:t>
            </w:r>
            <w:proofErr w:type="spellEnd"/>
          </w:p>
        </w:tc>
      </w:tr>
      <w:tr w:rsidR="00B001C1" w14:paraId="7A74F33B" w14:textId="77777777" w:rsidTr="00ED49A9">
        <w:trPr>
          <w:trHeight w:hRule="exact" w:val="1005"/>
        </w:trPr>
        <w:tc>
          <w:tcPr>
            <w:tcW w:w="1920" w:type="dxa"/>
            <w:tcBorders>
              <w:top w:val="single" w:sz="5" w:space="0" w:color="000000"/>
              <w:left w:val="single" w:sz="5" w:space="0" w:color="000000"/>
              <w:bottom w:val="single" w:sz="5" w:space="0" w:color="000000"/>
              <w:right w:val="single" w:sz="5" w:space="0" w:color="000000"/>
            </w:tcBorders>
          </w:tcPr>
          <w:p w14:paraId="25960B24" w14:textId="3DEFECCE" w:rsidR="00B001C1" w:rsidRDefault="00B001C1" w:rsidP="00B001C1">
            <w:pPr>
              <w:spacing w:line="207" w:lineRule="exact"/>
              <w:ind w:left="144"/>
              <w:textAlignment w:val="baseline"/>
              <w:rPr>
                <w:rFonts w:ascii="Arial" w:eastAsia="Arial" w:hAnsi="Arial"/>
                <w:color w:val="000000"/>
                <w:sz w:val="18"/>
              </w:rPr>
            </w:pPr>
            <w:r>
              <w:rPr>
                <w:rFonts w:ascii="Arial" w:eastAsia="Arial" w:hAnsi="Arial"/>
                <w:color w:val="000000"/>
                <w:sz w:val="18"/>
              </w:rPr>
              <w:t xml:space="preserve">Obligation </w:t>
            </w:r>
            <w:r w:rsidR="00A27ACB">
              <w:rPr>
                <w:rFonts w:ascii="Arial" w:eastAsia="Arial" w:hAnsi="Arial"/>
                <w:color w:val="000000"/>
                <w:sz w:val="18"/>
              </w:rPr>
              <w:t>Condition</w:t>
            </w:r>
            <w:r>
              <w:rPr>
                <w:rFonts w:ascii="Arial" w:eastAsia="Arial" w:hAnsi="Arial"/>
                <w:color w:val="000000"/>
                <w:sz w:val="18"/>
              </w:rPr>
              <w:t xml:space="preserve"> 18.a - Contractors Records (reminder)</w:t>
            </w:r>
          </w:p>
        </w:tc>
        <w:tc>
          <w:tcPr>
            <w:tcW w:w="3062" w:type="dxa"/>
            <w:tcBorders>
              <w:top w:val="single" w:sz="5" w:space="0" w:color="000000"/>
              <w:left w:val="single" w:sz="5" w:space="0" w:color="000000"/>
              <w:bottom w:val="single" w:sz="5" w:space="0" w:color="000000"/>
              <w:right w:val="single" w:sz="5" w:space="0" w:color="000000"/>
            </w:tcBorders>
          </w:tcPr>
          <w:p w14:paraId="08362412" w14:textId="5AD12EFA" w:rsidR="00B001C1" w:rsidRDefault="00B001C1" w:rsidP="00B001C1">
            <w:pPr>
              <w:spacing w:after="205" w:line="208" w:lineRule="exact"/>
              <w:ind w:left="108" w:right="288"/>
              <w:textAlignment w:val="baseline"/>
              <w:rPr>
                <w:rFonts w:ascii="Arial" w:eastAsia="Arial" w:hAnsi="Arial"/>
                <w:color w:val="000000"/>
                <w:sz w:val="18"/>
              </w:rPr>
            </w:pPr>
            <w:r>
              <w:rPr>
                <w:rFonts w:ascii="Arial" w:eastAsia="Arial" w:hAnsi="Arial"/>
                <w:color w:val="000000"/>
                <w:sz w:val="18"/>
              </w:rPr>
              <w:t>maintain all records in connection with the Contract for a period of at least six (</w:t>
            </w:r>
            <w:r w:rsidR="0070696A">
              <w:rPr>
                <w:rFonts w:ascii="Arial" w:eastAsia="Arial" w:hAnsi="Arial"/>
                <w:color w:val="000000"/>
                <w:sz w:val="18"/>
              </w:rPr>
              <w:t>6</w:t>
            </w:r>
            <w:r>
              <w:rPr>
                <w:rFonts w:ascii="Arial" w:eastAsia="Arial" w:hAnsi="Arial"/>
                <w:color w:val="000000"/>
                <w:sz w:val="18"/>
              </w:rPr>
              <w:t>) years</w:t>
            </w:r>
          </w:p>
        </w:tc>
        <w:tc>
          <w:tcPr>
            <w:tcW w:w="2160" w:type="dxa"/>
            <w:tcBorders>
              <w:top w:val="single" w:sz="5" w:space="0" w:color="000000"/>
              <w:left w:val="single" w:sz="5" w:space="0" w:color="000000"/>
              <w:bottom w:val="single" w:sz="5" w:space="0" w:color="000000"/>
              <w:right w:val="single" w:sz="5" w:space="0" w:color="000000"/>
            </w:tcBorders>
          </w:tcPr>
          <w:p w14:paraId="20127EAA" w14:textId="26040C5B" w:rsidR="00B001C1" w:rsidRDefault="00B001C1" w:rsidP="00B001C1">
            <w:pPr>
              <w:textAlignment w:val="baseline"/>
              <w:rPr>
                <w:rFonts w:ascii="Arial" w:eastAsia="Arial" w:hAnsi="Arial"/>
                <w:color w:val="000000"/>
                <w:sz w:val="24"/>
              </w:rPr>
            </w:pPr>
          </w:p>
        </w:tc>
        <w:tc>
          <w:tcPr>
            <w:tcW w:w="1738" w:type="dxa"/>
            <w:tcBorders>
              <w:top w:val="single" w:sz="5" w:space="0" w:color="000000"/>
              <w:left w:val="single" w:sz="5" w:space="0" w:color="000000"/>
              <w:bottom w:val="single" w:sz="5" w:space="0" w:color="000000"/>
              <w:right w:val="single" w:sz="5" w:space="0" w:color="000000"/>
            </w:tcBorders>
          </w:tcPr>
          <w:p w14:paraId="0091F51C" w14:textId="3959B3B4" w:rsidR="00B001C1" w:rsidRDefault="00B001C1" w:rsidP="00B001C1">
            <w:pPr>
              <w:spacing w:after="412" w:line="208" w:lineRule="exact"/>
              <w:ind w:left="108"/>
              <w:textAlignment w:val="baseline"/>
              <w:rPr>
                <w:rFonts w:ascii="Arial" w:eastAsia="Arial" w:hAnsi="Arial"/>
                <w:color w:val="000000"/>
                <w:sz w:val="18"/>
              </w:rPr>
            </w:pPr>
            <w:r w:rsidRPr="001A7718">
              <w:rPr>
                <w:rFonts w:ascii="Arial" w:eastAsia="Arial" w:hAnsi="Arial"/>
                <w:color w:val="000000"/>
                <w:sz w:val="18"/>
              </w:rPr>
              <w:t xml:space="preserve">Supplier </w:t>
            </w:r>
            <w:proofErr w:type="spellStart"/>
            <w:r w:rsidRPr="001A7718">
              <w:rPr>
                <w:rFonts w:ascii="Arial" w:eastAsia="Arial" w:hAnsi="Arial"/>
                <w:color w:val="000000"/>
                <w:sz w:val="18"/>
              </w:rPr>
              <w:t>Organisation</w:t>
            </w:r>
            <w:proofErr w:type="spellEnd"/>
          </w:p>
        </w:tc>
      </w:tr>
      <w:tr w:rsidR="00B001C1" w14:paraId="6D18D5F4" w14:textId="77777777" w:rsidTr="0070696A">
        <w:trPr>
          <w:trHeight w:hRule="exact" w:val="1114"/>
        </w:trPr>
        <w:tc>
          <w:tcPr>
            <w:tcW w:w="1920" w:type="dxa"/>
            <w:tcBorders>
              <w:top w:val="single" w:sz="5" w:space="0" w:color="000000"/>
              <w:left w:val="single" w:sz="5" w:space="0" w:color="000000"/>
              <w:bottom w:val="single" w:sz="5" w:space="0" w:color="000000"/>
              <w:right w:val="single" w:sz="5" w:space="0" w:color="000000"/>
            </w:tcBorders>
          </w:tcPr>
          <w:p w14:paraId="73A42A40" w14:textId="4C3476B2" w:rsidR="00B001C1" w:rsidRPr="00B001C1" w:rsidRDefault="00B001C1" w:rsidP="00B001C1">
            <w:pPr>
              <w:spacing w:after="421"/>
              <w:ind w:left="108" w:right="180"/>
              <w:textAlignment w:val="baseline"/>
              <w:rPr>
                <w:rFonts w:ascii="Arial" w:eastAsia="Arial" w:hAnsi="Arial"/>
                <w:color w:val="000000"/>
                <w:sz w:val="18"/>
                <w:szCs w:val="18"/>
              </w:rPr>
            </w:pPr>
            <w:r w:rsidRPr="00B001C1">
              <w:rPr>
                <w:rFonts w:ascii="Arial" w:eastAsia="Arial" w:hAnsi="Arial" w:cs="Arial"/>
                <w:color w:val="000000"/>
                <w:sz w:val="18"/>
                <w:szCs w:val="18"/>
              </w:rPr>
              <w:t>Obligation</w:t>
            </w:r>
            <w:r>
              <w:rPr>
                <w:rFonts w:ascii="Arial" w:eastAsia="Arial" w:hAnsi="Arial" w:cs="Arial"/>
                <w:color w:val="000000"/>
                <w:sz w:val="18"/>
                <w:szCs w:val="18"/>
              </w:rPr>
              <w:t xml:space="preserve"> </w:t>
            </w:r>
            <w:r w:rsidR="00A27ACB">
              <w:rPr>
                <w:rFonts w:ascii="Arial" w:eastAsia="Arial" w:hAnsi="Arial" w:cs="Arial"/>
                <w:color w:val="000000"/>
                <w:sz w:val="18"/>
                <w:szCs w:val="18"/>
              </w:rPr>
              <w:t>Condition</w:t>
            </w:r>
            <w:r>
              <w:rPr>
                <w:rFonts w:ascii="Arial" w:eastAsia="Arial" w:hAnsi="Arial" w:cs="Arial"/>
                <w:color w:val="000000"/>
                <w:sz w:val="18"/>
                <w:szCs w:val="18"/>
              </w:rPr>
              <w:t xml:space="preserve"> </w:t>
            </w:r>
            <w:r w:rsidRPr="00B001C1">
              <w:rPr>
                <w:rFonts w:ascii="Arial" w:eastAsia="Arial" w:hAnsi="Arial" w:cs="Arial"/>
                <w:color w:val="000000"/>
                <w:sz w:val="18"/>
                <w:szCs w:val="18"/>
              </w:rPr>
              <w:t>20.a - Attendance at Progress Meetings</w:t>
            </w:r>
          </w:p>
        </w:tc>
        <w:tc>
          <w:tcPr>
            <w:tcW w:w="3062" w:type="dxa"/>
            <w:tcBorders>
              <w:top w:val="single" w:sz="5" w:space="0" w:color="000000"/>
              <w:left w:val="single" w:sz="5" w:space="0" w:color="000000"/>
              <w:bottom w:val="single" w:sz="5" w:space="0" w:color="000000"/>
              <w:right w:val="single" w:sz="5" w:space="0" w:color="000000"/>
            </w:tcBorders>
          </w:tcPr>
          <w:p w14:paraId="7BF5BC60" w14:textId="083EA236" w:rsidR="00B001C1" w:rsidRPr="00B001C1" w:rsidRDefault="00B001C1" w:rsidP="00B001C1">
            <w:pPr>
              <w:spacing w:line="206" w:lineRule="exact"/>
              <w:ind w:left="108"/>
              <w:textAlignment w:val="baseline"/>
              <w:rPr>
                <w:rFonts w:ascii="Arial" w:eastAsia="Arial" w:hAnsi="Arial"/>
                <w:color w:val="000000"/>
                <w:sz w:val="18"/>
                <w:szCs w:val="18"/>
              </w:rPr>
            </w:pPr>
            <w:r w:rsidRPr="00B001C1">
              <w:rPr>
                <w:rFonts w:ascii="Arial" w:eastAsia="Arial" w:hAnsi="Arial" w:cs="Arial"/>
                <w:color w:val="000000"/>
                <w:sz w:val="18"/>
                <w:szCs w:val="18"/>
              </w:rPr>
              <w:t>attend progress meetings at the frequency or times specified in the contract</w:t>
            </w:r>
          </w:p>
        </w:tc>
        <w:tc>
          <w:tcPr>
            <w:tcW w:w="2160" w:type="dxa"/>
            <w:tcBorders>
              <w:top w:val="single" w:sz="5" w:space="0" w:color="000000"/>
              <w:left w:val="single" w:sz="5" w:space="0" w:color="000000"/>
              <w:bottom w:val="single" w:sz="5" w:space="0" w:color="000000"/>
              <w:right w:val="single" w:sz="5" w:space="0" w:color="000000"/>
            </w:tcBorders>
          </w:tcPr>
          <w:p w14:paraId="1D48BB11" w14:textId="00DAB7C4" w:rsidR="00B001C1" w:rsidRPr="00B001C1" w:rsidRDefault="0070696A" w:rsidP="0070696A">
            <w:pPr>
              <w:spacing w:line="206" w:lineRule="exact"/>
              <w:ind w:right="360"/>
              <w:textAlignment w:val="baseline"/>
              <w:rPr>
                <w:rFonts w:ascii="Arial" w:eastAsia="Arial" w:hAnsi="Arial"/>
                <w:color w:val="000000"/>
                <w:spacing w:val="-1"/>
                <w:sz w:val="18"/>
                <w:szCs w:val="18"/>
              </w:rPr>
            </w:pPr>
            <w:r>
              <w:rPr>
                <w:rFonts w:ascii="Arial" w:eastAsia="Arial" w:hAnsi="Arial" w:cs="Arial"/>
                <w:color w:val="000000"/>
                <w:spacing w:val="-1"/>
                <w:sz w:val="18"/>
                <w:szCs w:val="18"/>
              </w:rPr>
              <w:t>As specified in Schedule 3</w:t>
            </w:r>
          </w:p>
        </w:tc>
        <w:tc>
          <w:tcPr>
            <w:tcW w:w="1738" w:type="dxa"/>
            <w:tcBorders>
              <w:top w:val="single" w:sz="5" w:space="0" w:color="000000"/>
              <w:left w:val="single" w:sz="5" w:space="0" w:color="000000"/>
              <w:bottom w:val="single" w:sz="5" w:space="0" w:color="000000"/>
              <w:right w:val="single" w:sz="5" w:space="0" w:color="000000"/>
            </w:tcBorders>
          </w:tcPr>
          <w:p w14:paraId="0A3D4F53" w14:textId="1AFD8D1C" w:rsidR="00B001C1" w:rsidRPr="00B001C1" w:rsidRDefault="00B001C1" w:rsidP="00B001C1">
            <w:pPr>
              <w:spacing w:after="205" w:line="208" w:lineRule="exact"/>
              <w:ind w:left="108"/>
              <w:textAlignment w:val="baseline"/>
              <w:rPr>
                <w:rFonts w:ascii="Arial" w:eastAsia="Arial" w:hAnsi="Arial"/>
                <w:color w:val="000000"/>
                <w:sz w:val="18"/>
                <w:szCs w:val="18"/>
              </w:rPr>
            </w:pPr>
            <w:r w:rsidRPr="00B001C1">
              <w:rPr>
                <w:rFonts w:ascii="Arial" w:eastAsia="Arial" w:hAnsi="Arial" w:cs="Arial"/>
                <w:color w:val="000000"/>
                <w:sz w:val="18"/>
                <w:szCs w:val="18"/>
              </w:rPr>
              <w:t xml:space="preserve">Supplier </w:t>
            </w:r>
            <w:proofErr w:type="spellStart"/>
            <w:r w:rsidRPr="00B001C1">
              <w:rPr>
                <w:rFonts w:ascii="Arial" w:eastAsia="Arial" w:hAnsi="Arial" w:cs="Arial"/>
                <w:color w:val="000000"/>
                <w:sz w:val="18"/>
                <w:szCs w:val="18"/>
              </w:rPr>
              <w:t>Organisation</w:t>
            </w:r>
            <w:proofErr w:type="spellEnd"/>
          </w:p>
        </w:tc>
      </w:tr>
      <w:tr w:rsidR="0070696A" w14:paraId="41C8959E" w14:textId="77777777" w:rsidTr="00ED49A9">
        <w:trPr>
          <w:trHeight w:hRule="exact" w:val="847"/>
        </w:trPr>
        <w:tc>
          <w:tcPr>
            <w:tcW w:w="1920" w:type="dxa"/>
            <w:tcBorders>
              <w:top w:val="single" w:sz="5" w:space="0" w:color="000000"/>
              <w:left w:val="single" w:sz="5" w:space="0" w:color="000000"/>
              <w:bottom w:val="single" w:sz="5" w:space="0" w:color="000000"/>
              <w:right w:val="single" w:sz="5" w:space="0" w:color="000000"/>
            </w:tcBorders>
          </w:tcPr>
          <w:p w14:paraId="329C75FC" w14:textId="6F38CB58" w:rsidR="0070696A" w:rsidRPr="0070696A" w:rsidRDefault="0070696A" w:rsidP="0070696A">
            <w:pPr>
              <w:spacing w:after="421"/>
              <w:ind w:left="108" w:right="180"/>
              <w:textAlignment w:val="baseline"/>
              <w:rPr>
                <w:rFonts w:ascii="Arial" w:eastAsia="Arial" w:hAnsi="Arial"/>
                <w:color w:val="000000"/>
                <w:sz w:val="18"/>
                <w:szCs w:val="18"/>
              </w:rPr>
            </w:pPr>
            <w:r w:rsidRPr="0070696A">
              <w:rPr>
                <w:rFonts w:ascii="Arial" w:eastAsia="Arial" w:hAnsi="Arial" w:cs="Arial"/>
                <w:color w:val="000000"/>
                <w:sz w:val="18"/>
                <w:szCs w:val="18"/>
              </w:rPr>
              <w:t xml:space="preserve">Obligation </w:t>
            </w:r>
            <w:r w:rsidR="00A27ACB">
              <w:rPr>
                <w:rFonts w:ascii="Arial" w:eastAsia="Arial" w:hAnsi="Arial" w:cs="Arial"/>
                <w:color w:val="000000"/>
                <w:sz w:val="18"/>
                <w:szCs w:val="18"/>
              </w:rPr>
              <w:t>Condition</w:t>
            </w:r>
            <w:r>
              <w:rPr>
                <w:rFonts w:ascii="Arial" w:eastAsia="Arial" w:hAnsi="Arial" w:cs="Arial"/>
                <w:color w:val="000000"/>
                <w:sz w:val="18"/>
                <w:szCs w:val="18"/>
              </w:rPr>
              <w:t xml:space="preserve"> </w:t>
            </w:r>
            <w:r w:rsidRPr="0070696A">
              <w:rPr>
                <w:rFonts w:ascii="Arial" w:eastAsia="Arial" w:hAnsi="Arial" w:cs="Arial"/>
                <w:color w:val="000000"/>
                <w:sz w:val="18"/>
                <w:szCs w:val="18"/>
              </w:rPr>
              <w:t>20.b - Progress Reports</w:t>
            </w:r>
          </w:p>
        </w:tc>
        <w:tc>
          <w:tcPr>
            <w:tcW w:w="3062" w:type="dxa"/>
            <w:tcBorders>
              <w:top w:val="single" w:sz="5" w:space="0" w:color="000000"/>
              <w:left w:val="single" w:sz="5" w:space="0" w:color="000000"/>
              <w:bottom w:val="single" w:sz="5" w:space="0" w:color="000000"/>
              <w:right w:val="single" w:sz="5" w:space="0" w:color="000000"/>
            </w:tcBorders>
          </w:tcPr>
          <w:p w14:paraId="37671060" w14:textId="2357F2DC" w:rsidR="0070696A" w:rsidRPr="0070696A" w:rsidRDefault="0070696A" w:rsidP="0070696A">
            <w:pPr>
              <w:spacing w:line="206" w:lineRule="exact"/>
              <w:ind w:left="108"/>
              <w:textAlignment w:val="baseline"/>
              <w:rPr>
                <w:rFonts w:ascii="Arial" w:eastAsia="Arial" w:hAnsi="Arial"/>
                <w:color w:val="000000"/>
                <w:sz w:val="18"/>
                <w:szCs w:val="18"/>
              </w:rPr>
            </w:pPr>
            <w:r w:rsidRPr="0070696A">
              <w:rPr>
                <w:rFonts w:ascii="Arial" w:eastAsia="Arial" w:hAnsi="Arial" w:cs="Arial"/>
                <w:color w:val="000000"/>
                <w:sz w:val="18"/>
                <w:szCs w:val="18"/>
              </w:rPr>
              <w:t>submit progress reports at the times and in the format specified in the contract</w:t>
            </w:r>
          </w:p>
        </w:tc>
        <w:tc>
          <w:tcPr>
            <w:tcW w:w="2160" w:type="dxa"/>
            <w:tcBorders>
              <w:top w:val="single" w:sz="5" w:space="0" w:color="000000"/>
              <w:left w:val="single" w:sz="5" w:space="0" w:color="000000"/>
              <w:bottom w:val="single" w:sz="5" w:space="0" w:color="000000"/>
              <w:right w:val="single" w:sz="5" w:space="0" w:color="000000"/>
            </w:tcBorders>
          </w:tcPr>
          <w:p w14:paraId="07EC05D3" w14:textId="56EDAE84" w:rsidR="0070696A" w:rsidRPr="0070696A" w:rsidRDefault="0070696A" w:rsidP="0070696A">
            <w:pPr>
              <w:spacing w:line="206" w:lineRule="exact"/>
              <w:ind w:right="360"/>
              <w:textAlignment w:val="baseline"/>
              <w:rPr>
                <w:rFonts w:ascii="Arial" w:eastAsia="Arial" w:hAnsi="Arial"/>
                <w:color w:val="000000"/>
                <w:spacing w:val="-1"/>
                <w:sz w:val="18"/>
                <w:szCs w:val="18"/>
              </w:rPr>
            </w:pPr>
            <w:r>
              <w:rPr>
                <w:rFonts w:ascii="Arial" w:eastAsia="Arial" w:hAnsi="Arial" w:cs="Arial"/>
                <w:color w:val="000000"/>
                <w:spacing w:val="-1"/>
                <w:sz w:val="18"/>
                <w:szCs w:val="18"/>
              </w:rPr>
              <w:t>As specified in Schedule 3</w:t>
            </w:r>
          </w:p>
        </w:tc>
        <w:tc>
          <w:tcPr>
            <w:tcW w:w="1738" w:type="dxa"/>
            <w:tcBorders>
              <w:top w:val="single" w:sz="5" w:space="0" w:color="000000"/>
              <w:left w:val="single" w:sz="5" w:space="0" w:color="000000"/>
              <w:bottom w:val="single" w:sz="5" w:space="0" w:color="000000"/>
              <w:right w:val="single" w:sz="5" w:space="0" w:color="000000"/>
            </w:tcBorders>
          </w:tcPr>
          <w:p w14:paraId="04A8260E" w14:textId="022D494B" w:rsidR="0070696A" w:rsidRPr="0070696A" w:rsidRDefault="0070696A" w:rsidP="0070696A">
            <w:pPr>
              <w:spacing w:after="205" w:line="208" w:lineRule="exact"/>
              <w:ind w:left="108"/>
              <w:textAlignment w:val="baseline"/>
              <w:rPr>
                <w:rFonts w:ascii="Arial" w:eastAsia="Arial" w:hAnsi="Arial"/>
                <w:color w:val="000000"/>
                <w:sz w:val="18"/>
                <w:szCs w:val="18"/>
              </w:rPr>
            </w:pPr>
            <w:r w:rsidRPr="0070696A">
              <w:rPr>
                <w:rFonts w:ascii="Arial" w:eastAsia="Arial" w:hAnsi="Arial" w:cs="Arial"/>
                <w:color w:val="000000"/>
                <w:sz w:val="18"/>
                <w:szCs w:val="18"/>
              </w:rPr>
              <w:t xml:space="preserve">Supplier </w:t>
            </w:r>
            <w:proofErr w:type="spellStart"/>
            <w:r w:rsidRPr="0070696A">
              <w:rPr>
                <w:rFonts w:ascii="Arial" w:eastAsia="Arial" w:hAnsi="Arial" w:cs="Arial"/>
                <w:color w:val="000000"/>
                <w:sz w:val="18"/>
                <w:szCs w:val="18"/>
              </w:rPr>
              <w:t>Organisation</w:t>
            </w:r>
            <w:proofErr w:type="spellEnd"/>
          </w:p>
        </w:tc>
      </w:tr>
      <w:tr w:rsidR="0070696A" w14:paraId="4D102BDE" w14:textId="77777777" w:rsidTr="00ED49A9">
        <w:trPr>
          <w:trHeight w:hRule="exact" w:val="1135"/>
        </w:trPr>
        <w:tc>
          <w:tcPr>
            <w:tcW w:w="1920" w:type="dxa"/>
            <w:tcBorders>
              <w:top w:val="single" w:sz="5" w:space="0" w:color="000000"/>
              <w:left w:val="single" w:sz="5" w:space="0" w:color="000000"/>
              <w:bottom w:val="single" w:sz="5" w:space="0" w:color="000000"/>
              <w:right w:val="single" w:sz="5" w:space="0" w:color="000000"/>
            </w:tcBorders>
          </w:tcPr>
          <w:p w14:paraId="00F79C18" w14:textId="0CE83FD7" w:rsidR="0070696A" w:rsidRDefault="0070696A" w:rsidP="0070696A">
            <w:pPr>
              <w:spacing w:after="421" w:line="208" w:lineRule="exact"/>
              <w:jc w:val="center"/>
              <w:textAlignment w:val="baseline"/>
              <w:rPr>
                <w:rFonts w:ascii="Arial" w:eastAsia="Arial" w:hAnsi="Arial"/>
                <w:color w:val="000000"/>
                <w:sz w:val="18"/>
              </w:rPr>
            </w:pPr>
            <w:r>
              <w:rPr>
                <w:rFonts w:ascii="Arial" w:eastAsia="Arial" w:hAnsi="Arial"/>
                <w:color w:val="000000"/>
                <w:sz w:val="18"/>
              </w:rPr>
              <w:t xml:space="preserve">Obligation </w:t>
            </w:r>
            <w:r w:rsidR="00A27ACB">
              <w:rPr>
                <w:rFonts w:ascii="Arial" w:eastAsia="Arial" w:hAnsi="Arial"/>
                <w:color w:val="000000"/>
                <w:sz w:val="18"/>
              </w:rPr>
              <w:t>Condition</w:t>
            </w:r>
            <w:r>
              <w:rPr>
                <w:rFonts w:ascii="Arial" w:eastAsia="Arial" w:hAnsi="Arial"/>
                <w:color w:val="000000"/>
                <w:sz w:val="18"/>
              </w:rPr>
              <w:t xml:space="preserve"> </w:t>
            </w:r>
            <w:r>
              <w:rPr>
                <w:rFonts w:ascii="Arial" w:eastAsia="Arial" w:hAnsi="Arial"/>
                <w:color w:val="000000"/>
                <w:sz w:val="18"/>
              </w:rPr>
              <w:br/>
              <w:t xml:space="preserve">23.e, 24.a, and 24.c </w:t>
            </w:r>
            <w:r>
              <w:rPr>
                <w:rFonts w:ascii="Arial" w:eastAsia="Arial" w:hAnsi="Arial"/>
                <w:color w:val="000000"/>
                <w:sz w:val="18"/>
              </w:rPr>
              <w:br/>
              <w:t>- Safety Data Sheet</w:t>
            </w:r>
          </w:p>
        </w:tc>
        <w:tc>
          <w:tcPr>
            <w:tcW w:w="3062" w:type="dxa"/>
            <w:tcBorders>
              <w:top w:val="single" w:sz="5" w:space="0" w:color="000000"/>
              <w:left w:val="single" w:sz="5" w:space="0" w:color="000000"/>
              <w:bottom w:val="single" w:sz="5" w:space="0" w:color="000000"/>
              <w:right w:val="single" w:sz="5" w:space="0" w:color="000000"/>
            </w:tcBorders>
          </w:tcPr>
          <w:p w14:paraId="362BE4A4" w14:textId="5CD947B3" w:rsidR="0070696A" w:rsidRDefault="0070696A" w:rsidP="0070696A">
            <w:pPr>
              <w:spacing w:after="4" w:line="208" w:lineRule="exact"/>
              <w:ind w:left="108"/>
              <w:textAlignment w:val="baseline"/>
              <w:rPr>
                <w:rFonts w:ascii="Arial" w:eastAsia="Arial" w:hAnsi="Arial"/>
                <w:color w:val="000000"/>
                <w:sz w:val="18"/>
              </w:rPr>
            </w:pPr>
            <w:r>
              <w:rPr>
                <w:rFonts w:ascii="Arial" w:eastAsia="Arial" w:hAnsi="Arial"/>
                <w:color w:val="000000"/>
                <w:sz w:val="18"/>
              </w:rPr>
              <w:t>Provide a Safety Data Sheet in respect of each Dangerous/Hazardous Material or substance supplied or deliverable containing such.</w:t>
            </w:r>
          </w:p>
        </w:tc>
        <w:tc>
          <w:tcPr>
            <w:tcW w:w="2160" w:type="dxa"/>
            <w:tcBorders>
              <w:top w:val="single" w:sz="5" w:space="0" w:color="000000"/>
              <w:left w:val="single" w:sz="5" w:space="0" w:color="000000"/>
              <w:bottom w:val="single" w:sz="5" w:space="0" w:color="000000"/>
              <w:right w:val="single" w:sz="5" w:space="0" w:color="000000"/>
            </w:tcBorders>
          </w:tcPr>
          <w:p w14:paraId="4CEF2997" w14:textId="77777777" w:rsidR="0070696A" w:rsidRDefault="0070696A" w:rsidP="0070696A">
            <w:pPr>
              <w:textAlignment w:val="baseline"/>
              <w:rPr>
                <w:rFonts w:ascii="Arial" w:eastAsia="Arial" w:hAnsi="Arial"/>
                <w:color w:val="000000"/>
                <w:sz w:val="24"/>
              </w:rPr>
            </w:pPr>
            <w:r>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0E1B6C23" w14:textId="32EF911D" w:rsidR="0070696A" w:rsidRDefault="0070696A" w:rsidP="0070696A">
            <w:pPr>
              <w:spacing w:after="628" w:line="208" w:lineRule="exact"/>
              <w:ind w:left="108"/>
              <w:textAlignment w:val="baseline"/>
              <w:rPr>
                <w:rFonts w:ascii="Arial" w:eastAsia="Arial" w:hAnsi="Arial"/>
                <w:color w:val="000000"/>
                <w:sz w:val="18"/>
              </w:rPr>
            </w:pPr>
            <w:r w:rsidRPr="00DA1377">
              <w:rPr>
                <w:rFonts w:ascii="Arial" w:eastAsia="Arial" w:hAnsi="Arial"/>
                <w:color w:val="000000"/>
                <w:sz w:val="18"/>
              </w:rPr>
              <w:t xml:space="preserve">Supplier </w:t>
            </w:r>
            <w:proofErr w:type="spellStart"/>
            <w:r w:rsidRPr="00DA1377">
              <w:rPr>
                <w:rFonts w:ascii="Arial" w:eastAsia="Arial" w:hAnsi="Arial"/>
                <w:color w:val="000000"/>
                <w:sz w:val="18"/>
              </w:rPr>
              <w:t>Organisation</w:t>
            </w:r>
            <w:proofErr w:type="spellEnd"/>
          </w:p>
        </w:tc>
      </w:tr>
      <w:tr w:rsidR="0070696A" w14:paraId="2AE6668F" w14:textId="77777777" w:rsidTr="00663F24">
        <w:trPr>
          <w:trHeight w:hRule="exact" w:val="2820"/>
        </w:trPr>
        <w:tc>
          <w:tcPr>
            <w:tcW w:w="1920" w:type="dxa"/>
            <w:tcBorders>
              <w:top w:val="single" w:sz="5" w:space="0" w:color="000000"/>
              <w:left w:val="single" w:sz="5" w:space="0" w:color="000000"/>
              <w:bottom w:val="single" w:sz="5" w:space="0" w:color="000000"/>
              <w:right w:val="single" w:sz="5" w:space="0" w:color="000000"/>
            </w:tcBorders>
          </w:tcPr>
          <w:p w14:paraId="006FC37C" w14:textId="52B5928E" w:rsidR="0070696A" w:rsidRDefault="0070696A" w:rsidP="0070696A">
            <w:pPr>
              <w:spacing w:after="623" w:line="208" w:lineRule="exact"/>
              <w:ind w:left="108" w:right="180"/>
              <w:textAlignment w:val="baseline"/>
              <w:rPr>
                <w:rFonts w:ascii="Arial" w:eastAsia="Arial" w:hAnsi="Arial"/>
                <w:color w:val="000000"/>
                <w:sz w:val="18"/>
              </w:rPr>
            </w:pPr>
            <w:r>
              <w:rPr>
                <w:rFonts w:ascii="Arial" w:eastAsia="Arial" w:hAnsi="Arial"/>
                <w:color w:val="000000"/>
                <w:sz w:val="18"/>
              </w:rPr>
              <w:t xml:space="preserve">Obligation </w:t>
            </w:r>
            <w:r w:rsidR="00A27ACB">
              <w:rPr>
                <w:rFonts w:ascii="Arial" w:eastAsia="Arial" w:hAnsi="Arial"/>
                <w:color w:val="000000"/>
                <w:sz w:val="18"/>
              </w:rPr>
              <w:t>Condition</w:t>
            </w:r>
            <w:r>
              <w:rPr>
                <w:rFonts w:ascii="Arial" w:eastAsia="Arial" w:hAnsi="Arial"/>
                <w:color w:val="000000"/>
                <w:sz w:val="18"/>
              </w:rPr>
              <w:t xml:space="preserve"> 23.f.(6) And </w:t>
            </w:r>
            <w:r w:rsidR="00A27ACB">
              <w:rPr>
                <w:rFonts w:ascii="Arial" w:eastAsia="Arial" w:hAnsi="Arial"/>
                <w:color w:val="000000"/>
                <w:sz w:val="18"/>
              </w:rPr>
              <w:t>Condition</w:t>
            </w:r>
            <w:r>
              <w:rPr>
                <w:rFonts w:ascii="Arial" w:eastAsia="Arial" w:hAnsi="Arial"/>
                <w:color w:val="000000"/>
                <w:sz w:val="18"/>
              </w:rPr>
              <w:t xml:space="preserve"> 23.g.(1</w:t>
            </w:r>
            <w:proofErr w:type="gramStart"/>
            <w:r>
              <w:rPr>
                <w:rFonts w:ascii="Arial" w:eastAsia="Arial" w:hAnsi="Arial"/>
                <w:color w:val="000000"/>
                <w:sz w:val="18"/>
              </w:rPr>
              <w:t>).(</w:t>
            </w:r>
            <w:proofErr w:type="gramEnd"/>
            <w:r>
              <w:rPr>
                <w:rFonts w:ascii="Arial" w:eastAsia="Arial" w:hAnsi="Arial"/>
                <w:color w:val="000000"/>
                <w:sz w:val="18"/>
              </w:rPr>
              <w:t>b) - Documents relating to design of new MLP Packaging</w:t>
            </w:r>
          </w:p>
        </w:tc>
        <w:tc>
          <w:tcPr>
            <w:tcW w:w="3062" w:type="dxa"/>
            <w:tcBorders>
              <w:top w:val="single" w:sz="5" w:space="0" w:color="000000"/>
              <w:left w:val="single" w:sz="5" w:space="0" w:color="000000"/>
              <w:bottom w:val="single" w:sz="5" w:space="0" w:color="000000"/>
              <w:right w:val="single" w:sz="5" w:space="0" w:color="000000"/>
            </w:tcBorders>
          </w:tcPr>
          <w:p w14:paraId="5AAB2BBC" w14:textId="4856AFDD" w:rsidR="0070696A" w:rsidRDefault="0070696A" w:rsidP="0070696A">
            <w:pPr>
              <w:spacing w:line="207" w:lineRule="exact"/>
              <w:ind w:left="108" w:right="144"/>
              <w:textAlignment w:val="baseline"/>
              <w:rPr>
                <w:rFonts w:ascii="Arial" w:eastAsia="Arial" w:hAnsi="Arial"/>
                <w:color w:val="000000"/>
                <w:spacing w:val="2"/>
                <w:sz w:val="18"/>
              </w:rPr>
            </w:pPr>
            <w:r>
              <w:rPr>
                <w:rFonts w:ascii="Arial" w:eastAsia="Arial" w:hAnsi="Arial"/>
                <w:color w:val="000000"/>
                <w:spacing w:val="2"/>
                <w:sz w:val="18"/>
              </w:rPr>
              <w:t>All SPIS, new or modified, shall</w:t>
            </w:r>
            <w:r w:rsidR="00663F24">
              <w:rPr>
                <w:rFonts w:ascii="Arial" w:eastAsia="Arial" w:hAnsi="Arial"/>
                <w:color w:val="000000"/>
                <w:spacing w:val="2"/>
                <w:sz w:val="18"/>
              </w:rPr>
              <w:t xml:space="preserve">, on completion, </w:t>
            </w:r>
            <w:r>
              <w:rPr>
                <w:rFonts w:ascii="Arial" w:eastAsia="Arial" w:hAnsi="Arial"/>
                <w:color w:val="000000"/>
                <w:spacing w:val="2"/>
                <w:sz w:val="18"/>
              </w:rPr>
              <w:t xml:space="preserve">be uploaded by the </w:t>
            </w:r>
            <w:r w:rsidR="00663F24">
              <w:rPr>
                <w:rFonts w:ascii="Arial" w:eastAsia="Arial" w:hAnsi="Arial"/>
                <w:color w:val="000000"/>
                <w:spacing w:val="2"/>
                <w:sz w:val="18"/>
              </w:rPr>
              <w:t xml:space="preserve">Contractor </w:t>
            </w:r>
            <w:r>
              <w:rPr>
                <w:rFonts w:ascii="Arial" w:eastAsia="Arial" w:hAnsi="Arial"/>
                <w:color w:val="000000"/>
                <w:spacing w:val="2"/>
                <w:sz w:val="18"/>
              </w:rPr>
              <w:t xml:space="preserve">on to SPIN. </w:t>
            </w:r>
            <w:r w:rsidR="00663F24">
              <w:rPr>
                <w:rFonts w:ascii="Arial" w:eastAsia="Arial" w:hAnsi="Arial"/>
                <w:color w:val="000000"/>
                <w:spacing w:val="2"/>
                <w:sz w:val="18"/>
              </w:rPr>
              <w:t>W</w:t>
            </w:r>
            <w:r>
              <w:rPr>
                <w:rFonts w:ascii="Arial" w:eastAsia="Arial" w:hAnsi="Arial"/>
                <w:color w:val="000000"/>
                <w:spacing w:val="2"/>
                <w:sz w:val="18"/>
              </w:rPr>
              <w:t xml:space="preserve">here the </w:t>
            </w:r>
            <w:r w:rsidR="00663F24">
              <w:rPr>
                <w:rFonts w:ascii="Arial" w:eastAsia="Arial" w:hAnsi="Arial"/>
                <w:color w:val="000000"/>
                <w:spacing w:val="2"/>
                <w:sz w:val="18"/>
              </w:rPr>
              <w:t xml:space="preserve">Contractor </w:t>
            </w:r>
            <w:r>
              <w:rPr>
                <w:rFonts w:ascii="Arial" w:eastAsia="Arial" w:hAnsi="Arial"/>
                <w:color w:val="000000"/>
                <w:spacing w:val="2"/>
                <w:sz w:val="18"/>
              </w:rPr>
              <w:t>is the PDA and</w:t>
            </w:r>
            <w:r w:rsidR="00663F24">
              <w:rPr>
                <w:rFonts w:ascii="Arial" w:eastAsia="Arial" w:hAnsi="Arial"/>
                <w:color w:val="000000"/>
                <w:spacing w:val="2"/>
                <w:sz w:val="18"/>
              </w:rPr>
              <w:t xml:space="preserve"> is</w:t>
            </w:r>
            <w:r>
              <w:rPr>
                <w:rFonts w:ascii="Arial" w:eastAsia="Arial" w:hAnsi="Arial"/>
                <w:color w:val="000000"/>
                <w:spacing w:val="2"/>
                <w:sz w:val="18"/>
              </w:rPr>
              <w:t xml:space="preserve"> registered</w:t>
            </w:r>
            <w:r w:rsidR="00663F24">
              <w:rPr>
                <w:rFonts w:ascii="Arial" w:eastAsia="Arial" w:hAnsi="Arial"/>
                <w:color w:val="000000"/>
                <w:spacing w:val="2"/>
                <w:sz w:val="18"/>
              </w:rPr>
              <w:t xml:space="preserve">, they shall, provide </w:t>
            </w:r>
            <w:r>
              <w:rPr>
                <w:rFonts w:ascii="Arial" w:eastAsia="Arial" w:hAnsi="Arial"/>
                <w:color w:val="000000"/>
                <w:spacing w:val="2"/>
                <w:sz w:val="18"/>
              </w:rPr>
              <w:t>a list of all SPIS which have been prepared or revised against the Contract; and a copy of all new / revised SPIS, complete with all continuation sheets and associated drawings</w:t>
            </w:r>
            <w:r w:rsidR="00663F24">
              <w:rPr>
                <w:rFonts w:ascii="Arial" w:eastAsia="Arial" w:hAnsi="Arial"/>
                <w:color w:val="000000"/>
                <w:spacing w:val="2"/>
                <w:sz w:val="18"/>
              </w:rPr>
              <w:t xml:space="preserve">, where applicable, to be </w:t>
            </w:r>
            <w:r>
              <w:rPr>
                <w:rFonts w:ascii="Arial" w:eastAsia="Arial" w:hAnsi="Arial"/>
                <w:color w:val="000000"/>
                <w:spacing w:val="2"/>
                <w:sz w:val="18"/>
              </w:rPr>
              <w:t>upload</w:t>
            </w:r>
            <w:r w:rsidR="00663F24">
              <w:rPr>
                <w:rFonts w:ascii="Arial" w:eastAsia="Arial" w:hAnsi="Arial"/>
                <w:color w:val="000000"/>
                <w:spacing w:val="2"/>
                <w:sz w:val="18"/>
              </w:rPr>
              <w:t>ed onto SPIN.</w:t>
            </w:r>
          </w:p>
        </w:tc>
        <w:tc>
          <w:tcPr>
            <w:tcW w:w="2160" w:type="dxa"/>
            <w:tcBorders>
              <w:top w:val="single" w:sz="5" w:space="0" w:color="000000"/>
              <w:left w:val="single" w:sz="5" w:space="0" w:color="000000"/>
              <w:bottom w:val="single" w:sz="5" w:space="0" w:color="000000"/>
              <w:right w:val="single" w:sz="5" w:space="0" w:color="000000"/>
            </w:tcBorders>
          </w:tcPr>
          <w:p w14:paraId="73B9B445" w14:textId="77777777" w:rsidR="0070696A" w:rsidRDefault="0070696A" w:rsidP="0070696A">
            <w:pPr>
              <w:textAlignment w:val="baseline"/>
              <w:rPr>
                <w:rFonts w:ascii="Arial" w:eastAsia="Arial" w:hAnsi="Arial"/>
                <w:color w:val="000000"/>
                <w:sz w:val="24"/>
              </w:rPr>
            </w:pPr>
            <w:r>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3645B2BA" w14:textId="072EAB99" w:rsidR="0070696A" w:rsidRDefault="0070696A" w:rsidP="0070696A">
            <w:pPr>
              <w:spacing w:after="1665" w:line="208" w:lineRule="exact"/>
              <w:ind w:left="108"/>
              <w:textAlignment w:val="baseline"/>
              <w:rPr>
                <w:rFonts w:ascii="Arial" w:eastAsia="Arial" w:hAnsi="Arial"/>
                <w:color w:val="000000"/>
                <w:sz w:val="18"/>
              </w:rPr>
            </w:pPr>
            <w:r w:rsidRPr="00DA1377">
              <w:rPr>
                <w:rFonts w:ascii="Arial" w:eastAsia="Arial" w:hAnsi="Arial"/>
                <w:color w:val="000000"/>
                <w:sz w:val="18"/>
              </w:rPr>
              <w:t xml:space="preserve">Supplier </w:t>
            </w:r>
            <w:proofErr w:type="spellStart"/>
            <w:r w:rsidRPr="00DA1377">
              <w:rPr>
                <w:rFonts w:ascii="Arial" w:eastAsia="Arial" w:hAnsi="Arial"/>
                <w:color w:val="000000"/>
                <w:sz w:val="18"/>
              </w:rPr>
              <w:t>Organisation</w:t>
            </w:r>
            <w:proofErr w:type="spellEnd"/>
          </w:p>
        </w:tc>
      </w:tr>
      <w:tr w:rsidR="0070696A" w14:paraId="60D1D306" w14:textId="77777777" w:rsidTr="00827009">
        <w:trPr>
          <w:trHeight w:hRule="exact" w:val="2036"/>
        </w:trPr>
        <w:tc>
          <w:tcPr>
            <w:tcW w:w="1920" w:type="dxa"/>
            <w:tcBorders>
              <w:top w:val="single" w:sz="5" w:space="0" w:color="000000"/>
              <w:left w:val="single" w:sz="5" w:space="0" w:color="000000"/>
              <w:bottom w:val="single" w:sz="5" w:space="0" w:color="000000"/>
              <w:right w:val="single" w:sz="5" w:space="0" w:color="000000"/>
            </w:tcBorders>
          </w:tcPr>
          <w:p w14:paraId="63F93F62" w14:textId="74F62CEB" w:rsidR="0070696A" w:rsidRDefault="0070696A" w:rsidP="0070696A">
            <w:pPr>
              <w:spacing w:after="9" w:line="208" w:lineRule="exact"/>
              <w:ind w:left="108" w:right="108"/>
              <w:textAlignment w:val="baseline"/>
              <w:rPr>
                <w:rFonts w:ascii="Arial" w:eastAsia="Arial" w:hAnsi="Arial"/>
                <w:color w:val="000000"/>
                <w:sz w:val="18"/>
              </w:rPr>
            </w:pPr>
            <w:r>
              <w:rPr>
                <w:rFonts w:ascii="Arial" w:eastAsia="Arial" w:hAnsi="Arial"/>
                <w:color w:val="000000"/>
                <w:sz w:val="18"/>
              </w:rPr>
              <w:lastRenderedPageBreak/>
              <w:t xml:space="preserve">Obligation </w:t>
            </w:r>
            <w:r w:rsidR="00A27ACB">
              <w:rPr>
                <w:rFonts w:ascii="Arial" w:eastAsia="Arial" w:hAnsi="Arial"/>
                <w:color w:val="000000"/>
                <w:sz w:val="18"/>
              </w:rPr>
              <w:t>Condition</w:t>
            </w:r>
            <w:r>
              <w:rPr>
                <w:rFonts w:ascii="Arial" w:eastAsia="Arial" w:hAnsi="Arial"/>
                <w:color w:val="000000"/>
                <w:sz w:val="18"/>
              </w:rPr>
              <w:t xml:space="preserve"> 24.d - Schedule 6 hazardous Contractor Deliverables, Materials or Substances Supplied under the Contract:</w:t>
            </w:r>
            <w:r>
              <w:t xml:space="preserve"> </w:t>
            </w:r>
            <w:r w:rsidRPr="00827009">
              <w:rPr>
                <w:rFonts w:ascii="Arial" w:eastAsia="Arial" w:hAnsi="Arial"/>
                <w:color w:val="000000"/>
                <w:sz w:val="18"/>
              </w:rPr>
              <w:t>Data Requirements</w:t>
            </w:r>
          </w:p>
        </w:tc>
        <w:tc>
          <w:tcPr>
            <w:tcW w:w="3062" w:type="dxa"/>
            <w:tcBorders>
              <w:top w:val="single" w:sz="5" w:space="0" w:color="000000"/>
              <w:left w:val="single" w:sz="5" w:space="0" w:color="000000"/>
              <w:bottom w:val="single" w:sz="5" w:space="0" w:color="000000"/>
              <w:right w:val="single" w:sz="5" w:space="0" w:color="000000"/>
            </w:tcBorders>
          </w:tcPr>
          <w:p w14:paraId="6C017EB9" w14:textId="16816E4A" w:rsidR="0070696A" w:rsidRDefault="0070696A" w:rsidP="0070696A">
            <w:pPr>
              <w:spacing w:after="633" w:line="208" w:lineRule="exact"/>
              <w:ind w:left="108" w:right="468"/>
              <w:textAlignment w:val="baseline"/>
              <w:rPr>
                <w:rFonts w:ascii="Arial" w:eastAsia="Arial" w:hAnsi="Arial"/>
                <w:color w:val="000000"/>
                <w:spacing w:val="-2"/>
                <w:sz w:val="18"/>
              </w:rPr>
            </w:pPr>
            <w:r>
              <w:rPr>
                <w:rFonts w:ascii="Arial" w:eastAsia="Arial" w:hAnsi="Arial"/>
                <w:color w:val="000000"/>
                <w:spacing w:val="-2"/>
                <w:sz w:val="18"/>
              </w:rPr>
              <w:t>A completed Schedule 6 (Hazardous Contractor Deliverables, Materials or Substances Supplied under the Contract: Data Requirements)</w:t>
            </w:r>
          </w:p>
        </w:tc>
        <w:tc>
          <w:tcPr>
            <w:tcW w:w="2160" w:type="dxa"/>
            <w:tcBorders>
              <w:top w:val="single" w:sz="5" w:space="0" w:color="000000"/>
              <w:left w:val="single" w:sz="5" w:space="0" w:color="000000"/>
              <w:bottom w:val="single" w:sz="5" w:space="0" w:color="000000"/>
              <w:right w:val="single" w:sz="5" w:space="0" w:color="000000"/>
            </w:tcBorders>
          </w:tcPr>
          <w:p w14:paraId="10675D2C" w14:textId="61AEEFD0" w:rsidR="0070696A" w:rsidRDefault="0070696A" w:rsidP="0070696A">
            <w:pPr>
              <w:spacing w:after="1050" w:line="208" w:lineRule="exact"/>
              <w:ind w:left="108" w:right="432"/>
              <w:textAlignment w:val="baseline"/>
              <w:rPr>
                <w:rFonts w:ascii="Arial" w:eastAsia="Arial" w:hAnsi="Arial"/>
                <w:color w:val="000000"/>
                <w:spacing w:val="-1"/>
                <w:sz w:val="18"/>
              </w:rPr>
            </w:pPr>
          </w:p>
        </w:tc>
        <w:tc>
          <w:tcPr>
            <w:tcW w:w="1738" w:type="dxa"/>
            <w:tcBorders>
              <w:top w:val="single" w:sz="5" w:space="0" w:color="000000"/>
              <w:left w:val="single" w:sz="5" w:space="0" w:color="000000"/>
              <w:bottom w:val="single" w:sz="5" w:space="0" w:color="000000"/>
              <w:right w:val="single" w:sz="5" w:space="0" w:color="000000"/>
            </w:tcBorders>
          </w:tcPr>
          <w:p w14:paraId="686E0C11" w14:textId="6BB6090B" w:rsidR="0070696A" w:rsidRDefault="0070696A" w:rsidP="0070696A">
            <w:pPr>
              <w:spacing w:after="1257" w:line="208" w:lineRule="exact"/>
              <w:ind w:left="108"/>
              <w:textAlignment w:val="baseline"/>
              <w:rPr>
                <w:rFonts w:ascii="Arial" w:eastAsia="Arial" w:hAnsi="Arial"/>
                <w:color w:val="000000"/>
                <w:sz w:val="18"/>
              </w:rPr>
            </w:pPr>
            <w:r w:rsidRPr="00DA1377">
              <w:rPr>
                <w:rFonts w:ascii="Arial" w:eastAsia="Arial" w:hAnsi="Arial"/>
                <w:color w:val="000000"/>
                <w:sz w:val="18"/>
              </w:rPr>
              <w:t xml:space="preserve">Supplier </w:t>
            </w:r>
            <w:proofErr w:type="spellStart"/>
            <w:r w:rsidRPr="00DA1377">
              <w:rPr>
                <w:rFonts w:ascii="Arial" w:eastAsia="Arial" w:hAnsi="Arial"/>
                <w:color w:val="000000"/>
                <w:sz w:val="18"/>
              </w:rPr>
              <w:t>Organisation</w:t>
            </w:r>
            <w:proofErr w:type="spellEnd"/>
          </w:p>
        </w:tc>
      </w:tr>
      <w:tr w:rsidR="0070696A" w14:paraId="3F14CF3B" w14:textId="77777777" w:rsidTr="00B6296E">
        <w:trPr>
          <w:trHeight w:hRule="exact" w:val="2633"/>
        </w:trPr>
        <w:tc>
          <w:tcPr>
            <w:tcW w:w="1920" w:type="dxa"/>
            <w:tcBorders>
              <w:top w:val="single" w:sz="5" w:space="0" w:color="000000"/>
              <w:left w:val="single" w:sz="5" w:space="0" w:color="000000"/>
              <w:bottom w:val="single" w:sz="5" w:space="0" w:color="000000"/>
              <w:right w:val="single" w:sz="5" w:space="0" w:color="000000"/>
            </w:tcBorders>
          </w:tcPr>
          <w:p w14:paraId="1E2B22BA" w14:textId="0B33A48D" w:rsidR="0070696A" w:rsidRDefault="0070696A" w:rsidP="0070696A">
            <w:pPr>
              <w:spacing w:line="207" w:lineRule="exact"/>
              <w:ind w:left="108" w:right="180"/>
              <w:textAlignment w:val="baseline"/>
              <w:rPr>
                <w:rFonts w:ascii="Arial" w:eastAsia="Arial" w:hAnsi="Arial"/>
                <w:color w:val="000000"/>
                <w:spacing w:val="-1"/>
                <w:sz w:val="18"/>
              </w:rPr>
            </w:pPr>
            <w:r>
              <w:rPr>
                <w:rFonts w:ascii="Arial" w:eastAsia="Arial" w:hAnsi="Arial"/>
                <w:color w:val="000000"/>
                <w:spacing w:val="-1"/>
                <w:sz w:val="18"/>
              </w:rPr>
              <w:t xml:space="preserve">Obligation </w:t>
            </w:r>
            <w:r w:rsidR="00A27ACB">
              <w:rPr>
                <w:rFonts w:ascii="Arial" w:eastAsia="Arial" w:hAnsi="Arial"/>
                <w:color w:val="000000"/>
                <w:spacing w:val="-1"/>
                <w:sz w:val="18"/>
              </w:rPr>
              <w:t>Condition</w:t>
            </w:r>
            <w:r>
              <w:rPr>
                <w:rFonts w:ascii="Arial" w:eastAsia="Arial" w:hAnsi="Arial"/>
                <w:color w:val="000000"/>
                <w:spacing w:val="-1"/>
                <w:sz w:val="18"/>
              </w:rPr>
              <w:t xml:space="preserve"> </w:t>
            </w:r>
            <w:r w:rsidR="00B6296E">
              <w:rPr>
                <w:rFonts w:ascii="Arial" w:eastAsia="Arial" w:hAnsi="Arial"/>
                <w:color w:val="000000"/>
                <w:spacing w:val="-1"/>
                <w:sz w:val="18"/>
              </w:rPr>
              <w:t xml:space="preserve">24.e </w:t>
            </w:r>
            <w:r>
              <w:rPr>
                <w:rFonts w:ascii="Arial" w:eastAsia="Arial" w:hAnsi="Arial"/>
                <w:color w:val="000000"/>
                <w:spacing w:val="-1"/>
                <w:sz w:val="18"/>
              </w:rPr>
              <w:t>- Compliance with hazard reporting requirements for materials or substances are ordnance, munitions or explosives</w:t>
            </w:r>
          </w:p>
        </w:tc>
        <w:tc>
          <w:tcPr>
            <w:tcW w:w="3062" w:type="dxa"/>
            <w:tcBorders>
              <w:top w:val="single" w:sz="5" w:space="0" w:color="000000"/>
              <w:left w:val="single" w:sz="5" w:space="0" w:color="000000"/>
              <w:bottom w:val="single" w:sz="5" w:space="0" w:color="000000"/>
              <w:right w:val="single" w:sz="5" w:space="0" w:color="000000"/>
            </w:tcBorders>
          </w:tcPr>
          <w:p w14:paraId="77DFF3F0" w14:textId="5F814A91" w:rsidR="0070696A" w:rsidRDefault="00B6296E" w:rsidP="0070696A">
            <w:pPr>
              <w:spacing w:line="207" w:lineRule="exact"/>
              <w:ind w:left="108" w:right="288"/>
              <w:textAlignment w:val="baseline"/>
              <w:rPr>
                <w:rFonts w:ascii="Arial" w:eastAsia="Arial" w:hAnsi="Arial"/>
                <w:color w:val="000000"/>
                <w:spacing w:val="-3"/>
                <w:sz w:val="18"/>
              </w:rPr>
            </w:pPr>
            <w:r>
              <w:rPr>
                <w:rFonts w:ascii="Arial" w:eastAsia="Arial" w:hAnsi="Arial"/>
                <w:color w:val="000000"/>
                <w:spacing w:val="-3"/>
                <w:sz w:val="18"/>
              </w:rPr>
              <w:t xml:space="preserve">If the Contractor Deliverables, materials or substances are ordnance, munitions or explosives, in addition to the requirements of </w:t>
            </w:r>
            <w:r w:rsidR="0070696A">
              <w:rPr>
                <w:rFonts w:ascii="Arial" w:eastAsia="Arial" w:hAnsi="Arial"/>
                <w:color w:val="000000"/>
                <w:spacing w:val="-3"/>
                <w:sz w:val="18"/>
              </w:rPr>
              <w:t>CHIP and / or the CLP Regulation 1272/2008 and REACH the Contractor shall comply with hazard reporting requirements of DEF STAN 07-085 Design Requirements for Weapons and Associated Systems.</w:t>
            </w:r>
          </w:p>
        </w:tc>
        <w:tc>
          <w:tcPr>
            <w:tcW w:w="2160" w:type="dxa"/>
            <w:tcBorders>
              <w:top w:val="single" w:sz="5" w:space="0" w:color="000000"/>
              <w:left w:val="single" w:sz="5" w:space="0" w:color="000000"/>
              <w:bottom w:val="single" w:sz="5" w:space="0" w:color="000000"/>
              <w:right w:val="single" w:sz="5" w:space="0" w:color="000000"/>
            </w:tcBorders>
          </w:tcPr>
          <w:p w14:paraId="659E2B22" w14:textId="77777777" w:rsidR="0070696A" w:rsidRDefault="0070696A" w:rsidP="0070696A">
            <w:pPr>
              <w:textAlignment w:val="baseline"/>
              <w:rPr>
                <w:rFonts w:ascii="Arial" w:eastAsia="Arial" w:hAnsi="Arial"/>
                <w:color w:val="000000"/>
                <w:sz w:val="24"/>
              </w:rPr>
            </w:pPr>
            <w:r>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7FE99562" w14:textId="57E8686A" w:rsidR="0070696A" w:rsidRDefault="0070696A" w:rsidP="0070696A">
            <w:pPr>
              <w:spacing w:after="1247" w:line="208" w:lineRule="exact"/>
              <w:ind w:left="108"/>
              <w:textAlignment w:val="baseline"/>
              <w:rPr>
                <w:rFonts w:ascii="Arial" w:eastAsia="Arial" w:hAnsi="Arial"/>
                <w:color w:val="000000"/>
                <w:sz w:val="18"/>
              </w:rPr>
            </w:pPr>
            <w:r w:rsidRPr="001D204B">
              <w:rPr>
                <w:rFonts w:ascii="Arial" w:eastAsia="Arial" w:hAnsi="Arial"/>
                <w:color w:val="000000"/>
                <w:sz w:val="18"/>
              </w:rPr>
              <w:t xml:space="preserve">Supplier </w:t>
            </w:r>
            <w:proofErr w:type="spellStart"/>
            <w:r w:rsidRPr="001D204B">
              <w:rPr>
                <w:rFonts w:ascii="Arial" w:eastAsia="Arial" w:hAnsi="Arial"/>
                <w:color w:val="000000"/>
                <w:sz w:val="18"/>
              </w:rPr>
              <w:t>Organisation</w:t>
            </w:r>
            <w:proofErr w:type="spellEnd"/>
          </w:p>
        </w:tc>
      </w:tr>
      <w:tr w:rsidR="0070696A" w14:paraId="63DD9D4A" w14:textId="77777777" w:rsidTr="00827009">
        <w:trPr>
          <w:trHeight w:hRule="exact" w:val="1051"/>
        </w:trPr>
        <w:tc>
          <w:tcPr>
            <w:tcW w:w="1920" w:type="dxa"/>
            <w:tcBorders>
              <w:top w:val="single" w:sz="5" w:space="0" w:color="000000"/>
              <w:left w:val="single" w:sz="5" w:space="0" w:color="000000"/>
              <w:bottom w:val="single" w:sz="5" w:space="0" w:color="000000"/>
              <w:right w:val="single" w:sz="5" w:space="0" w:color="000000"/>
            </w:tcBorders>
          </w:tcPr>
          <w:p w14:paraId="1C5EE360" w14:textId="4283D878" w:rsidR="0070696A" w:rsidRDefault="0070696A" w:rsidP="0070696A">
            <w:pPr>
              <w:spacing w:after="416" w:line="208" w:lineRule="exact"/>
              <w:ind w:left="108"/>
              <w:textAlignment w:val="baseline"/>
              <w:rPr>
                <w:rFonts w:ascii="Arial" w:eastAsia="Arial" w:hAnsi="Arial"/>
                <w:color w:val="000000"/>
                <w:sz w:val="18"/>
              </w:rPr>
            </w:pPr>
            <w:r>
              <w:rPr>
                <w:rFonts w:ascii="Arial" w:eastAsia="Arial" w:hAnsi="Arial"/>
                <w:color w:val="000000"/>
                <w:sz w:val="18"/>
              </w:rPr>
              <w:t xml:space="preserve">Obligation </w:t>
            </w:r>
            <w:r w:rsidR="00A27ACB">
              <w:rPr>
                <w:rFonts w:ascii="Arial" w:eastAsia="Arial" w:hAnsi="Arial"/>
                <w:color w:val="000000"/>
                <w:sz w:val="18"/>
              </w:rPr>
              <w:t>Condition</w:t>
            </w:r>
            <w:r>
              <w:rPr>
                <w:rFonts w:ascii="Arial" w:eastAsia="Arial" w:hAnsi="Arial"/>
                <w:color w:val="000000"/>
                <w:sz w:val="18"/>
              </w:rPr>
              <w:t xml:space="preserve"> 25.c - Source of Timber and Wood</w:t>
            </w:r>
          </w:p>
        </w:tc>
        <w:tc>
          <w:tcPr>
            <w:tcW w:w="3062" w:type="dxa"/>
            <w:tcBorders>
              <w:top w:val="single" w:sz="5" w:space="0" w:color="000000"/>
              <w:left w:val="single" w:sz="5" w:space="0" w:color="000000"/>
              <w:bottom w:val="single" w:sz="5" w:space="0" w:color="000000"/>
              <w:right w:val="single" w:sz="5" w:space="0" w:color="000000"/>
            </w:tcBorders>
          </w:tcPr>
          <w:p w14:paraId="7F45A4A6" w14:textId="3A1579E5" w:rsidR="0070696A" w:rsidRDefault="0070696A" w:rsidP="0070696A">
            <w:pPr>
              <w:spacing w:line="207" w:lineRule="exact"/>
              <w:ind w:left="108" w:right="252"/>
              <w:textAlignment w:val="baseline"/>
              <w:rPr>
                <w:rFonts w:ascii="Arial" w:eastAsia="Arial" w:hAnsi="Arial"/>
                <w:color w:val="000000"/>
                <w:spacing w:val="-1"/>
                <w:sz w:val="18"/>
              </w:rPr>
            </w:pPr>
            <w:r>
              <w:rPr>
                <w:rFonts w:ascii="Arial" w:eastAsia="Arial" w:hAnsi="Arial"/>
                <w:color w:val="000000"/>
                <w:spacing w:val="-1"/>
                <w:sz w:val="18"/>
              </w:rPr>
              <w:t xml:space="preserve">If requested Evidence that the Timber and Wood-Derived Products supplied to the Authority comply with the requirements of </w:t>
            </w:r>
            <w:r w:rsidR="00A27ACB">
              <w:rPr>
                <w:rFonts w:ascii="Arial" w:eastAsia="Arial" w:hAnsi="Arial"/>
                <w:color w:val="000000"/>
                <w:spacing w:val="-1"/>
                <w:sz w:val="18"/>
              </w:rPr>
              <w:t>Clause</w:t>
            </w:r>
            <w:r>
              <w:rPr>
                <w:rFonts w:ascii="Arial" w:eastAsia="Arial" w:hAnsi="Arial"/>
                <w:color w:val="000000"/>
                <w:spacing w:val="-1"/>
                <w:sz w:val="18"/>
              </w:rPr>
              <w:t xml:space="preserve"> 25.a or 25.b or both.</w:t>
            </w:r>
          </w:p>
        </w:tc>
        <w:tc>
          <w:tcPr>
            <w:tcW w:w="2160" w:type="dxa"/>
            <w:tcBorders>
              <w:top w:val="single" w:sz="5" w:space="0" w:color="000000"/>
              <w:left w:val="single" w:sz="5" w:space="0" w:color="000000"/>
              <w:bottom w:val="single" w:sz="5" w:space="0" w:color="000000"/>
              <w:right w:val="single" w:sz="5" w:space="0" w:color="000000"/>
            </w:tcBorders>
          </w:tcPr>
          <w:p w14:paraId="2DCA7F26" w14:textId="77777777" w:rsidR="0070696A" w:rsidRDefault="0070696A" w:rsidP="0070696A">
            <w:pPr>
              <w:textAlignment w:val="baseline"/>
              <w:rPr>
                <w:rFonts w:ascii="Arial" w:eastAsia="Arial" w:hAnsi="Arial"/>
                <w:color w:val="000000"/>
                <w:sz w:val="24"/>
              </w:rPr>
            </w:pPr>
            <w:r>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4C7C9E9C" w14:textId="6F2668CA" w:rsidR="0070696A" w:rsidRDefault="0070696A" w:rsidP="0070696A">
            <w:pPr>
              <w:spacing w:after="623" w:line="208" w:lineRule="exact"/>
              <w:ind w:left="108"/>
              <w:textAlignment w:val="baseline"/>
              <w:rPr>
                <w:rFonts w:ascii="Arial" w:eastAsia="Arial" w:hAnsi="Arial"/>
                <w:color w:val="000000"/>
                <w:sz w:val="18"/>
              </w:rPr>
            </w:pPr>
            <w:r w:rsidRPr="001D204B">
              <w:rPr>
                <w:rFonts w:ascii="Arial" w:eastAsia="Arial" w:hAnsi="Arial"/>
                <w:color w:val="000000"/>
                <w:sz w:val="18"/>
              </w:rPr>
              <w:t xml:space="preserve">Supplier </w:t>
            </w:r>
            <w:proofErr w:type="spellStart"/>
            <w:r w:rsidRPr="001D204B">
              <w:rPr>
                <w:rFonts w:ascii="Arial" w:eastAsia="Arial" w:hAnsi="Arial"/>
                <w:color w:val="000000"/>
                <w:sz w:val="18"/>
              </w:rPr>
              <w:t>Organisation</w:t>
            </w:r>
            <w:proofErr w:type="spellEnd"/>
          </w:p>
        </w:tc>
      </w:tr>
      <w:tr w:rsidR="00D6349E" w14:paraId="3C48D015" w14:textId="77777777" w:rsidTr="00D6349E">
        <w:trPr>
          <w:trHeight w:hRule="exact" w:val="1083"/>
        </w:trPr>
        <w:tc>
          <w:tcPr>
            <w:tcW w:w="1920" w:type="dxa"/>
            <w:tcBorders>
              <w:top w:val="single" w:sz="5" w:space="0" w:color="000000"/>
              <w:left w:val="single" w:sz="5" w:space="0" w:color="000000"/>
              <w:bottom w:val="single" w:sz="5" w:space="0" w:color="000000"/>
              <w:right w:val="single" w:sz="5" w:space="0" w:color="000000"/>
            </w:tcBorders>
          </w:tcPr>
          <w:p w14:paraId="0F661866" w14:textId="3F8F9CA5" w:rsidR="00D6349E" w:rsidRDefault="00D6349E" w:rsidP="00D6349E">
            <w:pPr>
              <w:spacing w:after="4" w:line="208" w:lineRule="exact"/>
              <w:ind w:left="108"/>
              <w:textAlignment w:val="baseline"/>
              <w:rPr>
                <w:rFonts w:ascii="Arial" w:eastAsia="Arial" w:hAnsi="Arial"/>
                <w:color w:val="000000"/>
                <w:sz w:val="18"/>
              </w:rPr>
            </w:pPr>
            <w:r w:rsidRPr="00ED49A9">
              <w:rPr>
                <w:rFonts w:ascii="Arial" w:eastAsia="Arial" w:hAnsi="Arial"/>
                <w:color w:val="000000"/>
                <w:sz w:val="18"/>
              </w:rPr>
              <w:t xml:space="preserve">Obligation </w:t>
            </w:r>
            <w:r w:rsidR="00A27ACB">
              <w:rPr>
                <w:rFonts w:ascii="Arial" w:eastAsia="Arial" w:hAnsi="Arial"/>
                <w:color w:val="000000"/>
                <w:sz w:val="18"/>
              </w:rPr>
              <w:t>Condition</w:t>
            </w:r>
            <w:r w:rsidRPr="00ED49A9">
              <w:rPr>
                <w:rFonts w:ascii="Arial" w:eastAsia="Arial" w:hAnsi="Arial"/>
                <w:color w:val="000000"/>
                <w:sz w:val="18"/>
              </w:rPr>
              <w:t xml:space="preserve"> 26.a - Certificate of Conformity</w:t>
            </w:r>
          </w:p>
        </w:tc>
        <w:tc>
          <w:tcPr>
            <w:tcW w:w="3062" w:type="dxa"/>
            <w:tcBorders>
              <w:top w:val="single" w:sz="5" w:space="0" w:color="000000"/>
              <w:left w:val="single" w:sz="5" w:space="0" w:color="000000"/>
              <w:bottom w:val="single" w:sz="5" w:space="0" w:color="000000"/>
              <w:right w:val="single" w:sz="5" w:space="0" w:color="000000"/>
            </w:tcBorders>
          </w:tcPr>
          <w:p w14:paraId="5AC2ADC9" w14:textId="326E5B5B" w:rsidR="00D6349E" w:rsidRDefault="00D6349E" w:rsidP="00D6349E">
            <w:pPr>
              <w:spacing w:after="215" w:line="208" w:lineRule="exact"/>
              <w:ind w:left="108"/>
              <w:textAlignment w:val="baseline"/>
              <w:rPr>
                <w:rFonts w:ascii="Arial" w:eastAsia="Arial" w:hAnsi="Arial"/>
                <w:color w:val="000000"/>
                <w:sz w:val="18"/>
              </w:rPr>
            </w:pPr>
            <w:r>
              <w:rPr>
                <w:rFonts w:ascii="Arial" w:eastAsia="Arial" w:hAnsi="Arial"/>
                <w:color w:val="000000"/>
                <w:sz w:val="18"/>
              </w:rPr>
              <w:t xml:space="preserve">Where required the Contractor shall provide a Certificate of </w:t>
            </w:r>
            <w:proofErr w:type="spellStart"/>
            <w:r>
              <w:rPr>
                <w:rFonts w:ascii="Arial" w:eastAsia="Arial" w:hAnsi="Arial"/>
                <w:color w:val="000000"/>
                <w:sz w:val="18"/>
              </w:rPr>
              <w:t>Confirmity</w:t>
            </w:r>
            <w:proofErr w:type="spellEnd"/>
            <w:r>
              <w:rPr>
                <w:rFonts w:ascii="Arial" w:eastAsia="Arial" w:hAnsi="Arial"/>
                <w:color w:val="000000"/>
                <w:sz w:val="18"/>
              </w:rPr>
              <w:t xml:space="preserve"> (CofC) in accordance with Schedule 2 (Schedule of Requirements) and any applicable Quality Plan. </w:t>
            </w:r>
          </w:p>
        </w:tc>
        <w:tc>
          <w:tcPr>
            <w:tcW w:w="2160" w:type="dxa"/>
            <w:tcBorders>
              <w:top w:val="single" w:sz="5" w:space="0" w:color="000000"/>
              <w:left w:val="single" w:sz="5" w:space="0" w:color="000000"/>
              <w:bottom w:val="single" w:sz="5" w:space="0" w:color="000000"/>
              <w:right w:val="single" w:sz="5" w:space="0" w:color="000000"/>
            </w:tcBorders>
          </w:tcPr>
          <w:p w14:paraId="7991E2B7" w14:textId="4EB39124" w:rsidR="00D6349E" w:rsidRDefault="00D6349E" w:rsidP="00D6349E">
            <w:pPr>
              <w:textAlignment w:val="baseline"/>
              <w:rPr>
                <w:rFonts w:ascii="Arial" w:eastAsia="Arial" w:hAnsi="Arial"/>
                <w:color w:val="000000"/>
                <w:sz w:val="24"/>
              </w:rPr>
            </w:pPr>
            <w:r w:rsidRPr="00ED49A9">
              <w:rPr>
                <w:rFonts w:ascii="Arial" w:eastAsia="Arial" w:hAnsi="Arial"/>
                <w:color w:val="000000"/>
                <w:sz w:val="18"/>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6CB3797E" w14:textId="59D3FF2C" w:rsidR="00D6349E" w:rsidRPr="001D204B" w:rsidRDefault="00D6349E" w:rsidP="00D6349E">
            <w:pPr>
              <w:spacing w:after="215" w:line="208" w:lineRule="exact"/>
              <w:ind w:left="108"/>
              <w:textAlignment w:val="baseline"/>
              <w:rPr>
                <w:rFonts w:ascii="Arial" w:eastAsia="Arial" w:hAnsi="Arial"/>
                <w:color w:val="000000"/>
                <w:sz w:val="18"/>
              </w:rPr>
            </w:pPr>
            <w:r>
              <w:rPr>
                <w:rFonts w:ascii="Arial" w:eastAsia="Arial" w:hAnsi="Arial"/>
                <w:color w:val="000000"/>
                <w:sz w:val="18"/>
              </w:rPr>
              <w:t>Supplier</w:t>
            </w:r>
            <w:r w:rsidRPr="00F70404">
              <w:rPr>
                <w:rFonts w:ascii="Arial" w:eastAsia="Arial" w:hAnsi="Arial"/>
                <w:color w:val="000000"/>
                <w:sz w:val="18"/>
              </w:rPr>
              <w:t xml:space="preserve"> </w:t>
            </w:r>
            <w:proofErr w:type="spellStart"/>
            <w:r w:rsidRPr="00F70404">
              <w:rPr>
                <w:rFonts w:ascii="Arial" w:eastAsia="Arial" w:hAnsi="Arial"/>
                <w:color w:val="000000"/>
                <w:sz w:val="18"/>
              </w:rPr>
              <w:t>Organisation</w:t>
            </w:r>
            <w:proofErr w:type="spellEnd"/>
          </w:p>
        </w:tc>
      </w:tr>
      <w:tr w:rsidR="001C393F" w14:paraId="308C41EF" w14:textId="77777777" w:rsidTr="001C393F">
        <w:trPr>
          <w:trHeight w:hRule="exact" w:val="1269"/>
        </w:trPr>
        <w:tc>
          <w:tcPr>
            <w:tcW w:w="1920" w:type="dxa"/>
            <w:tcBorders>
              <w:top w:val="single" w:sz="5" w:space="0" w:color="000000"/>
              <w:left w:val="single" w:sz="5" w:space="0" w:color="000000"/>
              <w:bottom w:val="single" w:sz="5" w:space="0" w:color="000000"/>
              <w:right w:val="single" w:sz="5" w:space="0" w:color="000000"/>
            </w:tcBorders>
          </w:tcPr>
          <w:p w14:paraId="400DA6EC" w14:textId="5D7C8E3B" w:rsidR="001C393F" w:rsidRPr="001C393F" w:rsidRDefault="001C393F" w:rsidP="001C393F">
            <w:pPr>
              <w:spacing w:after="4" w:line="207" w:lineRule="exact"/>
              <w:ind w:left="108" w:right="216"/>
              <w:textAlignment w:val="baseline"/>
              <w:rPr>
                <w:rFonts w:ascii="Arial" w:eastAsia="Arial" w:hAnsi="Arial"/>
                <w:sz w:val="18"/>
              </w:rPr>
            </w:pPr>
            <w:r w:rsidRPr="001C393F">
              <w:rPr>
                <w:rFonts w:ascii="Arial" w:eastAsia="Arial" w:hAnsi="Arial"/>
                <w:sz w:val="18"/>
              </w:rPr>
              <w:t xml:space="preserve">Obligation </w:t>
            </w:r>
            <w:r w:rsidR="00A27ACB">
              <w:rPr>
                <w:rFonts w:ascii="Arial" w:eastAsia="Arial" w:hAnsi="Arial"/>
                <w:sz w:val="18"/>
              </w:rPr>
              <w:t>Condition</w:t>
            </w:r>
            <w:r w:rsidRPr="001C393F">
              <w:rPr>
                <w:rFonts w:ascii="Arial" w:eastAsia="Arial" w:hAnsi="Arial"/>
                <w:sz w:val="18"/>
              </w:rPr>
              <w:t xml:space="preserve"> 33.l - Notification of restrictions in use due to non-UK license</w:t>
            </w:r>
          </w:p>
          <w:p w14:paraId="6D0F846D" w14:textId="77777777" w:rsidR="001C393F" w:rsidRPr="001C393F" w:rsidRDefault="001C393F" w:rsidP="001C393F">
            <w:pPr>
              <w:spacing w:after="4" w:line="208" w:lineRule="exact"/>
              <w:ind w:left="108"/>
              <w:textAlignment w:val="baseline"/>
              <w:rPr>
                <w:rFonts w:ascii="Arial" w:eastAsia="Arial" w:hAnsi="Arial"/>
                <w:sz w:val="18"/>
              </w:rPr>
            </w:pPr>
          </w:p>
        </w:tc>
        <w:tc>
          <w:tcPr>
            <w:tcW w:w="3062" w:type="dxa"/>
            <w:tcBorders>
              <w:top w:val="single" w:sz="5" w:space="0" w:color="000000"/>
              <w:left w:val="single" w:sz="5" w:space="0" w:color="000000"/>
              <w:bottom w:val="single" w:sz="5" w:space="0" w:color="000000"/>
              <w:right w:val="single" w:sz="5" w:space="0" w:color="000000"/>
            </w:tcBorders>
          </w:tcPr>
          <w:p w14:paraId="07583CFE" w14:textId="36CF4F92" w:rsidR="001C393F" w:rsidRDefault="001C393F" w:rsidP="001C393F">
            <w:pPr>
              <w:spacing w:after="215" w:line="208" w:lineRule="exact"/>
              <w:ind w:left="108"/>
              <w:textAlignment w:val="baseline"/>
              <w:rPr>
                <w:rFonts w:ascii="Arial" w:eastAsia="Arial" w:hAnsi="Arial"/>
                <w:color w:val="000000"/>
                <w:sz w:val="18"/>
              </w:rPr>
            </w:pPr>
            <w:r>
              <w:rPr>
                <w:rFonts w:ascii="Arial" w:eastAsia="Arial" w:hAnsi="Arial"/>
                <w:color w:val="000000"/>
                <w:sz w:val="18"/>
              </w:rPr>
              <w:t xml:space="preserve">If all or any part of the Contractor Deliverables are subject to </w:t>
            </w:r>
            <w:r w:rsidR="00A27ACB">
              <w:rPr>
                <w:rFonts w:ascii="Arial" w:eastAsia="Arial" w:hAnsi="Arial"/>
                <w:color w:val="000000"/>
                <w:sz w:val="18"/>
              </w:rPr>
              <w:t>Clause</w:t>
            </w:r>
            <w:r>
              <w:rPr>
                <w:rFonts w:ascii="Arial" w:eastAsia="Arial" w:hAnsi="Arial"/>
                <w:color w:val="000000"/>
                <w:sz w:val="18"/>
              </w:rPr>
              <w:t xml:space="preserve"> 33.k(1) or 33.k(2), it shall notify the Authority of this as soon as reasonably practicable</w:t>
            </w:r>
          </w:p>
        </w:tc>
        <w:tc>
          <w:tcPr>
            <w:tcW w:w="2160" w:type="dxa"/>
            <w:tcBorders>
              <w:top w:val="single" w:sz="5" w:space="0" w:color="000000"/>
              <w:left w:val="single" w:sz="5" w:space="0" w:color="000000"/>
              <w:bottom w:val="single" w:sz="5" w:space="0" w:color="000000"/>
              <w:right w:val="single" w:sz="5" w:space="0" w:color="000000"/>
            </w:tcBorders>
          </w:tcPr>
          <w:p w14:paraId="5F288542" w14:textId="77777777" w:rsidR="001C393F" w:rsidRPr="00ED49A9" w:rsidRDefault="001C393F" w:rsidP="001C393F">
            <w:pPr>
              <w:textAlignment w:val="baseline"/>
              <w:rPr>
                <w:rFonts w:ascii="Arial" w:eastAsia="Arial" w:hAnsi="Arial"/>
                <w:color w:val="000000"/>
                <w:sz w:val="18"/>
              </w:rPr>
            </w:pPr>
          </w:p>
        </w:tc>
        <w:tc>
          <w:tcPr>
            <w:tcW w:w="1738" w:type="dxa"/>
            <w:tcBorders>
              <w:top w:val="single" w:sz="5" w:space="0" w:color="000000"/>
              <w:left w:val="single" w:sz="5" w:space="0" w:color="000000"/>
              <w:bottom w:val="single" w:sz="5" w:space="0" w:color="000000"/>
              <w:right w:val="single" w:sz="5" w:space="0" w:color="000000"/>
            </w:tcBorders>
          </w:tcPr>
          <w:p w14:paraId="308D1C87" w14:textId="5B52B2DE" w:rsidR="001C393F" w:rsidRDefault="001C393F" w:rsidP="001C393F">
            <w:pPr>
              <w:spacing w:after="215" w:line="208" w:lineRule="exact"/>
              <w:ind w:left="108"/>
              <w:textAlignment w:val="baseline"/>
              <w:rPr>
                <w:rFonts w:ascii="Arial" w:eastAsia="Arial" w:hAnsi="Arial"/>
                <w:color w:val="000000"/>
                <w:sz w:val="18"/>
              </w:rPr>
            </w:pPr>
            <w:r>
              <w:rPr>
                <w:rFonts w:ascii="Arial" w:eastAsia="Arial" w:hAnsi="Arial"/>
                <w:color w:val="000000"/>
                <w:sz w:val="18"/>
              </w:rPr>
              <w:t xml:space="preserve">Supplier </w:t>
            </w:r>
            <w:proofErr w:type="spellStart"/>
            <w:r w:rsidRPr="00F70404">
              <w:rPr>
                <w:rFonts w:ascii="Arial" w:eastAsia="Arial" w:hAnsi="Arial"/>
                <w:color w:val="000000"/>
                <w:sz w:val="18"/>
              </w:rPr>
              <w:t>Organisation</w:t>
            </w:r>
            <w:proofErr w:type="spellEnd"/>
          </w:p>
        </w:tc>
      </w:tr>
      <w:tr w:rsidR="001C393F" w14:paraId="7C3F672C" w14:textId="77777777" w:rsidTr="00827009">
        <w:trPr>
          <w:trHeight w:hRule="exact" w:val="634"/>
        </w:trPr>
        <w:tc>
          <w:tcPr>
            <w:tcW w:w="1920" w:type="dxa"/>
            <w:tcBorders>
              <w:top w:val="single" w:sz="5" w:space="0" w:color="000000"/>
              <w:left w:val="single" w:sz="5" w:space="0" w:color="000000"/>
              <w:bottom w:val="single" w:sz="5" w:space="0" w:color="000000"/>
              <w:right w:val="single" w:sz="5" w:space="0" w:color="000000"/>
            </w:tcBorders>
          </w:tcPr>
          <w:p w14:paraId="6359DE9F" w14:textId="7C218915" w:rsidR="001C393F" w:rsidRDefault="001C393F" w:rsidP="001C393F">
            <w:pPr>
              <w:spacing w:after="4" w:line="208" w:lineRule="exact"/>
              <w:ind w:left="108"/>
              <w:textAlignment w:val="baseline"/>
              <w:rPr>
                <w:rFonts w:ascii="Arial" w:eastAsia="Arial" w:hAnsi="Arial"/>
                <w:color w:val="000000"/>
                <w:sz w:val="18"/>
              </w:rPr>
            </w:pPr>
            <w:r>
              <w:rPr>
                <w:rFonts w:ascii="Arial" w:eastAsia="Arial" w:hAnsi="Arial"/>
                <w:color w:val="000000"/>
                <w:sz w:val="18"/>
              </w:rPr>
              <w:t xml:space="preserve">Obligation </w:t>
            </w:r>
            <w:r w:rsidR="00A27ACB">
              <w:rPr>
                <w:rFonts w:ascii="Arial" w:eastAsia="Arial" w:hAnsi="Arial"/>
                <w:color w:val="000000"/>
                <w:sz w:val="18"/>
              </w:rPr>
              <w:t>Condition</w:t>
            </w:r>
            <w:r>
              <w:rPr>
                <w:rFonts w:ascii="Arial" w:eastAsia="Arial" w:hAnsi="Arial"/>
                <w:color w:val="000000"/>
                <w:sz w:val="18"/>
              </w:rPr>
              <w:t xml:space="preserve"> 36.a - Register on CP&amp;F</w:t>
            </w:r>
          </w:p>
        </w:tc>
        <w:tc>
          <w:tcPr>
            <w:tcW w:w="3062" w:type="dxa"/>
            <w:tcBorders>
              <w:top w:val="single" w:sz="5" w:space="0" w:color="000000"/>
              <w:left w:val="single" w:sz="5" w:space="0" w:color="000000"/>
              <w:bottom w:val="single" w:sz="5" w:space="0" w:color="000000"/>
              <w:right w:val="single" w:sz="5" w:space="0" w:color="000000"/>
            </w:tcBorders>
          </w:tcPr>
          <w:p w14:paraId="09BE62F7" w14:textId="3DD43447" w:rsidR="001C393F" w:rsidRDefault="001C393F" w:rsidP="001C393F">
            <w:pPr>
              <w:spacing w:after="215" w:line="208" w:lineRule="exact"/>
              <w:ind w:left="108"/>
              <w:textAlignment w:val="baseline"/>
              <w:rPr>
                <w:rFonts w:ascii="Arial" w:eastAsia="Arial" w:hAnsi="Arial"/>
                <w:color w:val="000000"/>
                <w:sz w:val="18"/>
              </w:rPr>
            </w:pPr>
            <w:r>
              <w:rPr>
                <w:rFonts w:ascii="Arial" w:eastAsia="Arial" w:hAnsi="Arial"/>
                <w:color w:val="000000"/>
                <w:sz w:val="18"/>
              </w:rPr>
              <w:t>provide details for registration on CP&amp;F</w:t>
            </w:r>
          </w:p>
        </w:tc>
        <w:tc>
          <w:tcPr>
            <w:tcW w:w="2160" w:type="dxa"/>
            <w:tcBorders>
              <w:top w:val="single" w:sz="5" w:space="0" w:color="000000"/>
              <w:left w:val="single" w:sz="5" w:space="0" w:color="000000"/>
              <w:bottom w:val="single" w:sz="5" w:space="0" w:color="000000"/>
              <w:right w:val="single" w:sz="5" w:space="0" w:color="000000"/>
            </w:tcBorders>
          </w:tcPr>
          <w:p w14:paraId="67E7521A" w14:textId="10E65306" w:rsidR="001C393F" w:rsidRDefault="001C393F" w:rsidP="001C393F">
            <w:pPr>
              <w:textAlignment w:val="baseline"/>
              <w:rPr>
                <w:rFonts w:ascii="Arial" w:eastAsia="Arial" w:hAnsi="Arial"/>
                <w:color w:val="000000"/>
                <w:sz w:val="24"/>
              </w:rPr>
            </w:pPr>
            <w:r w:rsidRPr="00ED49A9">
              <w:rPr>
                <w:rFonts w:ascii="Arial" w:eastAsia="Arial" w:hAnsi="Arial"/>
                <w:color w:val="000000"/>
                <w:sz w:val="18"/>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3045AE60" w14:textId="6F0BCEBD" w:rsidR="001C393F" w:rsidRPr="001D204B" w:rsidRDefault="001C393F" w:rsidP="001C393F">
            <w:pPr>
              <w:spacing w:after="215" w:line="208" w:lineRule="exact"/>
              <w:ind w:left="108"/>
              <w:textAlignment w:val="baseline"/>
              <w:rPr>
                <w:rFonts w:ascii="Arial" w:eastAsia="Arial" w:hAnsi="Arial"/>
                <w:color w:val="000000"/>
                <w:sz w:val="18"/>
              </w:rPr>
            </w:pPr>
            <w:r>
              <w:rPr>
                <w:rFonts w:ascii="Arial" w:eastAsia="Arial" w:hAnsi="Arial"/>
                <w:color w:val="000000"/>
                <w:sz w:val="18"/>
              </w:rPr>
              <w:t xml:space="preserve">Supplier </w:t>
            </w:r>
            <w:proofErr w:type="spellStart"/>
            <w:r w:rsidRPr="00F70404">
              <w:rPr>
                <w:rFonts w:ascii="Arial" w:eastAsia="Arial" w:hAnsi="Arial"/>
                <w:color w:val="000000"/>
                <w:sz w:val="18"/>
              </w:rPr>
              <w:t>Organisation</w:t>
            </w:r>
            <w:proofErr w:type="spellEnd"/>
          </w:p>
        </w:tc>
      </w:tr>
      <w:tr w:rsidR="001C393F" w14:paraId="0F0E864E" w14:textId="77777777" w:rsidTr="00827009">
        <w:trPr>
          <w:trHeight w:hRule="exact" w:val="634"/>
        </w:trPr>
        <w:tc>
          <w:tcPr>
            <w:tcW w:w="1920" w:type="dxa"/>
            <w:tcBorders>
              <w:top w:val="single" w:sz="5" w:space="0" w:color="000000"/>
              <w:left w:val="single" w:sz="5" w:space="0" w:color="000000"/>
              <w:bottom w:val="single" w:sz="5" w:space="0" w:color="000000"/>
              <w:right w:val="single" w:sz="5" w:space="0" w:color="000000"/>
            </w:tcBorders>
          </w:tcPr>
          <w:p w14:paraId="1A74DE66" w14:textId="46970CD1" w:rsidR="001C393F" w:rsidRDefault="001C393F" w:rsidP="001C393F">
            <w:pPr>
              <w:spacing w:after="4" w:line="208" w:lineRule="exact"/>
              <w:ind w:left="108"/>
              <w:textAlignment w:val="baseline"/>
              <w:rPr>
                <w:rFonts w:ascii="Arial" w:eastAsia="Arial" w:hAnsi="Arial"/>
                <w:color w:val="000000"/>
                <w:sz w:val="18"/>
              </w:rPr>
            </w:pPr>
            <w:r>
              <w:rPr>
                <w:rFonts w:ascii="Arial" w:eastAsia="Arial" w:hAnsi="Arial"/>
                <w:color w:val="000000"/>
                <w:sz w:val="18"/>
              </w:rPr>
              <w:t xml:space="preserve">Obligation </w:t>
            </w:r>
            <w:r w:rsidR="00A27ACB">
              <w:rPr>
                <w:rFonts w:ascii="Arial" w:eastAsia="Arial" w:hAnsi="Arial"/>
                <w:color w:val="000000"/>
                <w:sz w:val="18"/>
              </w:rPr>
              <w:t>Condition</w:t>
            </w:r>
            <w:r>
              <w:rPr>
                <w:rFonts w:ascii="Arial" w:eastAsia="Arial" w:hAnsi="Arial"/>
                <w:color w:val="000000"/>
                <w:sz w:val="18"/>
              </w:rPr>
              <w:t xml:space="preserve"> 37.c - Notification of applicable VAT</w:t>
            </w:r>
          </w:p>
        </w:tc>
        <w:tc>
          <w:tcPr>
            <w:tcW w:w="3062" w:type="dxa"/>
            <w:tcBorders>
              <w:top w:val="single" w:sz="5" w:space="0" w:color="000000"/>
              <w:left w:val="single" w:sz="5" w:space="0" w:color="000000"/>
              <w:bottom w:val="single" w:sz="5" w:space="0" w:color="000000"/>
              <w:right w:val="single" w:sz="5" w:space="0" w:color="000000"/>
            </w:tcBorders>
          </w:tcPr>
          <w:p w14:paraId="1084B976" w14:textId="77777777" w:rsidR="001C393F" w:rsidRDefault="001C393F" w:rsidP="001C393F">
            <w:pPr>
              <w:spacing w:after="215" w:line="208" w:lineRule="exact"/>
              <w:ind w:left="108"/>
              <w:textAlignment w:val="baseline"/>
              <w:rPr>
                <w:rFonts w:ascii="Arial" w:eastAsia="Arial" w:hAnsi="Arial"/>
                <w:color w:val="000000"/>
                <w:sz w:val="18"/>
              </w:rPr>
            </w:pPr>
            <w:r>
              <w:rPr>
                <w:rFonts w:ascii="Arial" w:eastAsia="Arial" w:hAnsi="Arial"/>
                <w:color w:val="000000"/>
                <w:sz w:val="18"/>
              </w:rPr>
              <w:t>Notification of VAT liability or changes to it</w:t>
            </w:r>
          </w:p>
        </w:tc>
        <w:tc>
          <w:tcPr>
            <w:tcW w:w="2160" w:type="dxa"/>
            <w:tcBorders>
              <w:top w:val="single" w:sz="5" w:space="0" w:color="000000"/>
              <w:left w:val="single" w:sz="5" w:space="0" w:color="000000"/>
              <w:bottom w:val="single" w:sz="5" w:space="0" w:color="000000"/>
              <w:right w:val="single" w:sz="5" w:space="0" w:color="000000"/>
            </w:tcBorders>
          </w:tcPr>
          <w:p w14:paraId="4ECBA581" w14:textId="77777777" w:rsidR="001C393F" w:rsidRDefault="001C393F" w:rsidP="001C393F">
            <w:pPr>
              <w:textAlignment w:val="baseline"/>
              <w:rPr>
                <w:rFonts w:ascii="Arial" w:eastAsia="Arial" w:hAnsi="Arial"/>
                <w:color w:val="000000"/>
                <w:sz w:val="24"/>
              </w:rPr>
            </w:pPr>
            <w:r>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75992432" w14:textId="0D6DC03E" w:rsidR="001C393F" w:rsidRDefault="001C393F" w:rsidP="001C393F">
            <w:pPr>
              <w:spacing w:after="215" w:line="208" w:lineRule="exact"/>
              <w:ind w:left="108"/>
              <w:textAlignment w:val="baseline"/>
              <w:rPr>
                <w:rFonts w:ascii="Arial" w:eastAsia="Arial" w:hAnsi="Arial"/>
                <w:color w:val="000000"/>
                <w:sz w:val="18"/>
              </w:rPr>
            </w:pPr>
            <w:r w:rsidRPr="001D204B">
              <w:rPr>
                <w:rFonts w:ascii="Arial" w:eastAsia="Arial" w:hAnsi="Arial"/>
                <w:color w:val="000000"/>
                <w:sz w:val="18"/>
              </w:rPr>
              <w:t xml:space="preserve">Supplier </w:t>
            </w:r>
            <w:proofErr w:type="spellStart"/>
            <w:r w:rsidRPr="001D204B">
              <w:rPr>
                <w:rFonts w:ascii="Arial" w:eastAsia="Arial" w:hAnsi="Arial"/>
                <w:color w:val="000000"/>
                <w:sz w:val="18"/>
              </w:rPr>
              <w:t>Organisation</w:t>
            </w:r>
            <w:proofErr w:type="spellEnd"/>
          </w:p>
        </w:tc>
      </w:tr>
      <w:tr w:rsidR="001C393F" w14:paraId="602C18D4" w14:textId="77777777" w:rsidTr="00827009">
        <w:trPr>
          <w:trHeight w:hRule="exact" w:val="845"/>
        </w:trPr>
        <w:tc>
          <w:tcPr>
            <w:tcW w:w="1920" w:type="dxa"/>
            <w:tcBorders>
              <w:top w:val="single" w:sz="5" w:space="0" w:color="000000"/>
              <w:left w:val="single" w:sz="5" w:space="0" w:color="000000"/>
              <w:bottom w:val="single" w:sz="5" w:space="0" w:color="000000"/>
              <w:right w:val="single" w:sz="5" w:space="0" w:color="000000"/>
            </w:tcBorders>
          </w:tcPr>
          <w:p w14:paraId="3B4326CB" w14:textId="6C236659" w:rsidR="001C393F" w:rsidRDefault="001C393F" w:rsidP="001C393F">
            <w:pPr>
              <w:spacing w:line="207" w:lineRule="exact"/>
              <w:ind w:left="108"/>
              <w:textAlignment w:val="baseline"/>
              <w:rPr>
                <w:rFonts w:ascii="Arial" w:eastAsia="Arial" w:hAnsi="Arial"/>
                <w:color w:val="000000"/>
                <w:sz w:val="18"/>
              </w:rPr>
            </w:pPr>
            <w:r>
              <w:rPr>
                <w:rFonts w:ascii="Arial" w:eastAsia="Arial" w:hAnsi="Arial"/>
                <w:color w:val="000000"/>
                <w:sz w:val="18"/>
              </w:rPr>
              <w:t xml:space="preserve">Obligation </w:t>
            </w:r>
            <w:r w:rsidR="00A27ACB">
              <w:rPr>
                <w:rFonts w:ascii="Arial" w:eastAsia="Arial" w:hAnsi="Arial"/>
                <w:color w:val="000000"/>
                <w:sz w:val="18"/>
              </w:rPr>
              <w:t>Condition</w:t>
            </w:r>
            <w:r>
              <w:rPr>
                <w:rFonts w:ascii="Arial" w:eastAsia="Arial" w:hAnsi="Arial"/>
                <w:color w:val="000000"/>
                <w:sz w:val="18"/>
              </w:rPr>
              <w:t xml:space="preserve"> 42.c.(2) - Post notification of Termination</w:t>
            </w:r>
          </w:p>
        </w:tc>
        <w:tc>
          <w:tcPr>
            <w:tcW w:w="3062" w:type="dxa"/>
            <w:tcBorders>
              <w:top w:val="single" w:sz="5" w:space="0" w:color="000000"/>
              <w:left w:val="single" w:sz="5" w:space="0" w:color="000000"/>
              <w:bottom w:val="single" w:sz="5" w:space="0" w:color="000000"/>
              <w:right w:val="single" w:sz="5" w:space="0" w:color="000000"/>
            </w:tcBorders>
          </w:tcPr>
          <w:p w14:paraId="1A340607" w14:textId="77777777" w:rsidR="001C393F" w:rsidRDefault="001C393F" w:rsidP="001C393F">
            <w:pPr>
              <w:spacing w:after="205" w:line="208" w:lineRule="exact"/>
              <w:ind w:left="108"/>
              <w:textAlignment w:val="baseline"/>
              <w:rPr>
                <w:rFonts w:ascii="Arial" w:eastAsia="Arial" w:hAnsi="Arial"/>
                <w:color w:val="000000"/>
                <w:sz w:val="18"/>
              </w:rPr>
            </w:pPr>
            <w:r>
              <w:rPr>
                <w:rFonts w:ascii="Arial" w:eastAsia="Arial" w:hAnsi="Arial"/>
                <w:color w:val="000000"/>
                <w:sz w:val="18"/>
              </w:rPr>
              <w:t>List of Unused and undamaged materiel; contractor deliverables in the course of manufacture.</w:t>
            </w:r>
          </w:p>
        </w:tc>
        <w:tc>
          <w:tcPr>
            <w:tcW w:w="2160" w:type="dxa"/>
            <w:tcBorders>
              <w:top w:val="single" w:sz="5" w:space="0" w:color="000000"/>
              <w:left w:val="single" w:sz="5" w:space="0" w:color="000000"/>
              <w:bottom w:val="single" w:sz="5" w:space="0" w:color="000000"/>
              <w:right w:val="single" w:sz="5" w:space="0" w:color="000000"/>
            </w:tcBorders>
          </w:tcPr>
          <w:p w14:paraId="58D7EA92" w14:textId="77777777" w:rsidR="001C393F" w:rsidRDefault="001C393F" w:rsidP="001C393F">
            <w:pPr>
              <w:textAlignment w:val="baseline"/>
              <w:rPr>
                <w:rFonts w:ascii="Arial" w:eastAsia="Arial" w:hAnsi="Arial"/>
                <w:color w:val="000000"/>
                <w:sz w:val="24"/>
              </w:rPr>
            </w:pPr>
            <w:r>
              <w:rPr>
                <w:rFonts w:ascii="Arial" w:eastAsia="Arial" w:hAnsi="Arial"/>
                <w:color w:val="000000"/>
                <w:sz w:val="24"/>
              </w:rPr>
              <w:t xml:space="preserve"> </w:t>
            </w:r>
          </w:p>
        </w:tc>
        <w:tc>
          <w:tcPr>
            <w:tcW w:w="1738" w:type="dxa"/>
            <w:tcBorders>
              <w:top w:val="single" w:sz="5" w:space="0" w:color="000000"/>
              <w:left w:val="single" w:sz="5" w:space="0" w:color="000000"/>
              <w:bottom w:val="single" w:sz="5" w:space="0" w:color="000000"/>
              <w:right w:val="single" w:sz="5" w:space="0" w:color="000000"/>
            </w:tcBorders>
          </w:tcPr>
          <w:p w14:paraId="6E4ECD6F" w14:textId="0AB4D4A1" w:rsidR="001C393F" w:rsidRDefault="001C393F" w:rsidP="001C393F">
            <w:pPr>
              <w:spacing w:after="412" w:line="208" w:lineRule="exact"/>
              <w:ind w:left="108"/>
              <w:textAlignment w:val="baseline"/>
              <w:rPr>
                <w:rFonts w:ascii="Arial" w:eastAsia="Arial" w:hAnsi="Arial"/>
                <w:color w:val="000000"/>
                <w:sz w:val="18"/>
              </w:rPr>
            </w:pPr>
            <w:r w:rsidRPr="001D204B">
              <w:rPr>
                <w:rFonts w:ascii="Arial" w:eastAsia="Arial" w:hAnsi="Arial"/>
                <w:color w:val="000000"/>
                <w:sz w:val="18"/>
              </w:rPr>
              <w:t xml:space="preserve">Supplier </w:t>
            </w:r>
            <w:proofErr w:type="spellStart"/>
            <w:r w:rsidRPr="001D204B">
              <w:rPr>
                <w:rFonts w:ascii="Arial" w:eastAsia="Arial" w:hAnsi="Arial"/>
                <w:color w:val="000000"/>
                <w:sz w:val="18"/>
              </w:rPr>
              <w:t>Organisation</w:t>
            </w:r>
            <w:proofErr w:type="spellEnd"/>
          </w:p>
        </w:tc>
      </w:tr>
      <w:tr w:rsidR="001C393F" w14:paraId="1F6A03B9" w14:textId="77777777" w:rsidTr="00827009">
        <w:trPr>
          <w:trHeight w:hRule="exact" w:val="840"/>
        </w:trPr>
        <w:tc>
          <w:tcPr>
            <w:tcW w:w="1920" w:type="dxa"/>
            <w:tcBorders>
              <w:top w:val="single" w:sz="5" w:space="0" w:color="000000"/>
              <w:left w:val="single" w:sz="5" w:space="0" w:color="000000"/>
              <w:bottom w:val="single" w:sz="5" w:space="0" w:color="000000"/>
              <w:right w:val="single" w:sz="5" w:space="0" w:color="000000"/>
            </w:tcBorders>
          </w:tcPr>
          <w:p w14:paraId="16C16073" w14:textId="7EC6A200" w:rsidR="001C393F" w:rsidRDefault="001C393F" w:rsidP="001C393F">
            <w:pPr>
              <w:spacing w:after="3" w:line="208" w:lineRule="exact"/>
              <w:ind w:left="108"/>
              <w:textAlignment w:val="baseline"/>
              <w:rPr>
                <w:rFonts w:ascii="Arial" w:eastAsia="Arial" w:hAnsi="Arial"/>
                <w:color w:val="000000"/>
                <w:sz w:val="18"/>
              </w:rPr>
            </w:pPr>
            <w:r>
              <w:rPr>
                <w:rFonts w:ascii="Arial" w:eastAsia="Arial" w:hAnsi="Arial"/>
                <w:color w:val="000000"/>
                <w:sz w:val="18"/>
              </w:rPr>
              <w:t xml:space="preserve">Obligation </w:t>
            </w:r>
            <w:r w:rsidR="00A27ACB">
              <w:rPr>
                <w:rFonts w:ascii="Arial" w:eastAsia="Arial" w:hAnsi="Arial"/>
                <w:color w:val="000000"/>
                <w:sz w:val="18"/>
              </w:rPr>
              <w:t>Clause</w:t>
            </w:r>
            <w:r>
              <w:rPr>
                <w:rFonts w:ascii="Arial" w:eastAsia="Arial" w:hAnsi="Arial"/>
                <w:color w:val="000000"/>
                <w:sz w:val="18"/>
              </w:rPr>
              <w:t xml:space="preserve"> </w:t>
            </w:r>
            <w:r w:rsidR="00A27ACB">
              <w:rPr>
                <w:rFonts w:ascii="Arial" w:eastAsia="Arial" w:hAnsi="Arial"/>
                <w:color w:val="000000"/>
                <w:sz w:val="18"/>
              </w:rPr>
              <w:t>Condition</w:t>
            </w:r>
            <w:r>
              <w:rPr>
                <w:rFonts w:ascii="Arial" w:eastAsia="Arial" w:hAnsi="Arial"/>
                <w:color w:val="000000"/>
                <w:sz w:val="18"/>
              </w:rPr>
              <w:t xml:space="preserve"> 42.f - Subcontract Termination</w:t>
            </w:r>
          </w:p>
        </w:tc>
        <w:tc>
          <w:tcPr>
            <w:tcW w:w="3062" w:type="dxa"/>
            <w:tcBorders>
              <w:top w:val="single" w:sz="5" w:space="0" w:color="000000"/>
              <w:left w:val="single" w:sz="5" w:space="0" w:color="000000"/>
              <w:bottom w:val="single" w:sz="5" w:space="0" w:color="000000"/>
              <w:right w:val="single" w:sz="5" w:space="0" w:color="000000"/>
            </w:tcBorders>
          </w:tcPr>
          <w:p w14:paraId="139DD0AE" w14:textId="6485455D" w:rsidR="001C393F" w:rsidRDefault="001C393F" w:rsidP="001C393F">
            <w:pPr>
              <w:spacing w:after="421" w:line="208" w:lineRule="exact"/>
              <w:ind w:left="108"/>
              <w:textAlignment w:val="baseline"/>
              <w:rPr>
                <w:rFonts w:ascii="Arial" w:eastAsia="Arial" w:hAnsi="Arial"/>
                <w:color w:val="000000"/>
                <w:sz w:val="18"/>
              </w:rPr>
            </w:pPr>
            <w:r>
              <w:rPr>
                <w:rFonts w:ascii="Arial" w:eastAsia="Arial" w:hAnsi="Arial"/>
                <w:color w:val="000000"/>
                <w:sz w:val="18"/>
              </w:rPr>
              <w:t xml:space="preserve">Inclusion of Termination </w:t>
            </w:r>
            <w:r w:rsidR="00A27ACB">
              <w:rPr>
                <w:rFonts w:ascii="Arial" w:eastAsia="Arial" w:hAnsi="Arial"/>
                <w:color w:val="000000"/>
                <w:sz w:val="18"/>
              </w:rPr>
              <w:t>Clause</w:t>
            </w:r>
            <w:r>
              <w:rPr>
                <w:rFonts w:ascii="Arial" w:eastAsia="Arial" w:hAnsi="Arial"/>
                <w:color w:val="000000"/>
                <w:sz w:val="18"/>
              </w:rPr>
              <w:t xml:space="preserve"> in subcontracts over £250,000</w:t>
            </w:r>
          </w:p>
        </w:tc>
        <w:tc>
          <w:tcPr>
            <w:tcW w:w="2160" w:type="dxa"/>
            <w:tcBorders>
              <w:top w:val="single" w:sz="5" w:space="0" w:color="000000"/>
              <w:left w:val="single" w:sz="5" w:space="0" w:color="000000"/>
              <w:bottom w:val="single" w:sz="5" w:space="0" w:color="000000"/>
              <w:right w:val="single" w:sz="5" w:space="0" w:color="000000"/>
            </w:tcBorders>
          </w:tcPr>
          <w:p w14:paraId="285B5FD4" w14:textId="321B7046" w:rsidR="001C393F" w:rsidRDefault="001C393F" w:rsidP="001C393F">
            <w:pPr>
              <w:spacing w:after="214" w:line="208" w:lineRule="exact"/>
              <w:ind w:left="108" w:right="432"/>
              <w:textAlignment w:val="baseline"/>
              <w:rPr>
                <w:rFonts w:ascii="Arial" w:eastAsia="Arial" w:hAnsi="Arial"/>
                <w:color w:val="000000"/>
                <w:spacing w:val="-1"/>
                <w:sz w:val="18"/>
              </w:rPr>
            </w:pPr>
          </w:p>
        </w:tc>
        <w:tc>
          <w:tcPr>
            <w:tcW w:w="1738" w:type="dxa"/>
            <w:tcBorders>
              <w:top w:val="single" w:sz="5" w:space="0" w:color="000000"/>
              <w:left w:val="single" w:sz="5" w:space="0" w:color="000000"/>
              <w:bottom w:val="single" w:sz="5" w:space="0" w:color="000000"/>
              <w:right w:val="single" w:sz="5" w:space="0" w:color="000000"/>
            </w:tcBorders>
          </w:tcPr>
          <w:p w14:paraId="54781FD5" w14:textId="02ADD88E" w:rsidR="001C393F" w:rsidRDefault="001C393F" w:rsidP="001C393F">
            <w:pPr>
              <w:spacing w:after="421" w:line="208" w:lineRule="exact"/>
              <w:ind w:left="108"/>
              <w:textAlignment w:val="baseline"/>
              <w:rPr>
                <w:rFonts w:ascii="Arial" w:eastAsia="Arial" w:hAnsi="Arial"/>
                <w:color w:val="000000"/>
                <w:sz w:val="18"/>
              </w:rPr>
            </w:pPr>
            <w:r w:rsidRPr="001D204B">
              <w:rPr>
                <w:rFonts w:ascii="Arial" w:eastAsia="Arial" w:hAnsi="Arial"/>
                <w:color w:val="000000"/>
                <w:sz w:val="18"/>
              </w:rPr>
              <w:t xml:space="preserve">Supplier </w:t>
            </w:r>
            <w:proofErr w:type="spellStart"/>
            <w:r w:rsidRPr="001D204B">
              <w:rPr>
                <w:rFonts w:ascii="Arial" w:eastAsia="Arial" w:hAnsi="Arial"/>
                <w:color w:val="000000"/>
                <w:sz w:val="18"/>
              </w:rPr>
              <w:t>Organisation</w:t>
            </w:r>
            <w:proofErr w:type="spellEnd"/>
          </w:p>
        </w:tc>
      </w:tr>
    </w:tbl>
    <w:p w14:paraId="3F4D8A50" w14:textId="77777777" w:rsidR="000A549F" w:rsidRDefault="000A549F" w:rsidP="004060E2">
      <w:pPr>
        <w:spacing w:before="101" w:after="180"/>
        <w:jc w:val="both"/>
        <w:textAlignment w:val="baseline"/>
        <w:rPr>
          <w:rFonts w:ascii="Arial" w:eastAsia="Arial" w:hAnsi="Arial"/>
          <w:b/>
          <w:color w:val="000000"/>
          <w:sz w:val="18"/>
        </w:rPr>
      </w:pPr>
    </w:p>
    <w:p w14:paraId="62779A9D" w14:textId="3C41B1C4" w:rsidR="00827009" w:rsidRPr="00ED49A9" w:rsidRDefault="00827009" w:rsidP="004060E2">
      <w:pPr>
        <w:spacing w:before="101" w:after="180"/>
        <w:jc w:val="both"/>
        <w:textAlignment w:val="baseline"/>
        <w:rPr>
          <w:rFonts w:ascii="Arial" w:eastAsia="Arial" w:hAnsi="Arial"/>
          <w:b/>
          <w:color w:val="000000"/>
          <w:sz w:val="18"/>
        </w:rPr>
      </w:pPr>
      <w:r w:rsidRPr="00ED49A9">
        <w:rPr>
          <w:rFonts w:ascii="Arial" w:eastAsia="Arial" w:hAnsi="Arial"/>
          <w:b/>
          <w:color w:val="000000"/>
          <w:sz w:val="18"/>
        </w:rPr>
        <w:t>Buyer Contractual Deliverables</w:t>
      </w:r>
    </w:p>
    <w:tbl>
      <w:tblPr>
        <w:tblW w:w="9052" w:type="dxa"/>
        <w:tblInd w:w="14" w:type="dxa"/>
        <w:tblLayout w:type="fixed"/>
        <w:tblCellMar>
          <w:left w:w="0" w:type="dxa"/>
          <w:right w:w="0" w:type="dxa"/>
        </w:tblCellMar>
        <w:tblLook w:val="04A0" w:firstRow="1" w:lastRow="0" w:firstColumn="1" w:lastColumn="0" w:noHBand="0" w:noVBand="1"/>
      </w:tblPr>
      <w:tblGrid>
        <w:gridCol w:w="1920"/>
        <w:gridCol w:w="3062"/>
        <w:gridCol w:w="2160"/>
        <w:gridCol w:w="1910"/>
      </w:tblGrid>
      <w:tr w:rsidR="00827009" w:rsidRPr="00ED49A9" w14:paraId="3DB0E2C8" w14:textId="77777777" w:rsidTr="00ED49A9">
        <w:trPr>
          <w:trHeight w:hRule="exact" w:val="405"/>
        </w:trPr>
        <w:tc>
          <w:tcPr>
            <w:tcW w:w="1920" w:type="dxa"/>
            <w:tcBorders>
              <w:top w:val="single" w:sz="5" w:space="0" w:color="000000"/>
              <w:left w:val="single" w:sz="5" w:space="0" w:color="000000"/>
              <w:bottom w:val="single" w:sz="5" w:space="0" w:color="000000"/>
              <w:right w:val="single" w:sz="5" w:space="0" w:color="000000"/>
            </w:tcBorders>
            <w:shd w:val="clear" w:color="71A0C7" w:fill="71A0C7"/>
          </w:tcPr>
          <w:p w14:paraId="73BE8372" w14:textId="77777777" w:rsidR="00827009" w:rsidRPr="00ED49A9" w:rsidRDefault="00827009" w:rsidP="00827009">
            <w:pPr>
              <w:spacing w:after="4" w:line="207" w:lineRule="exact"/>
              <w:ind w:left="108" w:right="216"/>
              <w:textAlignment w:val="baseline"/>
              <w:rPr>
                <w:rFonts w:ascii="Arial" w:eastAsia="Arial" w:hAnsi="Arial"/>
                <w:color w:val="000000"/>
                <w:sz w:val="18"/>
              </w:rPr>
            </w:pPr>
            <w:r w:rsidRPr="00ED49A9">
              <w:rPr>
                <w:rFonts w:ascii="Arial" w:eastAsia="Arial" w:hAnsi="Arial"/>
                <w:color w:val="000000"/>
                <w:sz w:val="18"/>
              </w:rPr>
              <w:t>Name</w:t>
            </w:r>
          </w:p>
        </w:tc>
        <w:tc>
          <w:tcPr>
            <w:tcW w:w="3062" w:type="dxa"/>
            <w:tcBorders>
              <w:top w:val="single" w:sz="5" w:space="0" w:color="000000"/>
              <w:left w:val="single" w:sz="5" w:space="0" w:color="000000"/>
              <w:bottom w:val="single" w:sz="5" w:space="0" w:color="000000"/>
              <w:right w:val="single" w:sz="5" w:space="0" w:color="000000"/>
            </w:tcBorders>
            <w:shd w:val="clear" w:color="71A0C7" w:fill="71A0C7"/>
          </w:tcPr>
          <w:p w14:paraId="6EC5A858" w14:textId="77777777" w:rsidR="00827009" w:rsidRDefault="00827009" w:rsidP="00827009">
            <w:pPr>
              <w:spacing w:after="4" w:line="207" w:lineRule="exact"/>
              <w:ind w:left="108" w:right="216"/>
              <w:textAlignment w:val="baseline"/>
              <w:rPr>
                <w:rFonts w:ascii="Arial" w:eastAsia="Arial" w:hAnsi="Arial"/>
                <w:color w:val="000000"/>
                <w:sz w:val="18"/>
              </w:rPr>
            </w:pPr>
            <w:r>
              <w:rPr>
                <w:rFonts w:ascii="Arial" w:eastAsia="Arial" w:hAnsi="Arial"/>
                <w:color w:val="000000"/>
                <w:sz w:val="18"/>
              </w:rPr>
              <w:t>Description</w:t>
            </w:r>
          </w:p>
        </w:tc>
        <w:tc>
          <w:tcPr>
            <w:tcW w:w="2160" w:type="dxa"/>
            <w:tcBorders>
              <w:top w:val="single" w:sz="5" w:space="0" w:color="000000"/>
              <w:left w:val="single" w:sz="5" w:space="0" w:color="000000"/>
              <w:bottom w:val="single" w:sz="5" w:space="0" w:color="000000"/>
              <w:right w:val="single" w:sz="5" w:space="0" w:color="000000"/>
            </w:tcBorders>
            <w:shd w:val="clear" w:color="71A0C7" w:fill="71A0C7"/>
          </w:tcPr>
          <w:p w14:paraId="2FD82298" w14:textId="77777777" w:rsidR="00827009" w:rsidRPr="00ED49A9" w:rsidRDefault="00827009" w:rsidP="00827009">
            <w:pPr>
              <w:spacing w:after="422" w:line="207" w:lineRule="exact"/>
              <w:ind w:left="108" w:right="432"/>
              <w:textAlignment w:val="baseline"/>
              <w:rPr>
                <w:rFonts w:ascii="Arial" w:eastAsia="Arial" w:hAnsi="Arial"/>
                <w:color w:val="000000"/>
                <w:sz w:val="18"/>
              </w:rPr>
            </w:pPr>
            <w:r w:rsidRPr="00ED49A9">
              <w:rPr>
                <w:rFonts w:ascii="Arial" w:eastAsia="Arial" w:hAnsi="Arial"/>
                <w:color w:val="000000"/>
                <w:sz w:val="18"/>
              </w:rPr>
              <w:t>Due</w:t>
            </w:r>
          </w:p>
        </w:tc>
        <w:tc>
          <w:tcPr>
            <w:tcW w:w="1910" w:type="dxa"/>
            <w:tcBorders>
              <w:top w:val="single" w:sz="5" w:space="0" w:color="000000"/>
              <w:left w:val="single" w:sz="5" w:space="0" w:color="000000"/>
              <w:bottom w:val="single" w:sz="5" w:space="0" w:color="000000"/>
              <w:right w:val="single" w:sz="5" w:space="0" w:color="000000"/>
            </w:tcBorders>
            <w:shd w:val="clear" w:color="71A0C7" w:fill="71A0C7"/>
          </w:tcPr>
          <w:p w14:paraId="11B3E6FB" w14:textId="77777777" w:rsidR="00827009" w:rsidRDefault="00827009" w:rsidP="00827009">
            <w:pPr>
              <w:spacing w:line="207" w:lineRule="exact"/>
              <w:ind w:left="144"/>
              <w:textAlignment w:val="baseline"/>
              <w:rPr>
                <w:rFonts w:ascii="Arial" w:eastAsia="Arial" w:hAnsi="Arial"/>
                <w:color w:val="000000"/>
                <w:sz w:val="18"/>
              </w:rPr>
            </w:pPr>
            <w:r>
              <w:rPr>
                <w:rFonts w:ascii="Arial" w:eastAsia="Arial" w:hAnsi="Arial"/>
                <w:color w:val="000000"/>
                <w:sz w:val="18"/>
              </w:rPr>
              <w:t>Responsible Party</w:t>
            </w:r>
          </w:p>
        </w:tc>
      </w:tr>
      <w:tr w:rsidR="00ED49A9" w:rsidRPr="00ED49A9" w14:paraId="208AC923" w14:textId="77777777" w:rsidTr="00695EBE">
        <w:trPr>
          <w:trHeight w:hRule="exact" w:val="1328"/>
        </w:trPr>
        <w:tc>
          <w:tcPr>
            <w:tcW w:w="1920" w:type="dxa"/>
            <w:tcBorders>
              <w:top w:val="single" w:sz="5" w:space="0" w:color="000000"/>
              <w:left w:val="single" w:sz="5" w:space="0" w:color="000000"/>
              <w:bottom w:val="single" w:sz="5" w:space="0" w:color="000000"/>
              <w:right w:val="single" w:sz="5" w:space="0" w:color="000000"/>
            </w:tcBorders>
          </w:tcPr>
          <w:p w14:paraId="45F8E3F4" w14:textId="6AC16A2F" w:rsidR="00ED49A9" w:rsidRPr="00ED49A9" w:rsidRDefault="00ED49A9" w:rsidP="00ED49A9">
            <w:pPr>
              <w:spacing w:after="4" w:line="207" w:lineRule="exact"/>
              <w:ind w:left="108" w:right="216"/>
              <w:textAlignment w:val="baseline"/>
              <w:rPr>
                <w:rFonts w:ascii="Arial" w:eastAsia="Arial" w:hAnsi="Arial"/>
                <w:color w:val="000000"/>
                <w:sz w:val="18"/>
              </w:rPr>
            </w:pPr>
            <w:r w:rsidRPr="00ED49A9">
              <w:rPr>
                <w:rFonts w:ascii="Arial" w:eastAsia="Arial" w:hAnsi="Arial"/>
                <w:color w:val="000000"/>
                <w:sz w:val="18"/>
              </w:rPr>
              <w:t xml:space="preserve">Obligation </w:t>
            </w:r>
            <w:r w:rsidR="00A27ACB">
              <w:rPr>
                <w:rFonts w:ascii="Arial" w:eastAsia="Arial" w:hAnsi="Arial"/>
                <w:color w:val="000000"/>
                <w:sz w:val="18"/>
              </w:rPr>
              <w:t>Condition</w:t>
            </w:r>
            <w:r w:rsidRPr="00ED49A9">
              <w:rPr>
                <w:rFonts w:ascii="Arial" w:eastAsia="Arial" w:hAnsi="Arial"/>
                <w:color w:val="000000"/>
                <w:sz w:val="18"/>
              </w:rPr>
              <w:t xml:space="preserve"> 5.b - Notice of inconsistency between contract documents</w:t>
            </w:r>
          </w:p>
        </w:tc>
        <w:tc>
          <w:tcPr>
            <w:tcW w:w="3062" w:type="dxa"/>
            <w:tcBorders>
              <w:top w:val="single" w:sz="5" w:space="0" w:color="000000"/>
              <w:left w:val="single" w:sz="5" w:space="0" w:color="000000"/>
              <w:bottom w:val="single" w:sz="5" w:space="0" w:color="000000"/>
              <w:right w:val="single" w:sz="5" w:space="0" w:color="000000"/>
            </w:tcBorders>
          </w:tcPr>
          <w:p w14:paraId="784DE48C" w14:textId="6651FD4B" w:rsidR="00ED49A9" w:rsidRDefault="00ED49A9" w:rsidP="00ED49A9">
            <w:pPr>
              <w:spacing w:after="4" w:line="207" w:lineRule="exact"/>
              <w:ind w:left="108" w:right="216"/>
              <w:textAlignment w:val="baseline"/>
              <w:rPr>
                <w:rFonts w:ascii="Arial" w:eastAsia="Arial" w:hAnsi="Arial"/>
                <w:color w:val="000000"/>
                <w:sz w:val="18"/>
              </w:rPr>
            </w:pPr>
            <w:r>
              <w:rPr>
                <w:rFonts w:ascii="Arial" w:eastAsia="Arial" w:hAnsi="Arial"/>
                <w:color w:val="000000"/>
                <w:sz w:val="18"/>
              </w:rPr>
              <w:t xml:space="preserve">If either Party becomes aware of any inconsistency within or between Contractual </w:t>
            </w:r>
            <w:r w:rsidR="00695EBE">
              <w:rPr>
                <w:rFonts w:ascii="Arial" w:eastAsia="Arial" w:hAnsi="Arial"/>
                <w:color w:val="000000"/>
                <w:sz w:val="18"/>
              </w:rPr>
              <w:t>documents,</w:t>
            </w:r>
            <w:r>
              <w:rPr>
                <w:rFonts w:ascii="Arial" w:eastAsia="Arial" w:hAnsi="Arial"/>
                <w:color w:val="000000"/>
                <w:sz w:val="18"/>
              </w:rPr>
              <w:t xml:space="preserve"> they shall notify the other Party forthwith</w:t>
            </w:r>
          </w:p>
        </w:tc>
        <w:tc>
          <w:tcPr>
            <w:tcW w:w="2160" w:type="dxa"/>
            <w:tcBorders>
              <w:top w:val="single" w:sz="5" w:space="0" w:color="000000"/>
              <w:left w:val="single" w:sz="5" w:space="0" w:color="000000"/>
              <w:bottom w:val="single" w:sz="5" w:space="0" w:color="000000"/>
              <w:right w:val="single" w:sz="5" w:space="0" w:color="000000"/>
            </w:tcBorders>
          </w:tcPr>
          <w:p w14:paraId="5F45D80D" w14:textId="77777777" w:rsidR="00ED49A9" w:rsidRPr="00ED49A9" w:rsidRDefault="00ED49A9" w:rsidP="00ED49A9">
            <w:pPr>
              <w:spacing w:after="422" w:line="207" w:lineRule="exact"/>
              <w:ind w:left="108" w:right="432"/>
              <w:textAlignment w:val="baseline"/>
              <w:rPr>
                <w:rFonts w:ascii="Arial" w:eastAsia="Arial" w:hAnsi="Arial"/>
                <w:color w:val="000000"/>
                <w:sz w:val="18"/>
              </w:rPr>
            </w:pPr>
            <w:r w:rsidRPr="00ED49A9">
              <w:rPr>
                <w:rFonts w:ascii="Arial" w:eastAsia="Arial" w:hAnsi="Arial"/>
                <w:color w:val="000000"/>
                <w:sz w:val="18"/>
              </w:rPr>
              <w:t xml:space="preserve"> </w:t>
            </w:r>
          </w:p>
        </w:tc>
        <w:tc>
          <w:tcPr>
            <w:tcW w:w="1910" w:type="dxa"/>
            <w:tcBorders>
              <w:top w:val="single" w:sz="5" w:space="0" w:color="000000"/>
              <w:left w:val="single" w:sz="5" w:space="0" w:color="000000"/>
              <w:bottom w:val="single" w:sz="5" w:space="0" w:color="000000"/>
              <w:right w:val="single" w:sz="5" w:space="0" w:color="000000"/>
            </w:tcBorders>
          </w:tcPr>
          <w:p w14:paraId="2B777330" w14:textId="4D266BB1" w:rsidR="00ED49A9" w:rsidRDefault="00ED49A9" w:rsidP="00ED49A9">
            <w:pPr>
              <w:spacing w:line="207" w:lineRule="exact"/>
              <w:ind w:left="144"/>
              <w:textAlignment w:val="baseline"/>
              <w:rPr>
                <w:rFonts w:ascii="Arial" w:eastAsia="Arial" w:hAnsi="Arial"/>
                <w:color w:val="000000"/>
                <w:sz w:val="18"/>
              </w:rPr>
            </w:pPr>
            <w:r w:rsidRPr="00F70404">
              <w:rPr>
                <w:rFonts w:ascii="Arial" w:eastAsia="Arial" w:hAnsi="Arial"/>
                <w:color w:val="000000"/>
                <w:sz w:val="18"/>
              </w:rPr>
              <w:t xml:space="preserve">Buyer </w:t>
            </w:r>
            <w:proofErr w:type="spellStart"/>
            <w:r w:rsidRPr="00F70404">
              <w:rPr>
                <w:rFonts w:ascii="Arial" w:eastAsia="Arial" w:hAnsi="Arial"/>
                <w:color w:val="000000"/>
                <w:sz w:val="18"/>
              </w:rPr>
              <w:t>Organisation</w:t>
            </w:r>
            <w:proofErr w:type="spellEnd"/>
          </w:p>
        </w:tc>
      </w:tr>
      <w:tr w:rsidR="00ED49A9" w:rsidRPr="00ED49A9" w14:paraId="4F3D8E48" w14:textId="77777777" w:rsidTr="00ED49A9">
        <w:trPr>
          <w:trHeight w:hRule="exact" w:val="1056"/>
        </w:trPr>
        <w:tc>
          <w:tcPr>
            <w:tcW w:w="1920" w:type="dxa"/>
            <w:tcBorders>
              <w:top w:val="single" w:sz="5" w:space="0" w:color="000000"/>
              <w:left w:val="single" w:sz="5" w:space="0" w:color="000000"/>
              <w:bottom w:val="single" w:sz="5" w:space="0" w:color="000000"/>
              <w:right w:val="single" w:sz="5" w:space="0" w:color="000000"/>
            </w:tcBorders>
          </w:tcPr>
          <w:p w14:paraId="07530F3F" w14:textId="1BC6E97F" w:rsidR="00ED49A9" w:rsidRPr="00ED49A9" w:rsidRDefault="00ED49A9" w:rsidP="00ED49A9">
            <w:pPr>
              <w:spacing w:after="4" w:line="207" w:lineRule="exact"/>
              <w:ind w:left="108" w:right="216"/>
              <w:textAlignment w:val="baseline"/>
              <w:rPr>
                <w:rFonts w:ascii="Arial" w:eastAsia="Arial" w:hAnsi="Arial"/>
                <w:color w:val="000000"/>
                <w:sz w:val="18"/>
              </w:rPr>
            </w:pPr>
            <w:r w:rsidRPr="00ED49A9">
              <w:rPr>
                <w:rFonts w:ascii="Arial" w:eastAsia="Arial" w:hAnsi="Arial"/>
                <w:color w:val="000000"/>
                <w:sz w:val="18"/>
              </w:rPr>
              <w:lastRenderedPageBreak/>
              <w:t xml:space="preserve">Obligation </w:t>
            </w:r>
            <w:r w:rsidR="00A27ACB">
              <w:rPr>
                <w:rFonts w:ascii="Arial" w:eastAsia="Arial" w:hAnsi="Arial"/>
                <w:color w:val="000000"/>
                <w:sz w:val="18"/>
              </w:rPr>
              <w:t>Condition</w:t>
            </w:r>
            <w:r w:rsidRPr="00ED49A9">
              <w:rPr>
                <w:rFonts w:ascii="Arial" w:eastAsia="Arial" w:hAnsi="Arial"/>
                <w:color w:val="000000"/>
                <w:sz w:val="18"/>
              </w:rPr>
              <w:t xml:space="preserve"> 8.c - Change in Authority Representatives</w:t>
            </w:r>
          </w:p>
        </w:tc>
        <w:tc>
          <w:tcPr>
            <w:tcW w:w="3062" w:type="dxa"/>
            <w:tcBorders>
              <w:top w:val="single" w:sz="5" w:space="0" w:color="000000"/>
              <w:left w:val="single" w:sz="5" w:space="0" w:color="000000"/>
              <w:bottom w:val="single" w:sz="5" w:space="0" w:color="000000"/>
              <w:right w:val="single" w:sz="5" w:space="0" w:color="000000"/>
            </w:tcBorders>
          </w:tcPr>
          <w:p w14:paraId="187C9AF6" w14:textId="77777777" w:rsidR="00ED49A9" w:rsidRPr="00827009" w:rsidRDefault="00ED49A9" w:rsidP="00ED49A9">
            <w:pPr>
              <w:spacing w:after="4" w:line="207" w:lineRule="exact"/>
              <w:ind w:left="108" w:right="216"/>
              <w:textAlignment w:val="baseline"/>
              <w:rPr>
                <w:rFonts w:ascii="Arial" w:eastAsia="Arial" w:hAnsi="Arial"/>
                <w:color w:val="000000"/>
                <w:sz w:val="18"/>
              </w:rPr>
            </w:pPr>
            <w:r w:rsidRPr="00827009">
              <w:rPr>
                <w:rFonts w:ascii="Arial" w:eastAsia="Arial" w:hAnsi="Arial"/>
                <w:color w:val="000000"/>
                <w:sz w:val="18"/>
              </w:rPr>
              <w:t>Written confirmation of any change to the Authorities Representatives</w:t>
            </w:r>
          </w:p>
        </w:tc>
        <w:tc>
          <w:tcPr>
            <w:tcW w:w="2160" w:type="dxa"/>
            <w:tcBorders>
              <w:top w:val="single" w:sz="5" w:space="0" w:color="000000"/>
              <w:left w:val="single" w:sz="5" w:space="0" w:color="000000"/>
              <w:bottom w:val="single" w:sz="5" w:space="0" w:color="000000"/>
              <w:right w:val="single" w:sz="5" w:space="0" w:color="000000"/>
            </w:tcBorders>
          </w:tcPr>
          <w:p w14:paraId="7F51963F" w14:textId="77777777" w:rsidR="00ED49A9" w:rsidRPr="00ED49A9" w:rsidRDefault="00ED49A9" w:rsidP="00ED49A9">
            <w:pPr>
              <w:spacing w:after="422" w:line="207" w:lineRule="exact"/>
              <w:ind w:left="108" w:right="432"/>
              <w:textAlignment w:val="baseline"/>
              <w:rPr>
                <w:rFonts w:ascii="Arial" w:eastAsia="Arial" w:hAnsi="Arial"/>
                <w:color w:val="000000"/>
                <w:sz w:val="18"/>
              </w:rPr>
            </w:pPr>
            <w:r w:rsidRPr="00ED49A9">
              <w:rPr>
                <w:rFonts w:ascii="Arial" w:eastAsia="Arial" w:hAnsi="Arial"/>
                <w:color w:val="000000"/>
                <w:sz w:val="18"/>
              </w:rPr>
              <w:t xml:space="preserve"> </w:t>
            </w:r>
          </w:p>
        </w:tc>
        <w:tc>
          <w:tcPr>
            <w:tcW w:w="1910" w:type="dxa"/>
            <w:tcBorders>
              <w:top w:val="single" w:sz="5" w:space="0" w:color="000000"/>
              <w:left w:val="single" w:sz="5" w:space="0" w:color="000000"/>
              <w:bottom w:val="single" w:sz="5" w:space="0" w:color="000000"/>
              <w:right w:val="single" w:sz="5" w:space="0" w:color="000000"/>
            </w:tcBorders>
          </w:tcPr>
          <w:p w14:paraId="62D2E239" w14:textId="1880BA75" w:rsidR="00ED49A9" w:rsidRDefault="00ED49A9" w:rsidP="00ED49A9">
            <w:pPr>
              <w:spacing w:line="207" w:lineRule="exact"/>
              <w:ind w:left="144"/>
              <w:textAlignment w:val="baseline"/>
              <w:rPr>
                <w:rFonts w:ascii="Arial" w:eastAsia="Arial" w:hAnsi="Arial"/>
                <w:color w:val="000000"/>
                <w:sz w:val="18"/>
              </w:rPr>
            </w:pPr>
            <w:r w:rsidRPr="00F70404">
              <w:rPr>
                <w:rFonts w:ascii="Arial" w:eastAsia="Arial" w:hAnsi="Arial"/>
                <w:color w:val="000000"/>
                <w:sz w:val="18"/>
              </w:rPr>
              <w:t xml:space="preserve">Buyer </w:t>
            </w:r>
            <w:proofErr w:type="spellStart"/>
            <w:r w:rsidRPr="00F70404">
              <w:rPr>
                <w:rFonts w:ascii="Arial" w:eastAsia="Arial" w:hAnsi="Arial"/>
                <w:color w:val="000000"/>
                <w:sz w:val="18"/>
              </w:rPr>
              <w:t>Organisation</w:t>
            </w:r>
            <w:proofErr w:type="spellEnd"/>
          </w:p>
        </w:tc>
      </w:tr>
      <w:tr w:rsidR="00ED49A9" w:rsidRPr="00ED49A9" w14:paraId="256AA43A" w14:textId="77777777" w:rsidTr="00695EBE">
        <w:trPr>
          <w:trHeight w:hRule="exact" w:val="1361"/>
        </w:trPr>
        <w:tc>
          <w:tcPr>
            <w:tcW w:w="1920" w:type="dxa"/>
            <w:tcBorders>
              <w:top w:val="single" w:sz="5" w:space="0" w:color="000000"/>
              <w:left w:val="single" w:sz="5" w:space="0" w:color="000000"/>
              <w:bottom w:val="single" w:sz="5" w:space="0" w:color="000000"/>
              <w:right w:val="single" w:sz="5" w:space="0" w:color="000000"/>
            </w:tcBorders>
          </w:tcPr>
          <w:p w14:paraId="07883760" w14:textId="2E25FB9C" w:rsidR="00ED49A9" w:rsidRPr="00ED49A9" w:rsidRDefault="00ED49A9" w:rsidP="00ED49A9">
            <w:pPr>
              <w:spacing w:after="4" w:line="207" w:lineRule="exact"/>
              <w:ind w:left="108" w:right="216"/>
              <w:textAlignment w:val="baseline"/>
              <w:rPr>
                <w:rFonts w:ascii="Arial" w:eastAsia="Arial" w:hAnsi="Arial"/>
                <w:color w:val="000000"/>
                <w:sz w:val="18"/>
              </w:rPr>
            </w:pPr>
            <w:r w:rsidRPr="00ED49A9">
              <w:rPr>
                <w:rFonts w:ascii="Arial" w:eastAsia="Arial" w:hAnsi="Arial"/>
                <w:color w:val="000000"/>
                <w:sz w:val="18"/>
              </w:rPr>
              <w:t xml:space="preserve">Obligation </w:t>
            </w:r>
            <w:r w:rsidR="00A27ACB">
              <w:rPr>
                <w:rFonts w:ascii="Arial" w:eastAsia="Arial" w:hAnsi="Arial"/>
                <w:color w:val="000000"/>
                <w:sz w:val="18"/>
              </w:rPr>
              <w:t>Condition</w:t>
            </w:r>
            <w:r w:rsidRPr="00ED49A9">
              <w:rPr>
                <w:rFonts w:ascii="Arial" w:eastAsia="Arial" w:hAnsi="Arial"/>
                <w:color w:val="000000"/>
                <w:sz w:val="18"/>
              </w:rPr>
              <w:t xml:space="preserve"> 14.f.(6) - Use of confidentiality agreement</w:t>
            </w:r>
          </w:p>
        </w:tc>
        <w:tc>
          <w:tcPr>
            <w:tcW w:w="3062" w:type="dxa"/>
            <w:tcBorders>
              <w:top w:val="single" w:sz="5" w:space="0" w:color="000000"/>
              <w:left w:val="single" w:sz="5" w:space="0" w:color="000000"/>
              <w:bottom w:val="single" w:sz="5" w:space="0" w:color="000000"/>
              <w:right w:val="single" w:sz="5" w:space="0" w:color="000000"/>
            </w:tcBorders>
          </w:tcPr>
          <w:p w14:paraId="0FC121D7" w14:textId="77777777" w:rsidR="00ED49A9" w:rsidRPr="00827009" w:rsidRDefault="00ED49A9" w:rsidP="00ED49A9">
            <w:pPr>
              <w:spacing w:after="4" w:line="207" w:lineRule="exact"/>
              <w:ind w:left="108" w:right="216"/>
              <w:textAlignment w:val="baseline"/>
              <w:rPr>
                <w:rFonts w:ascii="Arial" w:eastAsia="Arial" w:hAnsi="Arial"/>
                <w:color w:val="000000"/>
                <w:sz w:val="18"/>
              </w:rPr>
            </w:pPr>
            <w:r w:rsidRPr="00827009">
              <w:rPr>
                <w:rFonts w:ascii="Arial" w:eastAsia="Arial" w:hAnsi="Arial"/>
                <w:color w:val="000000"/>
                <w:sz w:val="18"/>
              </w:rPr>
              <w:t>Disclosure of Information on a confidential basis shall be subject to a confidentiality agreement containing terms no less stringent than those placed on the Authority</w:t>
            </w:r>
          </w:p>
        </w:tc>
        <w:tc>
          <w:tcPr>
            <w:tcW w:w="2160" w:type="dxa"/>
            <w:tcBorders>
              <w:top w:val="single" w:sz="5" w:space="0" w:color="000000"/>
              <w:left w:val="single" w:sz="5" w:space="0" w:color="000000"/>
              <w:bottom w:val="single" w:sz="5" w:space="0" w:color="000000"/>
              <w:right w:val="single" w:sz="5" w:space="0" w:color="000000"/>
            </w:tcBorders>
          </w:tcPr>
          <w:p w14:paraId="7F3BDEE9" w14:textId="77777777" w:rsidR="00ED49A9" w:rsidRPr="00ED49A9" w:rsidRDefault="00ED49A9" w:rsidP="00ED49A9">
            <w:pPr>
              <w:spacing w:after="422" w:line="207" w:lineRule="exact"/>
              <w:ind w:left="108" w:right="432"/>
              <w:textAlignment w:val="baseline"/>
              <w:rPr>
                <w:rFonts w:ascii="Arial" w:eastAsia="Arial" w:hAnsi="Arial"/>
                <w:color w:val="000000"/>
                <w:sz w:val="18"/>
              </w:rPr>
            </w:pPr>
            <w:r w:rsidRPr="00ED49A9">
              <w:rPr>
                <w:rFonts w:ascii="Arial" w:eastAsia="Arial" w:hAnsi="Arial"/>
                <w:color w:val="000000"/>
                <w:sz w:val="18"/>
              </w:rPr>
              <w:t xml:space="preserve"> </w:t>
            </w:r>
          </w:p>
        </w:tc>
        <w:tc>
          <w:tcPr>
            <w:tcW w:w="1910" w:type="dxa"/>
            <w:tcBorders>
              <w:top w:val="single" w:sz="5" w:space="0" w:color="000000"/>
              <w:left w:val="single" w:sz="5" w:space="0" w:color="000000"/>
              <w:bottom w:val="single" w:sz="5" w:space="0" w:color="000000"/>
              <w:right w:val="single" w:sz="5" w:space="0" w:color="000000"/>
            </w:tcBorders>
          </w:tcPr>
          <w:p w14:paraId="5543CF0A" w14:textId="7E48685F" w:rsidR="00ED49A9" w:rsidRDefault="00ED49A9" w:rsidP="00ED49A9">
            <w:pPr>
              <w:spacing w:line="207" w:lineRule="exact"/>
              <w:ind w:left="144"/>
              <w:textAlignment w:val="baseline"/>
              <w:rPr>
                <w:rFonts w:ascii="Arial" w:eastAsia="Arial" w:hAnsi="Arial"/>
                <w:color w:val="000000"/>
                <w:sz w:val="18"/>
              </w:rPr>
            </w:pPr>
            <w:r w:rsidRPr="00F70404">
              <w:rPr>
                <w:rFonts w:ascii="Arial" w:eastAsia="Arial" w:hAnsi="Arial"/>
                <w:color w:val="000000"/>
                <w:sz w:val="18"/>
              </w:rPr>
              <w:t xml:space="preserve">Buyer </w:t>
            </w:r>
            <w:proofErr w:type="spellStart"/>
            <w:r w:rsidRPr="00F70404">
              <w:rPr>
                <w:rFonts w:ascii="Arial" w:eastAsia="Arial" w:hAnsi="Arial"/>
                <w:color w:val="000000"/>
                <w:sz w:val="18"/>
              </w:rPr>
              <w:t>Organisation</w:t>
            </w:r>
            <w:proofErr w:type="spellEnd"/>
          </w:p>
        </w:tc>
      </w:tr>
      <w:tr w:rsidR="00B001C1" w:rsidRPr="00ED49A9" w14:paraId="7D353373" w14:textId="77777777" w:rsidTr="00695EBE">
        <w:trPr>
          <w:trHeight w:hRule="exact" w:val="1834"/>
        </w:trPr>
        <w:tc>
          <w:tcPr>
            <w:tcW w:w="1920" w:type="dxa"/>
            <w:tcBorders>
              <w:top w:val="single" w:sz="5" w:space="0" w:color="000000"/>
              <w:left w:val="single" w:sz="5" w:space="0" w:color="000000"/>
              <w:bottom w:val="single" w:sz="5" w:space="0" w:color="000000"/>
              <w:right w:val="single" w:sz="5" w:space="0" w:color="000000"/>
            </w:tcBorders>
          </w:tcPr>
          <w:p w14:paraId="32820C53" w14:textId="61FB444A" w:rsidR="00B001C1" w:rsidRDefault="00B001C1" w:rsidP="00B001C1">
            <w:pPr>
              <w:spacing w:line="207" w:lineRule="exact"/>
              <w:ind w:left="144"/>
              <w:textAlignment w:val="baseline"/>
              <w:rPr>
                <w:rFonts w:ascii="Arial" w:eastAsia="Arial" w:hAnsi="Arial"/>
                <w:color w:val="000000"/>
                <w:sz w:val="18"/>
              </w:rPr>
            </w:pPr>
            <w:r>
              <w:rPr>
                <w:rFonts w:ascii="Arial" w:eastAsia="Arial" w:hAnsi="Arial"/>
                <w:color w:val="000000"/>
                <w:sz w:val="18"/>
              </w:rPr>
              <w:t xml:space="preserve">Obligation </w:t>
            </w:r>
            <w:r w:rsidR="00A27ACB">
              <w:rPr>
                <w:rFonts w:ascii="Arial" w:eastAsia="Arial" w:hAnsi="Arial"/>
                <w:color w:val="000000"/>
                <w:sz w:val="18"/>
              </w:rPr>
              <w:t>Condition</w:t>
            </w:r>
          </w:p>
          <w:p w14:paraId="0EACF39D" w14:textId="421FAD09" w:rsidR="00B001C1" w:rsidRPr="00ED49A9" w:rsidRDefault="00B001C1" w:rsidP="00B001C1">
            <w:pPr>
              <w:spacing w:after="4" w:line="207" w:lineRule="exact"/>
              <w:ind w:left="108" w:right="216"/>
              <w:textAlignment w:val="baseline"/>
              <w:rPr>
                <w:rFonts w:ascii="Arial" w:eastAsia="Arial" w:hAnsi="Arial"/>
                <w:color w:val="000000"/>
                <w:sz w:val="18"/>
              </w:rPr>
            </w:pPr>
            <w:r>
              <w:rPr>
                <w:rFonts w:ascii="Arial" w:eastAsia="Arial" w:hAnsi="Arial"/>
                <w:color w:val="000000"/>
                <w:sz w:val="18"/>
              </w:rPr>
              <w:t>16.b - Notification of Concern due to Change of Control</w:t>
            </w:r>
          </w:p>
        </w:tc>
        <w:tc>
          <w:tcPr>
            <w:tcW w:w="3062" w:type="dxa"/>
            <w:tcBorders>
              <w:top w:val="single" w:sz="5" w:space="0" w:color="000000"/>
              <w:left w:val="single" w:sz="5" w:space="0" w:color="000000"/>
              <w:bottom w:val="single" w:sz="5" w:space="0" w:color="000000"/>
              <w:right w:val="single" w:sz="5" w:space="0" w:color="000000"/>
            </w:tcBorders>
          </w:tcPr>
          <w:p w14:paraId="1C0A7EAB" w14:textId="543E06CA" w:rsidR="00B001C1" w:rsidRDefault="00B001C1" w:rsidP="00B001C1">
            <w:pPr>
              <w:spacing w:after="4" w:line="207" w:lineRule="exact"/>
              <w:ind w:left="108" w:right="216"/>
              <w:textAlignment w:val="baseline"/>
              <w:rPr>
                <w:rFonts w:ascii="Arial" w:eastAsia="Arial" w:hAnsi="Arial"/>
                <w:color w:val="000000"/>
                <w:sz w:val="18"/>
              </w:rPr>
            </w:pPr>
            <w:r>
              <w:rPr>
                <w:rFonts w:ascii="Arial" w:eastAsia="Arial" w:hAnsi="Arial"/>
                <w:color w:val="000000"/>
                <w:sz w:val="18"/>
              </w:rPr>
              <w:t>advise the Contractor in writing of any concerns due to Change of Control</w:t>
            </w:r>
          </w:p>
        </w:tc>
        <w:tc>
          <w:tcPr>
            <w:tcW w:w="2160" w:type="dxa"/>
            <w:tcBorders>
              <w:top w:val="single" w:sz="5" w:space="0" w:color="000000"/>
              <w:left w:val="single" w:sz="5" w:space="0" w:color="000000"/>
              <w:bottom w:val="single" w:sz="5" w:space="0" w:color="000000"/>
              <w:right w:val="single" w:sz="5" w:space="0" w:color="000000"/>
            </w:tcBorders>
          </w:tcPr>
          <w:p w14:paraId="59AA152D" w14:textId="6A974906" w:rsidR="00B001C1" w:rsidRPr="00ED49A9" w:rsidRDefault="00B001C1" w:rsidP="00B001C1">
            <w:pPr>
              <w:spacing w:after="422" w:line="207" w:lineRule="exact"/>
              <w:ind w:left="108" w:right="432"/>
              <w:textAlignment w:val="baseline"/>
              <w:rPr>
                <w:rFonts w:ascii="Arial" w:eastAsia="Arial" w:hAnsi="Arial"/>
                <w:color w:val="000000"/>
                <w:sz w:val="18"/>
              </w:rPr>
            </w:pPr>
            <w:r>
              <w:rPr>
                <w:rFonts w:ascii="Arial" w:eastAsia="Arial" w:hAnsi="Arial"/>
                <w:color w:val="000000"/>
                <w:sz w:val="24"/>
              </w:rPr>
              <w:t xml:space="preserve"> </w:t>
            </w:r>
          </w:p>
        </w:tc>
        <w:tc>
          <w:tcPr>
            <w:tcW w:w="1910" w:type="dxa"/>
            <w:tcBorders>
              <w:top w:val="single" w:sz="5" w:space="0" w:color="000000"/>
              <w:left w:val="single" w:sz="5" w:space="0" w:color="000000"/>
              <w:bottom w:val="single" w:sz="5" w:space="0" w:color="000000"/>
              <w:right w:val="single" w:sz="5" w:space="0" w:color="000000"/>
            </w:tcBorders>
          </w:tcPr>
          <w:p w14:paraId="6CFB3BE2" w14:textId="099B0FC7" w:rsidR="00B001C1" w:rsidRPr="00F70404" w:rsidRDefault="001434FA" w:rsidP="00B001C1">
            <w:pPr>
              <w:spacing w:line="207" w:lineRule="exact"/>
              <w:ind w:left="144"/>
              <w:textAlignment w:val="baseline"/>
              <w:rPr>
                <w:rFonts w:ascii="Arial" w:eastAsia="Arial" w:hAnsi="Arial"/>
                <w:color w:val="000000"/>
                <w:sz w:val="18"/>
              </w:rPr>
            </w:pPr>
            <w:r>
              <w:rPr>
                <w:rFonts w:ascii="Arial" w:eastAsia="Arial" w:hAnsi="Arial"/>
                <w:color w:val="000000"/>
                <w:sz w:val="18"/>
              </w:rPr>
              <w:t xml:space="preserve">Buyer </w:t>
            </w:r>
            <w:proofErr w:type="spellStart"/>
            <w:r w:rsidR="00B001C1" w:rsidRPr="001A7718">
              <w:rPr>
                <w:rFonts w:ascii="Arial" w:eastAsia="Arial" w:hAnsi="Arial"/>
                <w:color w:val="000000"/>
                <w:sz w:val="18"/>
              </w:rPr>
              <w:t>Organisation</w:t>
            </w:r>
            <w:proofErr w:type="spellEnd"/>
          </w:p>
        </w:tc>
      </w:tr>
      <w:tr w:rsidR="00D6349E" w:rsidRPr="00ED49A9" w14:paraId="60B2A301" w14:textId="77777777" w:rsidTr="00D6349E">
        <w:trPr>
          <w:trHeight w:hRule="exact" w:val="2115"/>
        </w:trPr>
        <w:tc>
          <w:tcPr>
            <w:tcW w:w="1920" w:type="dxa"/>
            <w:tcBorders>
              <w:top w:val="single" w:sz="5" w:space="0" w:color="000000"/>
              <w:left w:val="single" w:sz="5" w:space="0" w:color="000000"/>
              <w:bottom w:val="single" w:sz="5" w:space="0" w:color="000000"/>
              <w:right w:val="single" w:sz="5" w:space="0" w:color="000000"/>
            </w:tcBorders>
          </w:tcPr>
          <w:p w14:paraId="0534750A" w14:textId="2BD7974E" w:rsidR="00D6349E" w:rsidRDefault="00D6349E" w:rsidP="00D6349E">
            <w:pPr>
              <w:spacing w:after="4" w:line="207" w:lineRule="exact"/>
              <w:ind w:left="108" w:right="216"/>
              <w:textAlignment w:val="baseline"/>
              <w:rPr>
                <w:rFonts w:ascii="Arial" w:eastAsia="Arial" w:hAnsi="Arial"/>
                <w:color w:val="000000"/>
                <w:sz w:val="18"/>
              </w:rPr>
            </w:pPr>
            <w:r w:rsidRPr="00ED49A9">
              <w:rPr>
                <w:rFonts w:ascii="Arial" w:eastAsia="Arial" w:hAnsi="Arial"/>
                <w:color w:val="000000"/>
                <w:sz w:val="18"/>
              </w:rPr>
              <w:t xml:space="preserve">Obligation </w:t>
            </w:r>
            <w:r w:rsidR="00A27ACB">
              <w:rPr>
                <w:rFonts w:ascii="Arial" w:eastAsia="Arial" w:hAnsi="Arial"/>
                <w:color w:val="000000"/>
                <w:sz w:val="18"/>
              </w:rPr>
              <w:t>Condition</w:t>
            </w:r>
            <w:r w:rsidRPr="00ED49A9">
              <w:rPr>
                <w:rFonts w:ascii="Arial" w:eastAsia="Arial" w:hAnsi="Arial"/>
                <w:color w:val="000000"/>
                <w:sz w:val="18"/>
              </w:rPr>
              <w:t xml:space="preserve"> 33.</w:t>
            </w:r>
            <w:r>
              <w:rPr>
                <w:rFonts w:ascii="Arial" w:eastAsia="Arial" w:hAnsi="Arial"/>
                <w:color w:val="000000"/>
                <w:sz w:val="18"/>
              </w:rPr>
              <w:t>a &amp; 33.i</w:t>
            </w:r>
            <w:r w:rsidRPr="00ED49A9">
              <w:rPr>
                <w:rFonts w:ascii="Arial" w:eastAsia="Arial" w:hAnsi="Arial"/>
                <w:color w:val="000000"/>
                <w:sz w:val="18"/>
              </w:rPr>
              <w:t xml:space="preserve"> </w:t>
            </w:r>
            <w:r>
              <w:rPr>
                <w:rFonts w:ascii="Arial" w:eastAsia="Arial" w:hAnsi="Arial"/>
                <w:color w:val="000000"/>
                <w:sz w:val="18"/>
              </w:rPr>
              <w:t>–</w:t>
            </w:r>
            <w:r w:rsidRPr="00ED49A9">
              <w:rPr>
                <w:rFonts w:ascii="Arial" w:eastAsia="Arial" w:hAnsi="Arial"/>
                <w:color w:val="000000"/>
                <w:sz w:val="18"/>
              </w:rPr>
              <w:t xml:space="preserve"> </w:t>
            </w:r>
            <w:r>
              <w:rPr>
                <w:rFonts w:ascii="Arial" w:eastAsia="Arial" w:hAnsi="Arial"/>
                <w:color w:val="000000"/>
                <w:sz w:val="18"/>
              </w:rPr>
              <w:t xml:space="preserve">Import and Export </w:t>
            </w:r>
            <w:proofErr w:type="spellStart"/>
            <w:r>
              <w:rPr>
                <w:rFonts w:ascii="Arial" w:eastAsia="Arial" w:hAnsi="Arial"/>
                <w:color w:val="000000"/>
                <w:sz w:val="18"/>
              </w:rPr>
              <w:t>Licences</w:t>
            </w:r>
            <w:proofErr w:type="spellEnd"/>
          </w:p>
          <w:p w14:paraId="15DFD891" w14:textId="77777777" w:rsidR="00D6349E" w:rsidRPr="00ED49A9" w:rsidRDefault="00D6349E" w:rsidP="00B001C1">
            <w:pPr>
              <w:spacing w:after="4" w:line="207" w:lineRule="exact"/>
              <w:ind w:left="108" w:right="216"/>
              <w:textAlignment w:val="baseline"/>
              <w:rPr>
                <w:rFonts w:ascii="Arial" w:eastAsia="Arial" w:hAnsi="Arial"/>
                <w:color w:val="000000"/>
                <w:sz w:val="18"/>
              </w:rPr>
            </w:pPr>
          </w:p>
        </w:tc>
        <w:tc>
          <w:tcPr>
            <w:tcW w:w="3062" w:type="dxa"/>
            <w:tcBorders>
              <w:top w:val="single" w:sz="5" w:space="0" w:color="000000"/>
              <w:left w:val="single" w:sz="5" w:space="0" w:color="000000"/>
              <w:bottom w:val="single" w:sz="5" w:space="0" w:color="000000"/>
              <w:right w:val="single" w:sz="5" w:space="0" w:color="000000"/>
            </w:tcBorders>
          </w:tcPr>
          <w:p w14:paraId="4783F237" w14:textId="189AB92A" w:rsidR="00D6349E" w:rsidRDefault="00D6349E" w:rsidP="00B001C1">
            <w:pPr>
              <w:spacing w:after="4" w:line="207" w:lineRule="exact"/>
              <w:ind w:left="108" w:right="216"/>
              <w:textAlignment w:val="baseline"/>
              <w:rPr>
                <w:rFonts w:ascii="Arial" w:eastAsia="Arial" w:hAnsi="Arial"/>
                <w:color w:val="000000"/>
                <w:sz w:val="18"/>
              </w:rPr>
            </w:pPr>
            <w:r>
              <w:rPr>
                <w:rFonts w:ascii="Arial" w:eastAsia="Arial" w:hAnsi="Arial"/>
                <w:color w:val="000000"/>
                <w:sz w:val="18"/>
              </w:rPr>
              <w:t xml:space="preserve">The Authority shall provide the Contractor with </w:t>
            </w:r>
            <w:proofErr w:type="gramStart"/>
            <w:r>
              <w:rPr>
                <w:rFonts w:ascii="Arial" w:eastAsia="Arial" w:hAnsi="Arial"/>
                <w:color w:val="000000"/>
                <w:sz w:val="18"/>
              </w:rPr>
              <w:t>sufficient</w:t>
            </w:r>
            <w:proofErr w:type="gramEnd"/>
            <w:r>
              <w:rPr>
                <w:rFonts w:ascii="Arial" w:eastAsia="Arial" w:hAnsi="Arial"/>
                <w:color w:val="000000"/>
                <w:sz w:val="18"/>
              </w:rPr>
              <w:t xml:space="preserve"> information, certification, documentation and other reasonable assistance to obtain necessary UK import/export </w:t>
            </w:r>
            <w:proofErr w:type="spellStart"/>
            <w:r>
              <w:rPr>
                <w:rFonts w:ascii="Arial" w:eastAsia="Arial" w:hAnsi="Arial"/>
                <w:color w:val="000000"/>
                <w:sz w:val="18"/>
              </w:rPr>
              <w:t>licence</w:t>
            </w:r>
            <w:proofErr w:type="spellEnd"/>
            <w:r>
              <w:rPr>
                <w:rFonts w:ascii="Arial" w:eastAsia="Arial" w:hAnsi="Arial"/>
                <w:color w:val="000000"/>
                <w:sz w:val="18"/>
              </w:rPr>
              <w:t xml:space="preserve"> or to facilitate the granting of export/import </w:t>
            </w:r>
            <w:proofErr w:type="spellStart"/>
            <w:r>
              <w:rPr>
                <w:rFonts w:ascii="Arial" w:eastAsia="Arial" w:hAnsi="Arial"/>
                <w:color w:val="000000"/>
                <w:sz w:val="18"/>
              </w:rPr>
              <w:t>licences</w:t>
            </w:r>
            <w:proofErr w:type="spellEnd"/>
            <w:r>
              <w:rPr>
                <w:rFonts w:ascii="Arial" w:eastAsia="Arial" w:hAnsi="Arial"/>
                <w:color w:val="000000"/>
                <w:sz w:val="18"/>
              </w:rPr>
              <w:t xml:space="preserve"> or </w:t>
            </w:r>
            <w:proofErr w:type="spellStart"/>
            <w:r>
              <w:rPr>
                <w:rFonts w:ascii="Arial" w:eastAsia="Arial" w:hAnsi="Arial"/>
                <w:color w:val="000000"/>
                <w:sz w:val="18"/>
              </w:rPr>
              <w:t>authorisations</w:t>
            </w:r>
            <w:proofErr w:type="spellEnd"/>
            <w:r>
              <w:rPr>
                <w:rFonts w:ascii="Arial" w:eastAsia="Arial" w:hAnsi="Arial"/>
                <w:color w:val="000000"/>
                <w:sz w:val="18"/>
              </w:rPr>
              <w:t xml:space="preserve"> by a foreign Government</w:t>
            </w:r>
          </w:p>
        </w:tc>
        <w:tc>
          <w:tcPr>
            <w:tcW w:w="2160" w:type="dxa"/>
            <w:tcBorders>
              <w:top w:val="single" w:sz="5" w:space="0" w:color="000000"/>
              <w:left w:val="single" w:sz="5" w:space="0" w:color="000000"/>
              <w:bottom w:val="single" w:sz="5" w:space="0" w:color="000000"/>
              <w:right w:val="single" w:sz="5" w:space="0" w:color="000000"/>
            </w:tcBorders>
          </w:tcPr>
          <w:p w14:paraId="2BF00305" w14:textId="77777777" w:rsidR="00D6349E" w:rsidRPr="00ED49A9" w:rsidRDefault="00D6349E" w:rsidP="00B001C1">
            <w:pPr>
              <w:spacing w:after="422" w:line="207" w:lineRule="exact"/>
              <w:ind w:left="108" w:right="432"/>
              <w:textAlignment w:val="baseline"/>
              <w:rPr>
                <w:rFonts w:ascii="Arial" w:eastAsia="Arial" w:hAnsi="Arial"/>
                <w:color w:val="000000"/>
                <w:sz w:val="18"/>
              </w:rPr>
            </w:pPr>
          </w:p>
        </w:tc>
        <w:tc>
          <w:tcPr>
            <w:tcW w:w="1910" w:type="dxa"/>
            <w:tcBorders>
              <w:top w:val="single" w:sz="5" w:space="0" w:color="000000"/>
              <w:left w:val="single" w:sz="5" w:space="0" w:color="000000"/>
              <w:bottom w:val="single" w:sz="5" w:space="0" w:color="000000"/>
              <w:right w:val="single" w:sz="5" w:space="0" w:color="000000"/>
            </w:tcBorders>
          </w:tcPr>
          <w:p w14:paraId="31B0A4E5" w14:textId="478D196E" w:rsidR="00D6349E" w:rsidRPr="00F70404" w:rsidRDefault="00D6349E" w:rsidP="00B001C1">
            <w:pPr>
              <w:spacing w:after="633" w:line="206" w:lineRule="exact"/>
              <w:ind w:left="144"/>
              <w:textAlignment w:val="baseline"/>
              <w:rPr>
                <w:rFonts w:ascii="Arial" w:eastAsia="Arial" w:hAnsi="Arial"/>
                <w:color w:val="000000"/>
                <w:sz w:val="18"/>
              </w:rPr>
            </w:pPr>
            <w:r>
              <w:rPr>
                <w:rFonts w:ascii="Arial" w:eastAsia="Arial" w:hAnsi="Arial"/>
                <w:color w:val="000000"/>
                <w:sz w:val="18"/>
              </w:rPr>
              <w:t xml:space="preserve">Buyer </w:t>
            </w:r>
            <w:proofErr w:type="spellStart"/>
            <w:r>
              <w:rPr>
                <w:rFonts w:ascii="Arial" w:eastAsia="Arial" w:hAnsi="Arial"/>
                <w:color w:val="000000"/>
                <w:sz w:val="18"/>
              </w:rPr>
              <w:t>Organisation</w:t>
            </w:r>
            <w:proofErr w:type="spellEnd"/>
          </w:p>
        </w:tc>
      </w:tr>
      <w:tr w:rsidR="001434FA" w:rsidRPr="00ED49A9" w14:paraId="702B5F52" w14:textId="77777777" w:rsidTr="00695EBE">
        <w:trPr>
          <w:trHeight w:hRule="exact" w:val="842"/>
        </w:trPr>
        <w:tc>
          <w:tcPr>
            <w:tcW w:w="1920" w:type="dxa"/>
            <w:tcBorders>
              <w:top w:val="single" w:sz="5" w:space="0" w:color="000000"/>
              <w:left w:val="single" w:sz="5" w:space="0" w:color="000000"/>
              <w:bottom w:val="single" w:sz="5" w:space="0" w:color="000000"/>
              <w:right w:val="single" w:sz="5" w:space="0" w:color="000000"/>
            </w:tcBorders>
          </w:tcPr>
          <w:p w14:paraId="2E950446" w14:textId="56DE4528" w:rsidR="001434FA" w:rsidRDefault="001434FA" w:rsidP="001434FA">
            <w:pPr>
              <w:spacing w:line="206" w:lineRule="exact"/>
              <w:ind w:left="108"/>
              <w:textAlignment w:val="baseline"/>
              <w:rPr>
                <w:rFonts w:ascii="Arial" w:eastAsia="Arial" w:hAnsi="Arial"/>
                <w:color w:val="000000"/>
                <w:sz w:val="18"/>
              </w:rPr>
            </w:pPr>
            <w:r>
              <w:rPr>
                <w:rFonts w:ascii="Arial" w:eastAsia="Arial" w:hAnsi="Arial"/>
                <w:color w:val="000000"/>
                <w:sz w:val="18"/>
              </w:rPr>
              <w:t xml:space="preserve">Obligation </w:t>
            </w:r>
            <w:r w:rsidR="00A27ACB">
              <w:rPr>
                <w:rFonts w:ascii="Arial" w:eastAsia="Arial" w:hAnsi="Arial"/>
                <w:color w:val="000000"/>
                <w:sz w:val="18"/>
              </w:rPr>
              <w:t>Condition</w:t>
            </w:r>
            <w:r>
              <w:rPr>
                <w:rFonts w:ascii="Arial" w:eastAsia="Arial" w:hAnsi="Arial"/>
                <w:color w:val="000000"/>
                <w:sz w:val="18"/>
              </w:rPr>
              <w:t xml:space="preserve"> 36.c - Payment</w:t>
            </w:r>
          </w:p>
        </w:tc>
        <w:tc>
          <w:tcPr>
            <w:tcW w:w="3062" w:type="dxa"/>
            <w:tcBorders>
              <w:top w:val="single" w:sz="5" w:space="0" w:color="000000"/>
              <w:left w:val="single" w:sz="5" w:space="0" w:color="000000"/>
              <w:bottom w:val="single" w:sz="5" w:space="0" w:color="000000"/>
              <w:right w:val="single" w:sz="5" w:space="0" w:color="000000"/>
            </w:tcBorders>
          </w:tcPr>
          <w:p w14:paraId="25D1C68D" w14:textId="734A6A76" w:rsidR="001434FA" w:rsidRDefault="001434FA" w:rsidP="001434FA">
            <w:pPr>
              <w:spacing w:line="206" w:lineRule="exact"/>
              <w:ind w:left="108" w:right="432"/>
              <w:textAlignment w:val="baseline"/>
              <w:rPr>
                <w:rFonts w:ascii="Arial" w:eastAsia="Arial" w:hAnsi="Arial"/>
                <w:color w:val="000000"/>
                <w:sz w:val="18"/>
              </w:rPr>
            </w:pPr>
            <w:r>
              <w:rPr>
                <w:rFonts w:ascii="Arial" w:eastAsia="Arial" w:hAnsi="Arial"/>
                <w:color w:val="000000"/>
                <w:sz w:val="18"/>
              </w:rPr>
              <w:t>Payment of sums due</w:t>
            </w:r>
          </w:p>
        </w:tc>
        <w:tc>
          <w:tcPr>
            <w:tcW w:w="2160" w:type="dxa"/>
            <w:tcBorders>
              <w:top w:val="single" w:sz="5" w:space="0" w:color="000000"/>
              <w:left w:val="single" w:sz="5" w:space="0" w:color="000000"/>
              <w:bottom w:val="single" w:sz="5" w:space="0" w:color="000000"/>
              <w:right w:val="single" w:sz="5" w:space="0" w:color="000000"/>
            </w:tcBorders>
          </w:tcPr>
          <w:p w14:paraId="7BBACFE2" w14:textId="08E3216A" w:rsidR="001434FA" w:rsidRPr="00ED49A9" w:rsidRDefault="001434FA" w:rsidP="001434FA">
            <w:pPr>
              <w:textAlignment w:val="baseline"/>
              <w:rPr>
                <w:rFonts w:ascii="Arial" w:eastAsia="Arial" w:hAnsi="Arial"/>
                <w:color w:val="000000"/>
                <w:sz w:val="18"/>
              </w:rPr>
            </w:pPr>
            <w:r>
              <w:rPr>
                <w:rFonts w:ascii="Arial" w:eastAsia="Arial" w:hAnsi="Arial"/>
                <w:color w:val="000000"/>
                <w:sz w:val="24"/>
              </w:rPr>
              <w:t xml:space="preserve"> </w:t>
            </w:r>
          </w:p>
        </w:tc>
        <w:tc>
          <w:tcPr>
            <w:tcW w:w="1910" w:type="dxa"/>
            <w:tcBorders>
              <w:top w:val="single" w:sz="5" w:space="0" w:color="000000"/>
              <w:left w:val="single" w:sz="5" w:space="0" w:color="000000"/>
              <w:bottom w:val="single" w:sz="5" w:space="0" w:color="000000"/>
              <w:right w:val="single" w:sz="5" w:space="0" w:color="000000"/>
            </w:tcBorders>
          </w:tcPr>
          <w:p w14:paraId="48C607F0" w14:textId="5C6FCE36" w:rsidR="001434FA" w:rsidRPr="00F70404" w:rsidRDefault="001434FA" w:rsidP="001434FA">
            <w:pPr>
              <w:spacing w:line="205" w:lineRule="exact"/>
              <w:ind w:left="144"/>
              <w:textAlignment w:val="baseline"/>
              <w:rPr>
                <w:rFonts w:ascii="Arial" w:eastAsia="Arial" w:hAnsi="Arial"/>
                <w:color w:val="000000"/>
                <w:sz w:val="18"/>
              </w:rPr>
            </w:pPr>
            <w:r>
              <w:rPr>
                <w:rFonts w:ascii="Arial" w:eastAsia="Arial" w:hAnsi="Arial"/>
                <w:color w:val="000000"/>
                <w:sz w:val="18"/>
              </w:rPr>
              <w:t xml:space="preserve">Buyer </w:t>
            </w:r>
            <w:proofErr w:type="spellStart"/>
            <w:r w:rsidRPr="001D204B">
              <w:rPr>
                <w:rFonts w:ascii="Arial" w:eastAsia="Arial" w:hAnsi="Arial"/>
                <w:color w:val="000000"/>
                <w:sz w:val="18"/>
              </w:rPr>
              <w:t>Organisation</w:t>
            </w:r>
            <w:proofErr w:type="spellEnd"/>
          </w:p>
        </w:tc>
      </w:tr>
      <w:tr w:rsidR="001434FA" w:rsidRPr="00ED49A9" w14:paraId="1FE83562" w14:textId="77777777" w:rsidTr="00695EBE">
        <w:trPr>
          <w:trHeight w:hRule="exact" w:val="842"/>
        </w:trPr>
        <w:tc>
          <w:tcPr>
            <w:tcW w:w="1920" w:type="dxa"/>
            <w:tcBorders>
              <w:top w:val="single" w:sz="5" w:space="0" w:color="000000"/>
              <w:left w:val="single" w:sz="5" w:space="0" w:color="000000"/>
              <w:bottom w:val="single" w:sz="5" w:space="0" w:color="000000"/>
              <w:right w:val="single" w:sz="5" w:space="0" w:color="000000"/>
            </w:tcBorders>
          </w:tcPr>
          <w:p w14:paraId="5D552043" w14:textId="07EB56FF" w:rsidR="001434FA" w:rsidRDefault="001434FA" w:rsidP="001434FA">
            <w:pPr>
              <w:spacing w:line="206" w:lineRule="exact"/>
              <w:ind w:left="108"/>
              <w:textAlignment w:val="baseline"/>
              <w:rPr>
                <w:rFonts w:ascii="Arial" w:eastAsia="Arial" w:hAnsi="Arial"/>
                <w:color w:val="000000"/>
                <w:sz w:val="18"/>
              </w:rPr>
            </w:pPr>
            <w:r>
              <w:rPr>
                <w:rFonts w:ascii="Arial" w:eastAsia="Arial" w:hAnsi="Arial"/>
                <w:color w:val="000000"/>
                <w:sz w:val="18"/>
              </w:rPr>
              <w:t xml:space="preserve">Obligation </w:t>
            </w:r>
            <w:r w:rsidR="00A27ACB">
              <w:rPr>
                <w:rFonts w:ascii="Arial" w:eastAsia="Arial" w:hAnsi="Arial"/>
                <w:color w:val="000000"/>
                <w:sz w:val="18"/>
              </w:rPr>
              <w:t>Condition</w:t>
            </w:r>
            <w:r>
              <w:rPr>
                <w:rFonts w:ascii="Arial" w:eastAsia="Arial" w:hAnsi="Arial"/>
                <w:color w:val="000000"/>
                <w:sz w:val="18"/>
              </w:rPr>
              <w:t xml:space="preserve"> 42.a - Termination</w:t>
            </w:r>
          </w:p>
        </w:tc>
        <w:tc>
          <w:tcPr>
            <w:tcW w:w="3062" w:type="dxa"/>
            <w:tcBorders>
              <w:top w:val="single" w:sz="5" w:space="0" w:color="000000"/>
              <w:left w:val="single" w:sz="5" w:space="0" w:color="000000"/>
              <w:bottom w:val="single" w:sz="5" w:space="0" w:color="000000"/>
              <w:right w:val="single" w:sz="5" w:space="0" w:color="000000"/>
            </w:tcBorders>
          </w:tcPr>
          <w:p w14:paraId="25C39B8F" w14:textId="77777777" w:rsidR="001434FA" w:rsidRDefault="001434FA" w:rsidP="001434FA">
            <w:pPr>
              <w:spacing w:line="206" w:lineRule="exact"/>
              <w:ind w:left="108" w:right="432"/>
              <w:textAlignment w:val="baseline"/>
              <w:rPr>
                <w:rFonts w:ascii="Arial" w:eastAsia="Arial" w:hAnsi="Arial"/>
                <w:color w:val="000000"/>
                <w:sz w:val="18"/>
              </w:rPr>
            </w:pPr>
            <w:r>
              <w:rPr>
                <w:rFonts w:ascii="Arial" w:eastAsia="Arial" w:hAnsi="Arial"/>
                <w:color w:val="000000"/>
                <w:sz w:val="18"/>
              </w:rPr>
              <w:t>Written notice of Termination of part or whole of contract</w:t>
            </w:r>
          </w:p>
        </w:tc>
        <w:tc>
          <w:tcPr>
            <w:tcW w:w="2160" w:type="dxa"/>
            <w:tcBorders>
              <w:top w:val="single" w:sz="5" w:space="0" w:color="000000"/>
              <w:left w:val="single" w:sz="5" w:space="0" w:color="000000"/>
              <w:bottom w:val="single" w:sz="5" w:space="0" w:color="000000"/>
              <w:right w:val="single" w:sz="5" w:space="0" w:color="000000"/>
            </w:tcBorders>
          </w:tcPr>
          <w:p w14:paraId="5C338208" w14:textId="77777777" w:rsidR="001434FA" w:rsidRPr="00ED49A9" w:rsidRDefault="001434FA" w:rsidP="001434FA">
            <w:pPr>
              <w:textAlignment w:val="baseline"/>
              <w:rPr>
                <w:rFonts w:ascii="Arial" w:eastAsia="Arial" w:hAnsi="Arial"/>
                <w:color w:val="000000"/>
                <w:sz w:val="18"/>
              </w:rPr>
            </w:pPr>
            <w:r w:rsidRPr="00ED49A9">
              <w:rPr>
                <w:rFonts w:ascii="Arial" w:eastAsia="Arial" w:hAnsi="Arial"/>
                <w:color w:val="000000"/>
                <w:sz w:val="18"/>
              </w:rPr>
              <w:t xml:space="preserve"> </w:t>
            </w:r>
          </w:p>
        </w:tc>
        <w:tc>
          <w:tcPr>
            <w:tcW w:w="1910" w:type="dxa"/>
            <w:tcBorders>
              <w:top w:val="single" w:sz="5" w:space="0" w:color="000000"/>
              <w:left w:val="single" w:sz="5" w:space="0" w:color="000000"/>
              <w:bottom w:val="single" w:sz="5" w:space="0" w:color="000000"/>
              <w:right w:val="single" w:sz="5" w:space="0" w:color="000000"/>
            </w:tcBorders>
          </w:tcPr>
          <w:p w14:paraId="712E7FC2" w14:textId="6ED3CEB0" w:rsidR="001434FA" w:rsidRDefault="001434FA" w:rsidP="001434FA">
            <w:pPr>
              <w:spacing w:line="205" w:lineRule="exact"/>
              <w:ind w:left="144"/>
              <w:textAlignment w:val="baseline"/>
              <w:rPr>
                <w:rFonts w:ascii="Arial" w:eastAsia="Arial" w:hAnsi="Arial"/>
                <w:color w:val="000000"/>
                <w:sz w:val="18"/>
              </w:rPr>
            </w:pPr>
            <w:r w:rsidRPr="00F70404">
              <w:rPr>
                <w:rFonts w:ascii="Arial" w:eastAsia="Arial" w:hAnsi="Arial"/>
                <w:color w:val="000000"/>
                <w:sz w:val="18"/>
              </w:rPr>
              <w:t xml:space="preserve">Buyer </w:t>
            </w:r>
            <w:proofErr w:type="spellStart"/>
            <w:r w:rsidRPr="00F70404">
              <w:rPr>
                <w:rFonts w:ascii="Arial" w:eastAsia="Arial" w:hAnsi="Arial"/>
                <w:color w:val="000000"/>
                <w:sz w:val="18"/>
              </w:rPr>
              <w:t>Organisation</w:t>
            </w:r>
            <w:proofErr w:type="spellEnd"/>
          </w:p>
        </w:tc>
      </w:tr>
    </w:tbl>
    <w:p w14:paraId="48A0B91D" w14:textId="77777777" w:rsidR="00827009" w:rsidRPr="00ED49A9" w:rsidRDefault="00827009" w:rsidP="004060E2">
      <w:pPr>
        <w:spacing w:before="101" w:after="180"/>
        <w:jc w:val="both"/>
        <w:textAlignment w:val="baseline"/>
        <w:rPr>
          <w:rFonts w:ascii="Arial" w:eastAsia="Arial" w:hAnsi="Arial"/>
          <w:color w:val="000000"/>
          <w:sz w:val="18"/>
        </w:rPr>
      </w:pPr>
    </w:p>
    <w:sectPr w:rsidR="00827009" w:rsidRPr="00ED49A9" w:rsidSect="001B08D3">
      <w:headerReference w:type="default" r:id="rId27"/>
      <w:footerReference w:type="default" r:id="rId28"/>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16712" w14:textId="77777777" w:rsidR="00E60513" w:rsidRDefault="00E60513" w:rsidP="001B08D3">
      <w:r>
        <w:separator/>
      </w:r>
    </w:p>
  </w:endnote>
  <w:endnote w:type="continuationSeparator" w:id="0">
    <w:p w14:paraId="05045C70" w14:textId="77777777" w:rsidR="00E60513" w:rsidRDefault="00E60513" w:rsidP="001B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22428" w14:textId="77777777" w:rsidR="00D42103" w:rsidRDefault="00D42103">
    <w:pPr>
      <w:pStyle w:val="Footer"/>
      <w:jc w:val="center"/>
    </w:pPr>
  </w:p>
  <w:p w14:paraId="6631E9AC" w14:textId="77777777" w:rsidR="00D42103" w:rsidRDefault="00D421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A2453" w14:textId="77777777" w:rsidR="00D42103" w:rsidRDefault="00D42103">
    <w:pPr>
      <w:pStyle w:val="Footer"/>
      <w:jc w:val="center"/>
    </w:pPr>
  </w:p>
  <w:p w14:paraId="693047F6" w14:textId="77777777" w:rsidR="00D42103" w:rsidRDefault="00D421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1EB14" w14:textId="4FB9EBE5" w:rsidR="00D42103" w:rsidRPr="00F44018" w:rsidRDefault="00D42103">
    <w:pPr>
      <w:pStyle w:val="Footer"/>
      <w:jc w:val="center"/>
      <w:rPr>
        <w:caps/>
        <w:noProof/>
      </w:rPr>
    </w:pPr>
    <w:r w:rsidRPr="00F44018">
      <w:rPr>
        <w:caps/>
      </w:rPr>
      <w:fldChar w:fldCharType="begin"/>
    </w:r>
    <w:r w:rsidRPr="00F44018">
      <w:rPr>
        <w:caps/>
      </w:rPr>
      <w:instrText xml:space="preserve"> PAGE   \* MERGEFORMAT </w:instrText>
    </w:r>
    <w:r w:rsidRPr="00F44018">
      <w:rPr>
        <w:caps/>
      </w:rPr>
      <w:fldChar w:fldCharType="separate"/>
    </w:r>
    <w:r>
      <w:rPr>
        <w:caps/>
        <w:noProof/>
      </w:rPr>
      <w:t>34</w:t>
    </w:r>
    <w:r w:rsidRPr="00F44018">
      <w:rPr>
        <w:caps/>
        <w:noProof/>
      </w:rPr>
      <w:fldChar w:fldCharType="end"/>
    </w:r>
  </w:p>
  <w:p w14:paraId="5639AF91" w14:textId="77777777" w:rsidR="00D42103" w:rsidRDefault="00D421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82738931"/>
      <w:docPartObj>
        <w:docPartGallery w:val="Page Numbers (Bottom of Page)"/>
        <w:docPartUnique/>
      </w:docPartObj>
    </w:sdtPr>
    <w:sdtEndPr>
      <w:rPr>
        <w:noProof/>
      </w:rPr>
    </w:sdtEndPr>
    <w:sdtContent>
      <w:p w14:paraId="245838D8" w14:textId="0749F53B" w:rsidR="00D42103" w:rsidRDefault="00D4210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7898537" w14:textId="77777777" w:rsidR="00D42103" w:rsidRDefault="00D421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250E4" w14:textId="77777777" w:rsidR="00E60513" w:rsidRDefault="00E60513" w:rsidP="001B08D3">
      <w:r>
        <w:separator/>
      </w:r>
    </w:p>
  </w:footnote>
  <w:footnote w:type="continuationSeparator" w:id="0">
    <w:p w14:paraId="0F6FBC36" w14:textId="77777777" w:rsidR="00E60513" w:rsidRDefault="00E60513" w:rsidP="001B0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5786" w14:textId="77777777" w:rsidR="00D42103" w:rsidRDefault="00D42103" w:rsidP="001B08D3">
    <w:pPr>
      <w:pStyle w:val="Header"/>
      <w:jc w:val="right"/>
    </w:pPr>
  </w:p>
  <w:p w14:paraId="09865329" w14:textId="6E207041" w:rsidR="00D42103" w:rsidRDefault="00D42103" w:rsidP="004C4C16">
    <w:pPr>
      <w:pStyle w:val="Header"/>
      <w:jc w:val="right"/>
    </w:pPr>
    <w:r>
      <w:t>SC2 Terms and Conditions</w:t>
    </w:r>
  </w:p>
  <w:p w14:paraId="0A8BA7C0" w14:textId="7582A2C8" w:rsidR="00D42103" w:rsidRDefault="00D42103" w:rsidP="004C4C16">
    <w:pPr>
      <w:pStyle w:val="Header"/>
      <w:jc w:val="right"/>
    </w:pPr>
    <w:r>
      <w:t xml:space="preserve">                                                                                                                                          </w:t>
    </w:r>
    <w:proofErr w:type="spellStart"/>
    <w:r>
      <w:t>Edn</w:t>
    </w:r>
    <w:proofErr w:type="spellEnd"/>
    <w:r>
      <w:t xml:space="preserve"> </w:t>
    </w:r>
    <w:r w:rsidRPr="0094553B">
      <w:t>11</w:t>
    </w:r>
    <w:r>
      <w:t>/20</w:t>
    </w:r>
  </w:p>
  <w:p w14:paraId="0799A2FF" w14:textId="321B7482" w:rsidR="00D42103" w:rsidRDefault="00D42103" w:rsidP="004C4C16">
    <w:pPr>
      <w:pStyle w:val="Header"/>
      <w:jc w:val="right"/>
    </w:pPr>
    <w:r>
      <w:t>SACC/00073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36267" w14:textId="4A8B34C8" w:rsidR="00D42103" w:rsidRDefault="00D42103" w:rsidP="001B08D3">
    <w:pPr>
      <w:pStyle w:val="Header"/>
      <w:jc w:val="right"/>
    </w:pPr>
    <w:r>
      <w:t>SC2 Terms and Conditions</w:t>
    </w:r>
  </w:p>
  <w:p w14:paraId="2418B084" w14:textId="1BBB8A52" w:rsidR="00D42103" w:rsidRDefault="00D42103" w:rsidP="001B08D3">
    <w:pPr>
      <w:pStyle w:val="Header"/>
      <w:jc w:val="right"/>
    </w:pPr>
    <w:proofErr w:type="spellStart"/>
    <w:r>
      <w:t>Edn</w:t>
    </w:r>
    <w:proofErr w:type="spellEnd"/>
    <w:r>
      <w:t xml:space="preserve">. </w:t>
    </w:r>
    <w:r w:rsidRPr="00D07DB5">
      <w:rPr>
        <w:color w:val="FF0000"/>
      </w:rPr>
      <w:t>11</w:t>
    </w:r>
    <w:r>
      <w:t>/20</w:t>
    </w:r>
  </w:p>
  <w:p w14:paraId="2562CA28" w14:textId="1C98C5EC" w:rsidR="00D42103" w:rsidRDefault="00D42103" w:rsidP="001B08D3">
    <w:pPr>
      <w:pStyle w:val="Header"/>
      <w:jc w:val="right"/>
    </w:pPr>
    <w:r>
      <w:t>SACC/00073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1DDFE" w14:textId="6DFCF2A2" w:rsidR="00D42103" w:rsidRDefault="00D42103" w:rsidP="001B08D3">
    <w:pPr>
      <w:pStyle w:val="Header"/>
      <w:jc w:val="right"/>
    </w:pPr>
    <w:r>
      <w:t>SC2 Terms and Conditions</w:t>
    </w:r>
  </w:p>
  <w:p w14:paraId="49182109" w14:textId="52E5B23C" w:rsidR="00D42103" w:rsidRDefault="00D42103" w:rsidP="001B08D3">
    <w:pPr>
      <w:pStyle w:val="Header"/>
      <w:jc w:val="right"/>
    </w:pPr>
    <w:proofErr w:type="spellStart"/>
    <w:r>
      <w:t>Edn</w:t>
    </w:r>
    <w:proofErr w:type="spellEnd"/>
    <w:r>
      <w:t xml:space="preserve">. </w:t>
    </w:r>
    <w:r w:rsidRPr="0094553B">
      <w:t>11</w:t>
    </w:r>
    <w:r>
      <w:t>/20</w:t>
    </w:r>
  </w:p>
  <w:p w14:paraId="0DCE3DC1" w14:textId="46EFDEB9" w:rsidR="00D42103" w:rsidRDefault="00D42103" w:rsidP="001B08D3">
    <w:pPr>
      <w:pStyle w:val="Header"/>
      <w:jc w:val="right"/>
    </w:pPr>
    <w:r>
      <w:t>SACC/00073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74374" w14:textId="26A18C45" w:rsidR="00D42103" w:rsidRDefault="00D42103" w:rsidP="000A35BB">
    <w:pPr>
      <w:pStyle w:val="Header"/>
      <w:jc w:val="right"/>
    </w:pPr>
    <w:r>
      <w:t>Appendix 1 to SC2 Terms and Conditions</w:t>
    </w:r>
  </w:p>
  <w:p w14:paraId="44436606" w14:textId="1D1359BC" w:rsidR="00D42103" w:rsidRDefault="00D42103" w:rsidP="001B08D3">
    <w:pPr>
      <w:pStyle w:val="Header"/>
      <w:jc w:val="right"/>
    </w:pPr>
    <w:r>
      <w:t>SACC/00073</w:t>
    </w:r>
  </w:p>
  <w:p w14:paraId="68ADC673" w14:textId="77777777" w:rsidR="00D42103" w:rsidRDefault="00D42103" w:rsidP="001B08D3">
    <w:pPr>
      <w:pStyle w:val="Header"/>
      <w:jc w:val="right"/>
    </w:pPr>
    <w:r>
      <w:t>Deliverables Table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74639"/>
    <w:multiLevelType w:val="hybridMultilevel"/>
    <w:tmpl w:val="8CE6BA38"/>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2814938"/>
    <w:multiLevelType w:val="multilevel"/>
    <w:tmpl w:val="539E64E0"/>
    <w:lvl w:ilvl="0">
      <w:start w:val="1"/>
      <w:numFmt w:val="decimal"/>
      <w:lvlText w:val="%1."/>
      <w:lvlJc w:val="left"/>
      <w:pPr>
        <w:tabs>
          <w:tab w:val="left" w:pos="432"/>
        </w:tabs>
      </w:pPr>
      <w:rPr>
        <w:rFonts w:ascii="Calibri" w:eastAsia="Calibri" w:hAnsi="Calibri"/>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4E4C6A"/>
    <w:multiLevelType w:val="hybridMultilevel"/>
    <w:tmpl w:val="713685C4"/>
    <w:lvl w:ilvl="0" w:tplc="0809000F">
      <w:start w:val="1"/>
      <w:numFmt w:val="decimal"/>
      <w:lvlText w:val="%1."/>
      <w:lvlJc w:val="left"/>
      <w:pPr>
        <w:ind w:left="720" w:hanging="360"/>
      </w:pPr>
    </w:lvl>
    <w:lvl w:ilvl="1" w:tplc="08090019">
      <w:start w:val="1"/>
      <w:numFmt w:val="lowerLetter"/>
      <w:lvlText w:val="%2."/>
      <w:lvlJc w:val="left"/>
      <w:pPr>
        <w:ind w:left="1068"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D5935"/>
    <w:multiLevelType w:val="hybridMultilevel"/>
    <w:tmpl w:val="30E2935A"/>
    <w:lvl w:ilvl="0" w:tplc="B742E45C">
      <w:start w:val="1"/>
      <w:numFmt w:val="decimal"/>
      <w:lvlText w:val="%1)"/>
      <w:lvlJc w:val="left"/>
      <w:pPr>
        <w:ind w:left="36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7E2DA5"/>
    <w:multiLevelType w:val="hybridMultilevel"/>
    <w:tmpl w:val="98208BB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200DF3"/>
    <w:multiLevelType w:val="hybridMultilevel"/>
    <w:tmpl w:val="A49EEA94"/>
    <w:lvl w:ilvl="0" w:tplc="08090019">
      <w:start w:val="1"/>
      <w:numFmt w:val="lowerLetter"/>
      <w:lvlText w:val="%1."/>
      <w:lvlJc w:val="left"/>
      <w:pPr>
        <w:ind w:left="1068" w:hanging="360"/>
      </w:p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6" w15:restartNumberingAfterBreak="0">
    <w:nsid w:val="20603D6D"/>
    <w:multiLevelType w:val="hybridMultilevel"/>
    <w:tmpl w:val="5D8A0C14"/>
    <w:lvl w:ilvl="0" w:tplc="B742E45C">
      <w:start w:val="1"/>
      <w:numFmt w:val="decimal"/>
      <w:lvlText w:val="%1)"/>
      <w:lvlJc w:val="left"/>
      <w:pPr>
        <w:ind w:left="36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88B1D8B"/>
    <w:multiLevelType w:val="hybridMultilevel"/>
    <w:tmpl w:val="4006AF3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707D93"/>
    <w:multiLevelType w:val="multilevel"/>
    <w:tmpl w:val="95E63F54"/>
    <w:lvl w:ilvl="0">
      <w:start w:val="10"/>
      <w:numFmt w:val="decimal"/>
      <w:lvlText w:val="%1."/>
      <w:lvlJc w:val="left"/>
      <w:pPr>
        <w:tabs>
          <w:tab w:val="num" w:pos="648"/>
        </w:tabs>
        <w:ind w:left="0" w:firstLine="0"/>
      </w:pPr>
      <w:rPr>
        <w:rFonts w:ascii="Calibri" w:eastAsia="Calibri" w:hAnsi="Calibri" w:hint="default"/>
        <w:strike w:val="0"/>
        <w:color w:val="000000"/>
        <w:spacing w:val="0"/>
        <w:w w:val="100"/>
        <w:sz w:val="20"/>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34722D74"/>
    <w:multiLevelType w:val="hybridMultilevel"/>
    <w:tmpl w:val="2282315E"/>
    <w:lvl w:ilvl="0" w:tplc="5FBC49F8">
      <w:start w:val="1"/>
      <w:numFmt w:val="decimal"/>
      <w:lvlText w:val="%1)"/>
      <w:lvlJc w:val="left"/>
      <w:pPr>
        <w:ind w:left="360" w:hanging="360"/>
      </w:pPr>
      <w:rPr>
        <w:rFonts w:hint="default"/>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C8452AE"/>
    <w:multiLevelType w:val="hybridMultilevel"/>
    <w:tmpl w:val="A1CE0BA4"/>
    <w:lvl w:ilvl="0" w:tplc="7C5EA30C">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E67BCA"/>
    <w:multiLevelType w:val="hybridMultilevel"/>
    <w:tmpl w:val="899C9930"/>
    <w:lvl w:ilvl="0" w:tplc="08090013">
      <w:start w:val="1"/>
      <w:numFmt w:val="upperRoman"/>
      <w:lvlText w:val="%1."/>
      <w:lvlJc w:val="righ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2" w15:restartNumberingAfterBreak="0">
    <w:nsid w:val="3F3F15B4"/>
    <w:multiLevelType w:val="hybridMultilevel"/>
    <w:tmpl w:val="95A6A0C0"/>
    <w:lvl w:ilvl="0" w:tplc="7C5EA30C">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040B3E"/>
    <w:multiLevelType w:val="hybridMultilevel"/>
    <w:tmpl w:val="614ACC74"/>
    <w:lvl w:ilvl="0" w:tplc="58067AAE">
      <w:start w:val="1"/>
      <w:numFmt w:val="decimal"/>
      <w:lvlText w:val="%1."/>
      <w:lvlJc w:val="left"/>
      <w:pPr>
        <w:ind w:left="792" w:hanging="360"/>
      </w:pPr>
      <w:rPr>
        <w:color w:val="auto"/>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14" w15:restartNumberingAfterBreak="0">
    <w:nsid w:val="458967F6"/>
    <w:multiLevelType w:val="hybridMultilevel"/>
    <w:tmpl w:val="0590A45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377067"/>
    <w:multiLevelType w:val="hybridMultilevel"/>
    <w:tmpl w:val="BEBA9D0C"/>
    <w:lvl w:ilvl="0" w:tplc="B742E45C">
      <w:start w:val="1"/>
      <w:numFmt w:val="decimal"/>
      <w:lvlText w:val="%1)"/>
      <w:lvlJc w:val="left"/>
      <w:pPr>
        <w:ind w:left="36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B6196D"/>
    <w:multiLevelType w:val="hybridMultilevel"/>
    <w:tmpl w:val="2FBCC49C"/>
    <w:lvl w:ilvl="0" w:tplc="B742E45C">
      <w:start w:val="1"/>
      <w:numFmt w:val="decimal"/>
      <w:lvlText w:val="%1)"/>
      <w:lvlJc w:val="left"/>
      <w:pPr>
        <w:ind w:left="36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4903C3"/>
    <w:multiLevelType w:val="hybridMultilevel"/>
    <w:tmpl w:val="190EAB4E"/>
    <w:lvl w:ilvl="0" w:tplc="5FBC49F8">
      <w:start w:val="1"/>
      <w:numFmt w:val="decimal"/>
      <w:lvlText w:val="%1)"/>
      <w:lvlJc w:val="left"/>
      <w:pPr>
        <w:ind w:left="360" w:hanging="360"/>
      </w:pPr>
      <w:rPr>
        <w:rFonts w:hint="default"/>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A65AA8"/>
    <w:multiLevelType w:val="hybridMultilevel"/>
    <w:tmpl w:val="426806E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C330524"/>
    <w:multiLevelType w:val="multilevel"/>
    <w:tmpl w:val="E0B2D212"/>
    <w:lvl w:ilvl="0">
      <w:start w:val="1"/>
      <w:numFmt w:val="lowerLetter"/>
      <w:lvlText w:val="%1."/>
      <w:lvlJc w:val="left"/>
      <w:pPr>
        <w:tabs>
          <w:tab w:val="left" w:pos="504"/>
        </w:tabs>
      </w:pPr>
      <w:rPr>
        <w:rFonts w:ascii="Arial" w:eastAsia="Arial" w:hAnsi="Arial"/>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57F397F"/>
    <w:multiLevelType w:val="hybridMultilevel"/>
    <w:tmpl w:val="D44ABC22"/>
    <w:lvl w:ilvl="0" w:tplc="AB6858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7423BAF"/>
    <w:multiLevelType w:val="hybridMultilevel"/>
    <w:tmpl w:val="F770130C"/>
    <w:lvl w:ilvl="0" w:tplc="08090013">
      <w:start w:val="1"/>
      <w:numFmt w:val="upp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2" w15:restartNumberingAfterBreak="0">
    <w:nsid w:val="57731A70"/>
    <w:multiLevelType w:val="hybridMultilevel"/>
    <w:tmpl w:val="DAF81FE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AD72776"/>
    <w:multiLevelType w:val="hybridMultilevel"/>
    <w:tmpl w:val="B9D23E9E"/>
    <w:lvl w:ilvl="0" w:tplc="0809000F">
      <w:start w:val="1"/>
      <w:numFmt w:val="decimal"/>
      <w:lvlText w:val="%1."/>
      <w:lvlJc w:val="left"/>
      <w:pPr>
        <w:ind w:left="720" w:hanging="360"/>
      </w:pPr>
      <w:rPr>
        <w:rFonts w:hint="default"/>
      </w:rPr>
    </w:lvl>
    <w:lvl w:ilvl="1" w:tplc="B0CC399A">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8B67B7"/>
    <w:multiLevelType w:val="hybridMultilevel"/>
    <w:tmpl w:val="BFFEE666"/>
    <w:lvl w:ilvl="0" w:tplc="AB6858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4A6C6C"/>
    <w:multiLevelType w:val="hybridMultilevel"/>
    <w:tmpl w:val="384E51E6"/>
    <w:lvl w:ilvl="0" w:tplc="AAA2AEB4">
      <w:start w:val="1"/>
      <w:numFmt w:val="decimal"/>
      <w:lvlText w:val="%1."/>
      <w:lvlJc w:val="left"/>
      <w:pPr>
        <w:ind w:left="720" w:hanging="360"/>
      </w:pPr>
      <w:rPr>
        <w:rFonts w:hint="default"/>
        <w:sz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54A1A44"/>
    <w:multiLevelType w:val="hybridMultilevel"/>
    <w:tmpl w:val="864812C2"/>
    <w:lvl w:ilvl="0" w:tplc="5B7AEFDC">
      <w:start w:val="15"/>
      <w:numFmt w:val="bullet"/>
      <w:lvlText w:val="-"/>
      <w:lvlJc w:val="left"/>
      <w:pPr>
        <w:ind w:left="720" w:hanging="360"/>
      </w:pPr>
      <w:rPr>
        <w:rFonts w:ascii="Arial" w:eastAsia="Arial"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392E2C"/>
    <w:multiLevelType w:val="hybridMultilevel"/>
    <w:tmpl w:val="5D48254A"/>
    <w:lvl w:ilvl="0" w:tplc="DE2E27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F91B1C"/>
    <w:multiLevelType w:val="hybridMultilevel"/>
    <w:tmpl w:val="67CA2D5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0C59F8"/>
    <w:multiLevelType w:val="hybridMultilevel"/>
    <w:tmpl w:val="767CE5F2"/>
    <w:lvl w:ilvl="0" w:tplc="5B7AEFDC">
      <w:start w:val="15"/>
      <w:numFmt w:val="bullet"/>
      <w:lvlText w:val="-"/>
      <w:lvlJc w:val="left"/>
      <w:pPr>
        <w:ind w:left="360" w:hanging="360"/>
      </w:pPr>
      <w:rPr>
        <w:rFonts w:ascii="Arial" w:eastAsia="Arial" w:hAnsi="Arial" w:cs="Arial" w:hint="default"/>
        <w:b/>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8A761F6"/>
    <w:multiLevelType w:val="hybridMultilevel"/>
    <w:tmpl w:val="9EE675DA"/>
    <w:lvl w:ilvl="0" w:tplc="0809001B">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7D4348D8"/>
    <w:multiLevelType w:val="hybridMultilevel"/>
    <w:tmpl w:val="7C52DAF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abstractNumId w:val="19"/>
  </w:num>
  <w:num w:numId="2">
    <w:abstractNumId w:val="9"/>
  </w:num>
  <w:num w:numId="3">
    <w:abstractNumId w:val="22"/>
  </w:num>
  <w:num w:numId="4">
    <w:abstractNumId w:val="10"/>
  </w:num>
  <w:num w:numId="5">
    <w:abstractNumId w:val="27"/>
  </w:num>
  <w:num w:numId="6">
    <w:abstractNumId w:val="24"/>
  </w:num>
  <w:num w:numId="7">
    <w:abstractNumId w:val="13"/>
  </w:num>
  <w:num w:numId="8">
    <w:abstractNumId w:val="18"/>
  </w:num>
  <w:num w:numId="9">
    <w:abstractNumId w:val="4"/>
  </w:num>
  <w:num w:numId="10">
    <w:abstractNumId w:val="20"/>
  </w:num>
  <w:num w:numId="11">
    <w:abstractNumId w:val="6"/>
  </w:num>
  <w:num w:numId="12">
    <w:abstractNumId w:val="3"/>
  </w:num>
  <w:num w:numId="13">
    <w:abstractNumId w:val="16"/>
  </w:num>
  <w:num w:numId="14">
    <w:abstractNumId w:val="15"/>
  </w:num>
  <w:num w:numId="15">
    <w:abstractNumId w:val="28"/>
  </w:num>
  <w:num w:numId="16">
    <w:abstractNumId w:val="26"/>
  </w:num>
  <w:num w:numId="17">
    <w:abstractNumId w:val="29"/>
  </w:num>
  <w:num w:numId="18">
    <w:abstractNumId w:val="17"/>
  </w:num>
  <w:num w:numId="19">
    <w:abstractNumId w:val="31"/>
  </w:num>
  <w:num w:numId="20">
    <w:abstractNumId w:val="21"/>
  </w:num>
  <w:num w:numId="21">
    <w:abstractNumId w:val="11"/>
  </w:num>
  <w:num w:numId="22">
    <w:abstractNumId w:val="7"/>
  </w:num>
  <w:num w:numId="23">
    <w:abstractNumId w:val="12"/>
  </w:num>
  <w:num w:numId="24">
    <w:abstractNumId w:val="1"/>
  </w:num>
  <w:num w:numId="25">
    <w:abstractNumId w:val="8"/>
  </w:num>
  <w:num w:numId="26">
    <w:abstractNumId w:val="2"/>
  </w:num>
  <w:num w:numId="27">
    <w:abstractNumId w:val="23"/>
  </w:num>
  <w:num w:numId="28">
    <w:abstractNumId w:val="25"/>
  </w:num>
  <w:num w:numId="29">
    <w:abstractNumId w:val="14"/>
  </w:num>
  <w:num w:numId="30">
    <w:abstractNumId w:val="30"/>
  </w:num>
  <w:num w:numId="31">
    <w:abstractNumId w:val="5"/>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08D3"/>
    <w:rsid w:val="000014B9"/>
    <w:rsid w:val="00012EBC"/>
    <w:rsid w:val="000222D9"/>
    <w:rsid w:val="00022B9E"/>
    <w:rsid w:val="00025C7B"/>
    <w:rsid w:val="00027530"/>
    <w:rsid w:val="00044F1E"/>
    <w:rsid w:val="000524EA"/>
    <w:rsid w:val="00060F0B"/>
    <w:rsid w:val="00071A8E"/>
    <w:rsid w:val="00087DC2"/>
    <w:rsid w:val="00091327"/>
    <w:rsid w:val="000A35BB"/>
    <w:rsid w:val="000A374E"/>
    <w:rsid w:val="000A549F"/>
    <w:rsid w:val="000A67B6"/>
    <w:rsid w:val="000B796A"/>
    <w:rsid w:val="000D2185"/>
    <w:rsid w:val="000D59C6"/>
    <w:rsid w:val="000F1C22"/>
    <w:rsid w:val="00102312"/>
    <w:rsid w:val="0010791B"/>
    <w:rsid w:val="0011240C"/>
    <w:rsid w:val="00112F05"/>
    <w:rsid w:val="00114CE2"/>
    <w:rsid w:val="00132D5A"/>
    <w:rsid w:val="001352AD"/>
    <w:rsid w:val="0014070D"/>
    <w:rsid w:val="00141A3E"/>
    <w:rsid w:val="001424EC"/>
    <w:rsid w:val="001434FA"/>
    <w:rsid w:val="001609BE"/>
    <w:rsid w:val="001616EF"/>
    <w:rsid w:val="00163D5F"/>
    <w:rsid w:val="00177A14"/>
    <w:rsid w:val="00187851"/>
    <w:rsid w:val="00192AEF"/>
    <w:rsid w:val="001937D6"/>
    <w:rsid w:val="001B08D3"/>
    <w:rsid w:val="001B750D"/>
    <w:rsid w:val="001C099C"/>
    <w:rsid w:val="001C393F"/>
    <w:rsid w:val="001C3F69"/>
    <w:rsid w:val="001D616D"/>
    <w:rsid w:val="001E7BA9"/>
    <w:rsid w:val="001F59B8"/>
    <w:rsid w:val="00210B7B"/>
    <w:rsid w:val="00211D5B"/>
    <w:rsid w:val="00212B00"/>
    <w:rsid w:val="00217060"/>
    <w:rsid w:val="0021750A"/>
    <w:rsid w:val="0022208B"/>
    <w:rsid w:val="00225389"/>
    <w:rsid w:val="002424F5"/>
    <w:rsid w:val="00246017"/>
    <w:rsid w:val="002552C5"/>
    <w:rsid w:val="0025535D"/>
    <w:rsid w:val="00263C84"/>
    <w:rsid w:val="00266F16"/>
    <w:rsid w:val="00267495"/>
    <w:rsid w:val="00267BE6"/>
    <w:rsid w:val="00270897"/>
    <w:rsid w:val="0027395D"/>
    <w:rsid w:val="00275308"/>
    <w:rsid w:val="00275C0C"/>
    <w:rsid w:val="0028491E"/>
    <w:rsid w:val="0029391C"/>
    <w:rsid w:val="00295D0A"/>
    <w:rsid w:val="002C025C"/>
    <w:rsid w:val="002C3B7C"/>
    <w:rsid w:val="002C6F9C"/>
    <w:rsid w:val="002D1D98"/>
    <w:rsid w:val="0030293D"/>
    <w:rsid w:val="00312B64"/>
    <w:rsid w:val="003136A1"/>
    <w:rsid w:val="00314412"/>
    <w:rsid w:val="00315152"/>
    <w:rsid w:val="00317152"/>
    <w:rsid w:val="00330BB5"/>
    <w:rsid w:val="00333B54"/>
    <w:rsid w:val="00337F74"/>
    <w:rsid w:val="003419EC"/>
    <w:rsid w:val="00341F8D"/>
    <w:rsid w:val="0034771B"/>
    <w:rsid w:val="003607C8"/>
    <w:rsid w:val="00375030"/>
    <w:rsid w:val="00377AF2"/>
    <w:rsid w:val="00377E84"/>
    <w:rsid w:val="0038051F"/>
    <w:rsid w:val="00381A3D"/>
    <w:rsid w:val="0038405F"/>
    <w:rsid w:val="0038628A"/>
    <w:rsid w:val="003871D1"/>
    <w:rsid w:val="00392B22"/>
    <w:rsid w:val="0039666F"/>
    <w:rsid w:val="003A5A02"/>
    <w:rsid w:val="003B135C"/>
    <w:rsid w:val="003B48EE"/>
    <w:rsid w:val="003B4A18"/>
    <w:rsid w:val="003E2E06"/>
    <w:rsid w:val="003E7254"/>
    <w:rsid w:val="003F0AB1"/>
    <w:rsid w:val="003F3117"/>
    <w:rsid w:val="00403E37"/>
    <w:rsid w:val="004060E2"/>
    <w:rsid w:val="004120D6"/>
    <w:rsid w:val="004216DF"/>
    <w:rsid w:val="0042186A"/>
    <w:rsid w:val="0043501B"/>
    <w:rsid w:val="00441484"/>
    <w:rsid w:val="00443B05"/>
    <w:rsid w:val="00447173"/>
    <w:rsid w:val="004509A0"/>
    <w:rsid w:val="00454C1C"/>
    <w:rsid w:val="00463F2A"/>
    <w:rsid w:val="0047243D"/>
    <w:rsid w:val="004745EC"/>
    <w:rsid w:val="0047519F"/>
    <w:rsid w:val="004779A5"/>
    <w:rsid w:val="00491A47"/>
    <w:rsid w:val="00491D6A"/>
    <w:rsid w:val="00492486"/>
    <w:rsid w:val="004933C7"/>
    <w:rsid w:val="00494697"/>
    <w:rsid w:val="004A2A64"/>
    <w:rsid w:val="004A5F28"/>
    <w:rsid w:val="004B0041"/>
    <w:rsid w:val="004B2C07"/>
    <w:rsid w:val="004C0467"/>
    <w:rsid w:val="004C4C16"/>
    <w:rsid w:val="00517CEB"/>
    <w:rsid w:val="0052434B"/>
    <w:rsid w:val="00524896"/>
    <w:rsid w:val="00532C5D"/>
    <w:rsid w:val="005529A7"/>
    <w:rsid w:val="00560BD5"/>
    <w:rsid w:val="0056461C"/>
    <w:rsid w:val="00580252"/>
    <w:rsid w:val="00581240"/>
    <w:rsid w:val="00592918"/>
    <w:rsid w:val="005A5A36"/>
    <w:rsid w:val="005B107E"/>
    <w:rsid w:val="005B573D"/>
    <w:rsid w:val="005C77A9"/>
    <w:rsid w:val="005D2D18"/>
    <w:rsid w:val="006012DE"/>
    <w:rsid w:val="00613D32"/>
    <w:rsid w:val="00613FB2"/>
    <w:rsid w:val="00637654"/>
    <w:rsid w:val="00642D64"/>
    <w:rsid w:val="0064425F"/>
    <w:rsid w:val="00663F24"/>
    <w:rsid w:val="00674808"/>
    <w:rsid w:val="006769B7"/>
    <w:rsid w:val="00680BB8"/>
    <w:rsid w:val="006839D7"/>
    <w:rsid w:val="0068416E"/>
    <w:rsid w:val="00691A7D"/>
    <w:rsid w:val="00693E56"/>
    <w:rsid w:val="00695EBE"/>
    <w:rsid w:val="006A0695"/>
    <w:rsid w:val="006A6FA2"/>
    <w:rsid w:val="006A76BA"/>
    <w:rsid w:val="006B1E26"/>
    <w:rsid w:val="006B4EE1"/>
    <w:rsid w:val="006B5A7C"/>
    <w:rsid w:val="006D3FD4"/>
    <w:rsid w:val="006D41C3"/>
    <w:rsid w:val="006F0D33"/>
    <w:rsid w:val="006F4556"/>
    <w:rsid w:val="006F78DE"/>
    <w:rsid w:val="006F7D63"/>
    <w:rsid w:val="0070696A"/>
    <w:rsid w:val="00712679"/>
    <w:rsid w:val="00714786"/>
    <w:rsid w:val="00714CAE"/>
    <w:rsid w:val="00721BC8"/>
    <w:rsid w:val="00730E9B"/>
    <w:rsid w:val="00744ADE"/>
    <w:rsid w:val="0074637B"/>
    <w:rsid w:val="00751CEF"/>
    <w:rsid w:val="0076267B"/>
    <w:rsid w:val="0076574A"/>
    <w:rsid w:val="00765842"/>
    <w:rsid w:val="00766611"/>
    <w:rsid w:val="00772FBC"/>
    <w:rsid w:val="00784FE0"/>
    <w:rsid w:val="007A4139"/>
    <w:rsid w:val="007A6DD1"/>
    <w:rsid w:val="007B1058"/>
    <w:rsid w:val="007B6B26"/>
    <w:rsid w:val="007C0C01"/>
    <w:rsid w:val="007C6181"/>
    <w:rsid w:val="007D6518"/>
    <w:rsid w:val="007E65B3"/>
    <w:rsid w:val="007F3E59"/>
    <w:rsid w:val="007F6C75"/>
    <w:rsid w:val="0080727C"/>
    <w:rsid w:val="00815CD1"/>
    <w:rsid w:val="00827009"/>
    <w:rsid w:val="008362B7"/>
    <w:rsid w:val="00840A92"/>
    <w:rsid w:val="00847186"/>
    <w:rsid w:val="00847EB8"/>
    <w:rsid w:val="008513A8"/>
    <w:rsid w:val="00856D55"/>
    <w:rsid w:val="00857115"/>
    <w:rsid w:val="00857D16"/>
    <w:rsid w:val="008606D0"/>
    <w:rsid w:val="00863DC5"/>
    <w:rsid w:val="008803F1"/>
    <w:rsid w:val="00886B5E"/>
    <w:rsid w:val="00891361"/>
    <w:rsid w:val="0089187D"/>
    <w:rsid w:val="00892951"/>
    <w:rsid w:val="00893017"/>
    <w:rsid w:val="008975C8"/>
    <w:rsid w:val="008A05DF"/>
    <w:rsid w:val="008A192D"/>
    <w:rsid w:val="008A6D74"/>
    <w:rsid w:val="008B072E"/>
    <w:rsid w:val="008B48E3"/>
    <w:rsid w:val="008C77D0"/>
    <w:rsid w:val="008E0FAB"/>
    <w:rsid w:val="008E6D36"/>
    <w:rsid w:val="008F0A27"/>
    <w:rsid w:val="008F648E"/>
    <w:rsid w:val="00906884"/>
    <w:rsid w:val="009220B6"/>
    <w:rsid w:val="00933362"/>
    <w:rsid w:val="00945513"/>
    <w:rsid w:val="0094553B"/>
    <w:rsid w:val="00954E49"/>
    <w:rsid w:val="00966281"/>
    <w:rsid w:val="009670C8"/>
    <w:rsid w:val="00967A19"/>
    <w:rsid w:val="00973351"/>
    <w:rsid w:val="00977D48"/>
    <w:rsid w:val="009810BB"/>
    <w:rsid w:val="0099638C"/>
    <w:rsid w:val="009B515D"/>
    <w:rsid w:val="009B5CA8"/>
    <w:rsid w:val="009B704F"/>
    <w:rsid w:val="009B7ACF"/>
    <w:rsid w:val="009C6725"/>
    <w:rsid w:val="009D417C"/>
    <w:rsid w:val="009E3C81"/>
    <w:rsid w:val="009F0864"/>
    <w:rsid w:val="009F4E6A"/>
    <w:rsid w:val="009F532D"/>
    <w:rsid w:val="009F6094"/>
    <w:rsid w:val="00A0797B"/>
    <w:rsid w:val="00A11D88"/>
    <w:rsid w:val="00A14E6A"/>
    <w:rsid w:val="00A210C2"/>
    <w:rsid w:val="00A26376"/>
    <w:rsid w:val="00A27ACB"/>
    <w:rsid w:val="00A632F2"/>
    <w:rsid w:val="00A634DE"/>
    <w:rsid w:val="00A70E06"/>
    <w:rsid w:val="00A80261"/>
    <w:rsid w:val="00A84E12"/>
    <w:rsid w:val="00A8598B"/>
    <w:rsid w:val="00A8763A"/>
    <w:rsid w:val="00A92FC6"/>
    <w:rsid w:val="00A9722D"/>
    <w:rsid w:val="00A97C26"/>
    <w:rsid w:val="00AA1AF0"/>
    <w:rsid w:val="00AC002B"/>
    <w:rsid w:val="00AC204D"/>
    <w:rsid w:val="00AC5589"/>
    <w:rsid w:val="00AC7213"/>
    <w:rsid w:val="00B001C1"/>
    <w:rsid w:val="00B02C4E"/>
    <w:rsid w:val="00B111AE"/>
    <w:rsid w:val="00B149BA"/>
    <w:rsid w:val="00B2191A"/>
    <w:rsid w:val="00B359D9"/>
    <w:rsid w:val="00B37458"/>
    <w:rsid w:val="00B518EC"/>
    <w:rsid w:val="00B54ABF"/>
    <w:rsid w:val="00B6122E"/>
    <w:rsid w:val="00B6296E"/>
    <w:rsid w:val="00B70C29"/>
    <w:rsid w:val="00B823A8"/>
    <w:rsid w:val="00B86473"/>
    <w:rsid w:val="00B92853"/>
    <w:rsid w:val="00BA16E4"/>
    <w:rsid w:val="00BA632A"/>
    <w:rsid w:val="00BA75FF"/>
    <w:rsid w:val="00BB0090"/>
    <w:rsid w:val="00BB1A53"/>
    <w:rsid w:val="00BB776F"/>
    <w:rsid w:val="00BC66EC"/>
    <w:rsid w:val="00BD014B"/>
    <w:rsid w:val="00BD2C38"/>
    <w:rsid w:val="00BD719A"/>
    <w:rsid w:val="00C05603"/>
    <w:rsid w:val="00C15A55"/>
    <w:rsid w:val="00C15EE9"/>
    <w:rsid w:val="00C21F74"/>
    <w:rsid w:val="00C35671"/>
    <w:rsid w:val="00C6318A"/>
    <w:rsid w:val="00C930CE"/>
    <w:rsid w:val="00C9528F"/>
    <w:rsid w:val="00C97149"/>
    <w:rsid w:val="00CA0EE1"/>
    <w:rsid w:val="00CA368F"/>
    <w:rsid w:val="00CB63C8"/>
    <w:rsid w:val="00CB7FC6"/>
    <w:rsid w:val="00CF7BCD"/>
    <w:rsid w:val="00D02561"/>
    <w:rsid w:val="00D059D9"/>
    <w:rsid w:val="00D05A3B"/>
    <w:rsid w:val="00D06FFA"/>
    <w:rsid w:val="00D07DB5"/>
    <w:rsid w:val="00D11138"/>
    <w:rsid w:val="00D34591"/>
    <w:rsid w:val="00D35F8A"/>
    <w:rsid w:val="00D42103"/>
    <w:rsid w:val="00D46C8F"/>
    <w:rsid w:val="00D531EC"/>
    <w:rsid w:val="00D6349E"/>
    <w:rsid w:val="00D6762B"/>
    <w:rsid w:val="00D67798"/>
    <w:rsid w:val="00D87562"/>
    <w:rsid w:val="00D876FE"/>
    <w:rsid w:val="00D93656"/>
    <w:rsid w:val="00D96F3E"/>
    <w:rsid w:val="00DA56C7"/>
    <w:rsid w:val="00DC3310"/>
    <w:rsid w:val="00DC34F7"/>
    <w:rsid w:val="00DC5481"/>
    <w:rsid w:val="00DD59EE"/>
    <w:rsid w:val="00DE4B8B"/>
    <w:rsid w:val="00DE7067"/>
    <w:rsid w:val="00E07161"/>
    <w:rsid w:val="00E10D59"/>
    <w:rsid w:val="00E20281"/>
    <w:rsid w:val="00E3103D"/>
    <w:rsid w:val="00E403D7"/>
    <w:rsid w:val="00E51053"/>
    <w:rsid w:val="00E51ED1"/>
    <w:rsid w:val="00E60513"/>
    <w:rsid w:val="00E67A35"/>
    <w:rsid w:val="00E81DCB"/>
    <w:rsid w:val="00E841BC"/>
    <w:rsid w:val="00E84A65"/>
    <w:rsid w:val="00E9294D"/>
    <w:rsid w:val="00EA1D77"/>
    <w:rsid w:val="00EA6448"/>
    <w:rsid w:val="00EC4C24"/>
    <w:rsid w:val="00EC74D7"/>
    <w:rsid w:val="00ED49A9"/>
    <w:rsid w:val="00ED7B40"/>
    <w:rsid w:val="00EE3F6B"/>
    <w:rsid w:val="00EE4E4E"/>
    <w:rsid w:val="00EF0BD7"/>
    <w:rsid w:val="00EF16DA"/>
    <w:rsid w:val="00F02ABB"/>
    <w:rsid w:val="00F02B00"/>
    <w:rsid w:val="00F07975"/>
    <w:rsid w:val="00F14296"/>
    <w:rsid w:val="00F2588F"/>
    <w:rsid w:val="00F26AC5"/>
    <w:rsid w:val="00F33964"/>
    <w:rsid w:val="00F357DA"/>
    <w:rsid w:val="00F44018"/>
    <w:rsid w:val="00F4607C"/>
    <w:rsid w:val="00F53696"/>
    <w:rsid w:val="00F621D5"/>
    <w:rsid w:val="00F77A16"/>
    <w:rsid w:val="00F909C6"/>
    <w:rsid w:val="00F92304"/>
    <w:rsid w:val="00FA7301"/>
    <w:rsid w:val="00FB1EC3"/>
    <w:rsid w:val="00FB2653"/>
    <w:rsid w:val="00FB3590"/>
    <w:rsid w:val="00FB59AA"/>
    <w:rsid w:val="00FB740E"/>
    <w:rsid w:val="00FB7524"/>
    <w:rsid w:val="00FD1045"/>
    <w:rsid w:val="00FD24AA"/>
    <w:rsid w:val="00FD68B2"/>
    <w:rsid w:val="00FD6B62"/>
    <w:rsid w:val="00FE7EDE"/>
    <w:rsid w:val="00FF3612"/>
    <w:rsid w:val="00FF56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665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1B08D3"/>
    <w:pPr>
      <w:spacing w:after="0" w:line="240" w:lineRule="auto"/>
    </w:pPr>
    <w:rPr>
      <w:rFonts w:ascii="Times New Roman" w:eastAsia="PMingLiU" w:hAnsi="Times New Roman" w:cs="Times New Roman"/>
      <w:lang w:val="en-US"/>
    </w:rPr>
  </w:style>
  <w:style w:type="paragraph" w:styleId="Heading1">
    <w:name w:val="heading 1"/>
    <w:basedOn w:val="Normal"/>
    <w:next w:val="Normal"/>
    <w:link w:val="Heading1Char"/>
    <w:uiPriority w:val="9"/>
    <w:qFormat/>
    <w:rsid w:val="009C672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08D3"/>
    <w:pPr>
      <w:tabs>
        <w:tab w:val="center" w:pos="4513"/>
        <w:tab w:val="right" w:pos="9026"/>
      </w:tabs>
    </w:pPr>
  </w:style>
  <w:style w:type="character" w:customStyle="1" w:styleId="HeaderChar">
    <w:name w:val="Header Char"/>
    <w:basedOn w:val="DefaultParagraphFont"/>
    <w:link w:val="Header"/>
    <w:uiPriority w:val="99"/>
    <w:rsid w:val="001B08D3"/>
  </w:style>
  <w:style w:type="paragraph" w:styleId="Footer">
    <w:name w:val="footer"/>
    <w:basedOn w:val="Normal"/>
    <w:link w:val="FooterChar"/>
    <w:uiPriority w:val="99"/>
    <w:unhideWhenUsed/>
    <w:rsid w:val="001B08D3"/>
    <w:pPr>
      <w:tabs>
        <w:tab w:val="center" w:pos="4513"/>
        <w:tab w:val="right" w:pos="9026"/>
      </w:tabs>
    </w:pPr>
  </w:style>
  <w:style w:type="character" w:customStyle="1" w:styleId="FooterChar">
    <w:name w:val="Footer Char"/>
    <w:basedOn w:val="DefaultParagraphFont"/>
    <w:link w:val="Footer"/>
    <w:uiPriority w:val="99"/>
    <w:rsid w:val="001B08D3"/>
  </w:style>
  <w:style w:type="character" w:styleId="Hyperlink">
    <w:name w:val="Hyperlink"/>
    <w:basedOn w:val="DefaultParagraphFont"/>
    <w:uiPriority w:val="99"/>
    <w:unhideWhenUsed/>
    <w:rsid w:val="007B6B26"/>
    <w:rPr>
      <w:color w:val="0563C1" w:themeColor="hyperlink"/>
      <w:u w:val="single"/>
    </w:rPr>
  </w:style>
  <w:style w:type="paragraph" w:styleId="ListParagraph">
    <w:name w:val="List Paragraph"/>
    <w:basedOn w:val="Normal"/>
    <w:uiPriority w:val="34"/>
    <w:qFormat/>
    <w:rsid w:val="008513A8"/>
    <w:pPr>
      <w:ind w:left="720"/>
      <w:contextualSpacing/>
    </w:pPr>
  </w:style>
  <w:style w:type="paragraph" w:styleId="BalloonText">
    <w:name w:val="Balloon Text"/>
    <w:basedOn w:val="Normal"/>
    <w:link w:val="BalloonTextChar"/>
    <w:uiPriority w:val="99"/>
    <w:semiHidden/>
    <w:unhideWhenUsed/>
    <w:rsid w:val="00D059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9D9"/>
    <w:rPr>
      <w:rFonts w:ascii="Segoe UI" w:eastAsia="PMingLiU" w:hAnsi="Segoe UI" w:cs="Segoe UI"/>
      <w:sz w:val="18"/>
      <w:szCs w:val="18"/>
      <w:lang w:val="en-US"/>
    </w:rPr>
  </w:style>
  <w:style w:type="character" w:styleId="CommentReference">
    <w:name w:val="annotation reference"/>
    <w:basedOn w:val="DefaultParagraphFont"/>
    <w:uiPriority w:val="99"/>
    <w:semiHidden/>
    <w:unhideWhenUsed/>
    <w:rsid w:val="00D059D9"/>
    <w:rPr>
      <w:sz w:val="16"/>
      <w:szCs w:val="16"/>
    </w:rPr>
  </w:style>
  <w:style w:type="paragraph" w:styleId="CommentText">
    <w:name w:val="annotation text"/>
    <w:basedOn w:val="Normal"/>
    <w:link w:val="CommentTextChar"/>
    <w:uiPriority w:val="99"/>
    <w:semiHidden/>
    <w:unhideWhenUsed/>
    <w:rsid w:val="00D059D9"/>
    <w:rPr>
      <w:sz w:val="20"/>
      <w:szCs w:val="20"/>
    </w:rPr>
  </w:style>
  <w:style w:type="character" w:customStyle="1" w:styleId="CommentTextChar">
    <w:name w:val="Comment Text Char"/>
    <w:basedOn w:val="DefaultParagraphFont"/>
    <w:link w:val="CommentText"/>
    <w:uiPriority w:val="99"/>
    <w:semiHidden/>
    <w:rsid w:val="00D059D9"/>
    <w:rPr>
      <w:rFonts w:ascii="Times New Roman" w:eastAsia="PMingLiU"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059D9"/>
    <w:rPr>
      <w:b/>
      <w:bCs/>
    </w:rPr>
  </w:style>
  <w:style w:type="character" w:customStyle="1" w:styleId="CommentSubjectChar">
    <w:name w:val="Comment Subject Char"/>
    <w:basedOn w:val="CommentTextChar"/>
    <w:link w:val="CommentSubject"/>
    <w:uiPriority w:val="99"/>
    <w:semiHidden/>
    <w:rsid w:val="00D059D9"/>
    <w:rPr>
      <w:rFonts w:ascii="Times New Roman" w:eastAsia="PMingLiU" w:hAnsi="Times New Roman" w:cs="Times New Roman"/>
      <w:b/>
      <w:bCs/>
      <w:sz w:val="20"/>
      <w:szCs w:val="20"/>
      <w:lang w:val="en-US"/>
    </w:rPr>
  </w:style>
  <w:style w:type="character" w:customStyle="1" w:styleId="Heading1Char">
    <w:name w:val="Heading 1 Char"/>
    <w:basedOn w:val="DefaultParagraphFont"/>
    <w:link w:val="Heading1"/>
    <w:uiPriority w:val="9"/>
    <w:rsid w:val="009C6725"/>
    <w:rPr>
      <w:rFonts w:asciiTheme="majorHAnsi" w:eastAsiaTheme="majorEastAsia" w:hAnsiTheme="majorHAnsi" w:cstheme="majorBidi"/>
      <w:color w:val="2F5496" w:themeColor="accent1" w:themeShade="BF"/>
      <w:sz w:val="32"/>
      <w:szCs w:val="32"/>
      <w:lang w:val="en-US"/>
    </w:rPr>
  </w:style>
  <w:style w:type="paragraph" w:styleId="TOCHeading">
    <w:name w:val="TOC Heading"/>
    <w:basedOn w:val="Heading1"/>
    <w:next w:val="Normal"/>
    <w:uiPriority w:val="39"/>
    <w:unhideWhenUsed/>
    <w:qFormat/>
    <w:rsid w:val="009C6725"/>
    <w:pPr>
      <w:spacing w:line="259" w:lineRule="auto"/>
      <w:outlineLvl w:val="9"/>
    </w:pPr>
  </w:style>
  <w:style w:type="paragraph" w:customStyle="1" w:styleId="Default">
    <w:name w:val="Default"/>
    <w:rsid w:val="00263C84"/>
    <w:pPr>
      <w:autoSpaceDE w:val="0"/>
      <w:autoSpaceDN w:val="0"/>
      <w:adjustRightInd w:val="0"/>
      <w:spacing w:after="0" w:line="240" w:lineRule="auto"/>
    </w:pPr>
    <w:rPr>
      <w:rFonts w:ascii="Arial" w:hAnsi="Arial" w:cs="Arial"/>
      <w:color w:val="000000"/>
      <w:sz w:val="24"/>
      <w:szCs w:val="24"/>
    </w:rPr>
  </w:style>
  <w:style w:type="character" w:styleId="UnresolvedMention">
    <w:name w:val="Unresolved Mention"/>
    <w:basedOn w:val="DefaultParagraphFont"/>
    <w:uiPriority w:val="99"/>
    <w:semiHidden/>
    <w:unhideWhenUsed/>
    <w:rsid w:val="00D07D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2359519">
      <w:bodyDiv w:val="1"/>
      <w:marLeft w:val="0"/>
      <w:marRight w:val="0"/>
      <w:marTop w:val="0"/>
      <w:marBottom w:val="0"/>
      <w:divBdr>
        <w:top w:val="none" w:sz="0" w:space="0" w:color="auto"/>
        <w:left w:val="none" w:sz="0" w:space="0" w:color="auto"/>
        <w:bottom w:val="none" w:sz="0" w:space="0" w:color="auto"/>
        <w:right w:val="none" w:sz="0" w:space="0" w:color="auto"/>
      </w:divBdr>
    </w:div>
    <w:div w:id="192564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dstan.mod.uk/"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mailto:DefComrclSSM-MergersandAcq@mod.gov.u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fao.org" TargetMode="External"/><Relationship Id="rId5" Type="http://schemas.openxmlformats.org/officeDocument/2006/relationships/customXml" Target="../customXml/item5.xml"/><Relationship Id="rId15" Type="http://schemas.openxmlformats.org/officeDocument/2006/relationships/hyperlink" Target="mailto:Kerry.Simmons@caa.co.uk" TargetMode="External"/><Relationship Id="rId23" Type="http://schemas.openxmlformats.org/officeDocument/2006/relationships/hyperlink" Target="http://www.forestry.gov.uk" TargetMode="External"/><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yperlink" Target="mailto:DESTECH-QSEPEnv-HSISEnv-HSISMulti@mod.gov.uk" TargetMode="External"/><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CatchAll xmlns="04738c6d-ecc8-46f1-821f-82e308eab3d9">
      <Value>5</Value>
      <Value>4</Value>
      <Value>3</Value>
      <Value>2</Value>
    </TaxCatchAll>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Situational Awareness Command and Control Delivery Team</TermName>
          <TermId xmlns="http://schemas.microsoft.com/office/infopath/2007/PartnerControls">b1dee2e5-d643-46aa-9b40-4a23efb0ab4a</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ISTAR</TermName>
          <TermId xmlns="http://schemas.microsoft.com/office/infopath/2007/PartnerControls">3b427f84-a660-4bff-be02-53524bb3ab74</TermId>
        </TermInfo>
      </Terms>
    </m79e07ce3690491db9121a08429fad40>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Project management</TermName>
          <TermId xmlns="http://schemas.microsoft.com/office/infopath/2007/PartnerControls">0003881c-274a-41a5-9cf7-c5fda47485ca</TermId>
        </TermInfo>
      </Terms>
    </i71a74d1f9984201b479cc08077b6323>
    <DocumentVersion xmlns="04738c6d-ecc8-46f1-821f-82e308eab3d9" xsi:nil="true"/>
    <PolicyIdentifier xmlns="04738c6d-ecc8-46f1-821f-82e308eab3d9">UK</PolicyIdentifier>
    <Status xmlns="http://schemas.microsoft.com/sharepoint/v3">Final</Status>
    <FOIReleasedOnRequest xmlns="04738c6d-ecc8-46f1-821f-82e308eab3d9" xsi:nil="true"/>
    <TaxKeywordTaxHTField xmlns="04738c6d-ecc8-46f1-821f-82e308eab3d9">
      <Terms xmlns="http://schemas.microsoft.com/office/infopath/2007/PartnerControls"/>
    </TaxKeywordTaxHTField>
    <Level_x0020_4 xmlns="125513bc-822e-42a4-b607-ae4f86007e0e">ITT</Level_x0020_4>
    <_Status xmlns="http://schemas.microsoft.com/sharepoint/v3/fields">Not Started</_Status>
    <Local_x0020_KeywordsOOB xmlns="d3b5b939-5485-4043-aec4-684844950ce0">
      <Value>10-Link_22</Value>
      <Value>Commercial</Value>
      <Value>ITT</Value>
    </Local_x0020_KeywordsOOB>
    <DocId xmlns="125513bc-822e-42a4-b607-ae4f86007e0e" xsi:nil="true"/>
    <SecurityNonUKConstraints xmlns="04738c6d-ecc8-46f1-821f-82e308eab3d9" xsi:nil="true"/>
    <MeridioEDCData xmlns="125513bc-822e-42a4-b607-ae4f86007e0e" xsi:nil="true"/>
    <DPAExemption xmlns="04738c6d-ecc8-46f1-821f-82e308eab3d9" xsi:nil="true"/>
    <UKProtectiveMarking xmlns="04738c6d-ecc8-46f1-821f-82e308eab3d9">OFFICIAL-SENSITIVE COMMERCIAL</UKProtectiveMarking>
    <SecurityDescriptors xmlns="http://schemas.microsoft.com/sharepoint/v3">None</SecurityDescriptors>
    <FOIExemption xmlns="04738c6d-ecc8-46f1-821f-82e308eab3d9">No</FOIExemption>
    <Contract_x0020_Number xmlns="125513bc-822e-42a4-b607-ae4f86007e0e">SACC/00062</Contract_x0020_Number>
    <CategoryDescription xmlns="http://schemas.microsoft.com/sharepoint.v3" xsi:nil="true"/>
    <EIRDisclosabilityIndicator xmlns="04738c6d-ecc8-46f1-821f-82e308eab3d9" xsi:nil="true"/>
    <RetentionCategory xmlns="http://schemas.microsoft.com/sharepoint/v3">None</RetentionCategory>
    <CreatedOriginated xmlns="04738c6d-ecc8-46f1-821f-82e308eab3d9">2019-07-16T23:00:00+00:00</CreatedOriginated>
    <DPADisclosabilityIndicator xmlns="04738c6d-ecc8-46f1-821f-82e308eab3d9" xsi:nil="true"/>
    <Declared xmlns="125513bc-822e-42a4-b607-ae4f86007e0e">false</Declared>
    <MeridioEDCStatus xmlns="125513bc-822e-42a4-b607-ae4f86007e0e" xsi:nil="true"/>
    <EIRException xmlns="04738c6d-ecc8-46f1-821f-82e308eab3d9" xsi:nil="true"/>
    <FOIPublicationDate xmlns="04738c6d-ecc8-46f1-821f-82e308eab3d9" xsi:nil="true"/>
    <wic_System_Copyright xmlns="http://schemas.microsoft.com/sharepoint/v3/fields" xsi:nil="true"/>
    <MeridioUrl xmlns="125513bc-822e-42a4-b607-ae4f86007e0e" xsi:nil="true"/>
  </documentManagement>
</p:properties>
</file>

<file path=customXml/item3.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247BD18192ADD54993D14C8EEFF81CFB" ma:contentTypeVersion="56" ma:contentTypeDescription="Designed to facilitate the storage of MOD Documents with a '.doc' or '.docx' extension" ma:contentTypeScope="" ma:versionID="b4d81bb05a332791836c9d2ee8dcb08d">
  <xsd:schema xmlns:xsd="http://www.w3.org/2001/XMLSchema" xmlns:xs="http://www.w3.org/2001/XMLSchema" xmlns:p="http://schemas.microsoft.com/office/2006/metadata/properties" xmlns:ns1="http://schemas.microsoft.com/sharepoint/v3" xmlns:ns2="http://schemas.microsoft.com/sharepoint.v3" xmlns:ns3="04738c6d-ecc8-46f1-821f-82e308eab3d9" xmlns:ns4="d3b5b939-5485-4043-aec4-684844950ce0" xmlns:ns5="http://schemas.microsoft.com/sharepoint/v3/fields" xmlns:ns6="125513bc-822e-42a4-b607-ae4f86007e0e" xmlns:ns7="2715b55f-2cc7-446b-95cd-899227134fe2" targetNamespace="http://schemas.microsoft.com/office/2006/metadata/properties" ma:root="true" ma:fieldsID="1f5b05bff8d5cc4c45cba08fb40e8f3e" ns1:_="" ns2:_="" ns3:_="" ns4:_="" ns5:_="" ns6:_="" ns7:_="">
    <xsd:import namespace="http://schemas.microsoft.com/sharepoint/v3"/>
    <xsd:import namespace="http://schemas.microsoft.com/sharepoint.v3"/>
    <xsd:import namespace="04738c6d-ecc8-46f1-821f-82e308eab3d9"/>
    <xsd:import namespace="d3b5b939-5485-4043-aec4-684844950ce0"/>
    <xsd:import namespace="http://schemas.microsoft.com/sharepoint/v3/fields"/>
    <xsd:import namespace="125513bc-822e-42a4-b607-ae4f86007e0e"/>
    <xsd:import namespace="2715b55f-2cc7-446b-95cd-899227134fe2"/>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wic_System_Copyright" minOccurs="0"/>
                <xsd:element ref="ns1:Status" minOccurs="0"/>
                <xsd:element ref="ns3:CreatedOriginated"/>
                <xsd:element ref="ns1:SecurityDescriptors" minOccurs="0"/>
                <xsd:element ref="ns3:SecurityNonUKConstraints" minOccurs="0"/>
                <xsd:element ref="ns3:DPADisclosabilityIndicator" minOccurs="0"/>
                <xsd:element ref="ns3:DPAExemption" minOccurs="0"/>
                <xsd:element ref="ns3:EIRDisclosabilityIndicator" minOccurs="0"/>
                <xsd:element ref="ns3:FOIExemption" minOccurs="0"/>
                <xsd:element ref="ns3:FOIPublicationDate" minOccurs="0"/>
                <xsd:element ref="ns3:FOIReleasedOnRequest" minOccurs="0"/>
                <xsd:element ref="ns3:PolicyIdentifier" minOccurs="0"/>
                <xsd:element ref="ns6:Declared" minOccurs="0"/>
                <xsd:element ref="ns6:DocId" minOccurs="0"/>
                <xsd:element ref="ns6:MeridioUrl" minOccurs="0"/>
                <xsd:element ref="ns6:MeridioEDCStatus" minOccurs="0"/>
                <xsd:element ref="ns6:MeridioEDCData" minOccurs="0"/>
                <xsd:element ref="ns3:EIRException" minOccurs="0"/>
                <xsd:element ref="ns6:Level_x0020_4" minOccurs="0"/>
                <xsd:element ref="ns6:Contract_x0020_Number"/>
                <xsd:element ref="ns1:RetentionCategory" minOccurs="0"/>
                <xsd:element ref="ns5:_Status" minOccurs="0"/>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7:MediaServiceMetadata" minOccurs="0"/>
                <xsd:element ref="ns7: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tatus" ma:index="12" nillable="true" ma:displayName="Status" ma:description="The status of the current object" ma:format="RadioButtons" ma:internalName="Status" ma:readOnly="false">
      <xsd:simpleType>
        <xsd:restriction base="dms:Choice">
          <xsd:enumeration value="Draft"/>
          <xsd:enumeration value="Under Review"/>
          <xsd:enumeration value="Final"/>
          <xsd:enumeration value="Superseeded"/>
        </xsd:restriction>
      </xsd:simpleType>
    </xsd:element>
    <xsd:element name="SecurityDescriptors" ma:index="14"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36"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2"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3" ma:displayName="Created (Originated)" ma:default="" ma:description="The date the document was originally created." ma:format="DateTime" ma:internalName="CreatedOriginated" ma:readOnly="false">
      <xsd:simpleType>
        <xsd:restriction base="dms:DateTime"/>
      </xsd:simpleType>
    </xsd:element>
    <xsd:element name="SecurityNonUKConstraints" ma:index="15" nillable="true" ma:displayName="Security Non-UK Constraints" ma:default="" ma:description="For non-UK sourced documents the security classification and/or constraints that apply." ma:format="RadioButtons" ma:internalName="SecurityNonUKConstraints" ma:readOnly="false">
      <xsd:simpleType>
        <xsd:restriction base="dms:Choice">
          <xsd:enumeration value="None"/>
          <xsd:enumeration value="NATO"/>
          <xsd:enumeration value="WEU"/>
        </xsd:restriction>
      </xsd:simpleType>
    </xsd:element>
    <xsd:element name="DPADisclosabilityIndicator" ma:index="16"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7"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EIRDisclosabilityIndicator" ma:index="18"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33"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TaxCatchAll" ma:index="39" nillable="true" ma:displayName="Taxonomy Catch All Column" ma:hidden="true" ma:list="{1a5367da-e9df-4532-84b6-f55a20b20dae}" ma:internalName="TaxCatchAll" ma:showField="CatchAllData"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41" nillable="true" ma:displayName="Taxonomy Catch All Column1" ma:hidden="true" ma:list="{1a5367da-e9df-4532-84b6-f55a20b20dae}" ma:internalName="TaxCatchAllLabel" ma:readOnly="true" ma:showField="CatchAllDataLabel" ma:web="d3b5b939-5485-4043-aec4-684844950ce0">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3" ma:taxonomy="true" ma:internalName="d67af1ddf1dc47979d20c0eae491b81b" ma:taxonomyFieldName="fileplanid" ma:displayName="UK Defence File Plan" ma:readOnly="false" ma:default="4;#04_Deliver|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4" ma:taxonomy="true" ma:internalName="m79e07ce3690491db9121a08429fad40" ma:taxonomyFieldName="Business_x0020_Owner" ma:displayName="Business Owner" ma:readOnly="false" ma:default="3;#DE&amp;S Director ISTAR|3b427f84-a660-4bff-be02-53524bb3ab7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5" ma:taxonomy="true" ma:internalName="n1f450bd0d644ca798bdc94626fdef4f" ma:taxonomyFieldName="Subject_x0020_Keywords" ma:displayName="Subject Keywords" ma:readOnly="false" ma:default="2;#Situational Awareness Command and Control Delivery Team|b1dee2e5-d643-46aa-9b40-4a23efb0ab4a"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6" ma:taxonomy="true" ma:internalName="i71a74d1f9984201b479cc08077b6323" ma:taxonomyFieldName="Subject_x0020_Category" ma:displayName="Subject Category" ma:readOnly="false" ma:default="5;#Project management|0003881c-274a-41a5-9cf7-c5fda47485ca"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3b5b939-5485-4043-aec4-684844950ce0" elementFormDefault="qualified">
    <xsd:import namespace="http://schemas.microsoft.com/office/2006/documentManagement/types"/>
    <xsd:import namespace="http://schemas.microsoft.com/office/infopath/2007/PartnerControls"/>
    <xsd:element name="Local_x0020_KeywordsOOB" ma:index="7" nillable="true" ma:displayName="Local Keywords:" ma:default="10-Link_22"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06-Interoperability"/>
                        <xsd:enumeration value="10-Link_22"/>
                        <xsd:enumeration value="Advertisining &amp; EOI"/>
                        <xsd:enumeration value="Amendment"/>
                        <xsd:enumeration value="Assistance"/>
                        <xsd:enumeration value="BAE"/>
                        <xsd:enumeration value="BAES"/>
                        <xsd:enumeration value="Business Review"/>
                        <xsd:enumeration value="CDRL"/>
                        <xsd:enumeration value="Commercial"/>
                        <xsd:enumeration value="Configuration Management Plan"/>
                        <xsd:enumeration value="Contract management"/>
                        <xsd:enumeration value="Contracting for services"/>
                        <xsd:enumeration value="Correspondance"/>
                        <xsd:enumeration value="Customer Friend"/>
                        <xsd:enumeration value="DEFCONS"/>
                        <xsd:enumeration value="DEFFORM"/>
                        <xsd:enumeration value="DL"/>
                        <xsd:enumeration value="Document Template"/>
                        <xsd:enumeration value="Earned value management"/>
                        <xsd:enumeration value="Engineering Management"/>
                        <xsd:enumeration value="EVM"/>
                        <xsd:enumeration value="Executive Summary"/>
                        <xsd:enumeration value="Export"/>
                        <xsd:enumeration value="German Trial"/>
                        <xsd:enumeration value="IBA"/>
                        <xsd:enumeration value="Impact Assessment"/>
                        <xsd:enumeration value="Import"/>
                        <xsd:enumeration value="Integrated Support"/>
                        <xsd:enumeration value="Integration and Acceptance"/>
                        <xsd:enumeration value="ITT"/>
                        <xsd:enumeration value="LD"/>
                        <xsd:enumeration value="Link 22"/>
                        <xsd:enumeration value="Master Contract"/>
                        <xsd:enumeration value="MCS/0011"/>
                        <xsd:enumeration value="Meetings and seminars (external)"/>
                        <xsd:enumeration value="Minutes"/>
                        <xsd:enumeration value="OASP"/>
                        <xsd:enumeration value="OTA Trial"/>
                        <xsd:enumeration value="Over The Air Trial"/>
                        <xsd:enumeration value="Planning"/>
                        <xsd:enumeration value="Pricing"/>
                        <xsd:enumeration value="Project Management"/>
                        <xsd:enumeration value="PTFE"/>
                        <xsd:enumeration value="QA"/>
                        <xsd:enumeration value="Quality"/>
                        <xsd:enumeration value="RCA"/>
                        <xsd:enumeration value="Response"/>
                        <xsd:enumeration value="Shared Infrastructure"/>
                        <xsd:enumeration value="SI"/>
                        <xsd:enumeration value="Sml 22"/>
                        <xsd:enumeration value="SML22"/>
                        <xsd:enumeration value="SoW"/>
                        <xsd:enumeration value="STUDY"/>
                        <xsd:enumeration value="Support"/>
                        <xsd:enumeration value="T23"/>
                        <xsd:enumeration value="TACC"/>
                        <xsd:enumeration value="TAF"/>
                        <xsd:enumeration value="Tasking Form OTA Trial"/>
                        <xsd:enumeration value="Technical Proposal"/>
                        <xsd:enumeration value="Tender"/>
                        <xsd:enumeration value="TOR"/>
                        <xsd:enumeration value="Transparency"/>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wic_System_Copyright" ma:index="11" nillable="true" ma:displayName="Copyright" ma:internalName="wic_System_Copyright">
      <xsd:simpleType>
        <xsd:restriction base="dms:Text"/>
      </xsd:simpleType>
    </xsd:element>
    <xsd:element name="_Status" ma:index="38"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125513bc-822e-42a4-b607-ae4f86007e0e" elementFormDefault="qualified">
    <xsd:import namespace="http://schemas.microsoft.com/office/2006/documentManagement/types"/>
    <xsd:import namespace="http://schemas.microsoft.com/office/infopath/2007/PartnerControls"/>
    <xsd:element name="Declared" ma:index="28" nillable="true" ma:displayName="Declared" ma:default="FALSE" ma:hidden="true" ma:internalName="Declared" ma:readOnly="false">
      <xsd:simpleType>
        <xsd:restriction base="dms:Boolean"/>
      </xsd:simpleType>
    </xsd:element>
    <xsd:element name="DocId" ma:index="29" nillable="true" ma:displayName="DocId" ma:hidden="true" ma:internalName="DocId" ma:readOnly="false">
      <xsd:simpleType>
        <xsd:restriction base="dms:Text"/>
      </xsd:simpleType>
    </xsd:element>
    <xsd:element name="MeridioUrl" ma:index="30" nillable="true" ma:displayName="MeridioUrl" ma:hidden="true" ma:internalName="MeridioUrl" ma:readOnly="false">
      <xsd:simpleType>
        <xsd:restriction base="dms:Text"/>
      </xsd:simpleType>
    </xsd:element>
    <xsd:element name="MeridioEDCStatus" ma:index="31" nillable="true" ma:displayName="MeridioEDCStatus" ma:hidden="true" ma:internalName="MeridioEDCStatus" ma:readOnly="false">
      <xsd:simpleType>
        <xsd:restriction base="dms:Text"/>
      </xsd:simpleType>
    </xsd:element>
    <xsd:element name="MeridioEDCData" ma:index="32" nillable="true" ma:displayName="MeridioEDCData" ma:hidden="true" ma:internalName="MeridioEDCData" ma:readOnly="false">
      <xsd:simpleType>
        <xsd:restriction base="dms:Text"/>
      </xsd:simpleType>
    </xsd:element>
    <xsd:element name="Level_x0020_4" ma:index="34" nillable="true" ma:displayName="Level 4" ma:format="RadioButtons" ma:internalName="Level_x0020_4" ma:readOnly="false">
      <xsd:simpleType>
        <xsd:restriction base="dms:Choice">
          <xsd:enumeration value="Clarification Questions"/>
          <xsd:enumeration value="Contracts"/>
          <xsd:enumeration value="Correspondence"/>
          <xsd:enumeration value="Evaluation"/>
          <xsd:enumeration value="IBA"/>
          <xsd:enumeration value="IBM Proposal"/>
          <xsd:enumeration value="ITN Pack"/>
          <xsd:enumeration value="ITT"/>
          <xsd:enumeration value="ITT Responses"/>
          <xsd:enumeration value="Meetings"/>
          <xsd:enumeration value="SOW"/>
          <xsd:enumeration value="TAF"/>
        </xsd:restriction>
      </xsd:simpleType>
    </xsd:element>
    <xsd:element name="Contract_x0020_Number" ma:index="35" ma:displayName="Contract Number" ma:internalName="Contract_x0020_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15b55f-2cc7-446b-95cd-899227134fe2"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7"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a9ff0b8c-5d72-4038-b2cd-f57bf310c636" ContentTypeId="0x010100D9D675D6CDED02438DC7CFF78D2F29E4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D3FFB-F576-425E-A881-EA51F446905B}">
  <ds:schemaRefs>
    <ds:schemaRef ds:uri="office.server.policy"/>
  </ds:schemaRefs>
</ds:datastoreItem>
</file>

<file path=customXml/itemProps2.xml><?xml version="1.0" encoding="utf-8"?>
<ds:datastoreItem xmlns:ds="http://schemas.openxmlformats.org/officeDocument/2006/customXml" ds:itemID="{8218EBF4-EAF0-4330-A382-386028225EA6}">
  <ds:schemaRefs>
    <ds:schemaRef ds:uri="http://schemas.microsoft.com/office/2006/metadata/properties"/>
    <ds:schemaRef ds:uri="http://schemas.microsoft.com/office/infopath/2007/PartnerControls"/>
    <ds:schemaRef ds:uri="04738c6d-ecc8-46f1-821f-82e308eab3d9"/>
    <ds:schemaRef ds:uri="http://schemas.microsoft.com/sharepoint/v3"/>
    <ds:schemaRef ds:uri="125513bc-822e-42a4-b607-ae4f86007e0e"/>
    <ds:schemaRef ds:uri="http://schemas.microsoft.com/sharepoint/v3/fields"/>
    <ds:schemaRef ds:uri="d3b5b939-5485-4043-aec4-684844950ce0"/>
    <ds:schemaRef ds:uri="http://schemas.microsoft.com/sharepoint.v3"/>
  </ds:schemaRefs>
</ds:datastoreItem>
</file>

<file path=customXml/itemProps3.xml><?xml version="1.0" encoding="utf-8"?>
<ds:datastoreItem xmlns:ds="http://schemas.openxmlformats.org/officeDocument/2006/customXml" ds:itemID="{B29D93BD-F63F-4DDE-A01D-02755B0B2806}">
  <ds:schemaRefs>
    <ds:schemaRef ds:uri="http://schemas.microsoft.com/sharepoint/events"/>
  </ds:schemaRefs>
</ds:datastoreItem>
</file>

<file path=customXml/itemProps4.xml><?xml version="1.0" encoding="utf-8"?>
<ds:datastoreItem xmlns:ds="http://schemas.openxmlformats.org/officeDocument/2006/customXml" ds:itemID="{C28F9F41-26BE-4576-A5F2-E293EB5C94CA}">
  <ds:schemaRefs>
    <ds:schemaRef ds:uri="http://schemas.microsoft.com/sharepoint/v3/contenttype/forms"/>
  </ds:schemaRefs>
</ds:datastoreItem>
</file>

<file path=customXml/itemProps5.xml><?xml version="1.0" encoding="utf-8"?>
<ds:datastoreItem xmlns:ds="http://schemas.openxmlformats.org/officeDocument/2006/customXml" ds:itemID="{3F22F16B-B274-48D4-9CC8-4037054CB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
    <ds:schemaRef ds:uri="04738c6d-ecc8-46f1-821f-82e308eab3d9"/>
    <ds:schemaRef ds:uri="d3b5b939-5485-4043-aec4-684844950ce0"/>
    <ds:schemaRef ds:uri="http://schemas.microsoft.com/sharepoint/v3/fields"/>
    <ds:schemaRef ds:uri="125513bc-822e-42a4-b607-ae4f86007e0e"/>
    <ds:schemaRef ds:uri="2715b55f-2cc7-446b-95cd-899227134f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DD1B27-D375-4DA2-9734-B842EE5FDF6C}">
  <ds:schemaRefs>
    <ds:schemaRef ds:uri="Microsoft.SharePoint.Taxonomy.ContentTypeSync"/>
  </ds:schemaRefs>
</ds:datastoreItem>
</file>

<file path=customXml/itemProps7.xml><?xml version="1.0" encoding="utf-8"?>
<ds:datastoreItem xmlns:ds="http://schemas.openxmlformats.org/officeDocument/2006/customXml" ds:itemID="{A6C60E42-175F-49BD-BB51-7DCE95B62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19840</Words>
  <Characters>113090</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2020-12-17T15:54:00Z</dcterms:created>
  <dcterms:modified xsi:type="dcterms:W3CDTF">2020-12-17T17:51:00Z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ItemRetentionFormula">
    <vt:lpwstr/>
  </property>
  <property fmtid="{D5CDD505-2E9C-101B-9397-08002B2CF9AE}" pid="4" name="Subject Category">
    <vt:lpwstr>5;#Project management|0003881c-274a-41a5-9cf7-c5fda47485ca</vt:lpwstr>
  </property>
  <property fmtid="{D5CDD505-2E9C-101B-9397-08002B2CF9AE}" pid="5" name="TaxKeyword">
    <vt:lpwstr/>
  </property>
  <property fmtid="{D5CDD505-2E9C-101B-9397-08002B2CF9AE}" pid="6" name="Subject Keywords">
    <vt:lpwstr>2;#Situational Awareness Command and Control Delivery Team|b1dee2e5-d643-46aa-9b40-4a23efb0ab4a</vt:lpwstr>
  </property>
  <property fmtid="{D5CDD505-2E9C-101B-9397-08002B2CF9AE}" pid="7" name="Business Owner">
    <vt:lpwstr>3;#DES ISTAR|3b427f84-a660-4bff-be02-53524bb3ab74</vt:lpwstr>
  </property>
  <property fmtid="{D5CDD505-2E9C-101B-9397-08002B2CF9AE}" pid="8" name="fileplanid">
    <vt:lpwstr>4;#04 Deliver the Unit's objectives|954cf193-6423-4137-9b07-8b4f402d8d43</vt:lpwstr>
  </property>
  <property fmtid="{D5CDD505-2E9C-101B-9397-08002B2CF9AE}" pid="9" name="ContentTypeId">
    <vt:lpwstr>0x010100D9D675D6CDED02438DC7CFF78D2F29E40100247BD18192ADD54993D14C8EEFF81CFB</vt:lpwstr>
  </property>
</Properties>
</file>